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C6" w:rsidRDefault="00C113C6" w:rsidP="00723555">
      <w:pPr>
        <w:ind w:firstLine="708"/>
        <w:jc w:val="both"/>
        <w:rPr>
          <w:sz w:val="26"/>
          <w:szCs w:val="26"/>
        </w:rPr>
      </w:pPr>
    </w:p>
    <w:p w:rsidR="00590AFD" w:rsidRDefault="00590AFD" w:rsidP="00723555">
      <w:pPr>
        <w:ind w:firstLine="708"/>
        <w:jc w:val="both"/>
        <w:rPr>
          <w:sz w:val="26"/>
          <w:szCs w:val="26"/>
        </w:rPr>
      </w:pPr>
    </w:p>
    <w:p w:rsidR="00723555" w:rsidRPr="00CF4570" w:rsidRDefault="00723555" w:rsidP="00723555">
      <w:pPr>
        <w:ind w:firstLine="708"/>
        <w:jc w:val="both"/>
        <w:rPr>
          <w:b/>
          <w:sz w:val="26"/>
          <w:szCs w:val="26"/>
          <w:lang w:val="sr-Cyrl-CS"/>
        </w:rPr>
      </w:pPr>
      <w:proofErr w:type="gramStart"/>
      <w:r w:rsidRPr="00CF4570">
        <w:rPr>
          <w:sz w:val="26"/>
          <w:szCs w:val="26"/>
        </w:rPr>
        <w:t>На</w:t>
      </w:r>
      <w:r w:rsidRPr="00CF4570">
        <w:rPr>
          <w:b/>
          <w:sz w:val="26"/>
          <w:szCs w:val="26"/>
        </w:rPr>
        <w:t xml:space="preserve"> </w:t>
      </w:r>
      <w:r w:rsidRPr="00CF4570">
        <w:rPr>
          <w:sz w:val="26"/>
          <w:szCs w:val="26"/>
        </w:rPr>
        <w:t xml:space="preserve">основу члана </w:t>
      </w:r>
      <w:r w:rsidRPr="00CF4570">
        <w:rPr>
          <w:sz w:val="26"/>
          <w:szCs w:val="26"/>
          <w:lang w:val="sr-Cyrl-CS"/>
        </w:rPr>
        <w:t>15, 16, 61</w:t>
      </w:r>
      <w:r w:rsidRPr="00CF4570">
        <w:rPr>
          <w:sz w:val="26"/>
          <w:szCs w:val="26"/>
        </w:rPr>
        <w:t>.</w:t>
      </w:r>
      <w:proofErr w:type="gramEnd"/>
      <w:r w:rsidRPr="00CF4570">
        <w:rPr>
          <w:sz w:val="26"/>
          <w:szCs w:val="26"/>
        </w:rPr>
        <w:t xml:space="preserve"> </w:t>
      </w:r>
      <w:proofErr w:type="gramStart"/>
      <w:r w:rsidRPr="00CF4570">
        <w:rPr>
          <w:sz w:val="26"/>
          <w:szCs w:val="26"/>
        </w:rPr>
        <w:t>и</w:t>
      </w:r>
      <w:proofErr w:type="gramEnd"/>
      <w:r w:rsidRPr="00CF4570">
        <w:rPr>
          <w:sz w:val="26"/>
          <w:szCs w:val="26"/>
        </w:rPr>
        <w:t xml:space="preserve"> 63. Пословника Градског већа града Врања („</w:t>
      </w:r>
      <w:r w:rsidRPr="00CF4570">
        <w:rPr>
          <w:sz w:val="26"/>
          <w:szCs w:val="26"/>
          <w:lang w:val="sr-Cyrl-CS"/>
        </w:rPr>
        <w:t>С</w:t>
      </w:r>
      <w:r w:rsidRPr="00CF4570">
        <w:rPr>
          <w:sz w:val="26"/>
          <w:szCs w:val="26"/>
        </w:rPr>
        <w:t>л</w:t>
      </w:r>
      <w:r w:rsidRPr="00CF4570">
        <w:rPr>
          <w:sz w:val="26"/>
          <w:szCs w:val="26"/>
          <w:lang w:val="sr-Cyrl-CS"/>
        </w:rPr>
        <w:t xml:space="preserve">ужбени гласник града Врања </w:t>
      </w:r>
      <w:r w:rsidRPr="00CF4570">
        <w:rPr>
          <w:sz w:val="26"/>
          <w:szCs w:val="26"/>
        </w:rPr>
        <w:t>бр</w:t>
      </w:r>
      <w:r w:rsidRPr="00CF4570">
        <w:rPr>
          <w:sz w:val="26"/>
          <w:szCs w:val="26"/>
          <w:lang w:val="sr-Cyrl-CS"/>
        </w:rPr>
        <w:t>ој: 29/2020</w:t>
      </w:r>
      <w:r w:rsidRPr="00CF4570">
        <w:rPr>
          <w:sz w:val="26"/>
          <w:szCs w:val="26"/>
        </w:rPr>
        <w:t>), Градско веће града Врања</w:t>
      </w:r>
      <w:r w:rsidR="009B23B4">
        <w:rPr>
          <w:sz w:val="26"/>
          <w:szCs w:val="26"/>
        </w:rPr>
        <w:t>, на седници одржаној дана: 25.11.</w:t>
      </w:r>
      <w:r>
        <w:rPr>
          <w:sz w:val="26"/>
          <w:szCs w:val="26"/>
        </w:rPr>
        <w:t>2022</w:t>
      </w:r>
      <w:r w:rsidRPr="00CF4570">
        <w:rPr>
          <w:sz w:val="26"/>
          <w:szCs w:val="26"/>
          <w:lang w:val="sr-Cyrl-CS"/>
        </w:rPr>
        <w:t xml:space="preserve">. године, </w:t>
      </w:r>
      <w:r w:rsidRPr="00CF4570">
        <w:rPr>
          <w:sz w:val="26"/>
          <w:szCs w:val="26"/>
        </w:rPr>
        <w:t>донело је</w:t>
      </w:r>
      <w:r w:rsidRPr="00CF4570">
        <w:rPr>
          <w:b/>
          <w:sz w:val="26"/>
          <w:szCs w:val="26"/>
        </w:rPr>
        <w:t xml:space="preserve"> </w:t>
      </w:r>
    </w:p>
    <w:p w:rsidR="00723555" w:rsidRPr="00CF4570" w:rsidRDefault="00723555" w:rsidP="00723555">
      <w:pPr>
        <w:jc w:val="center"/>
        <w:rPr>
          <w:b/>
          <w:sz w:val="26"/>
          <w:szCs w:val="26"/>
          <w:lang w:val="sr-Cyrl-CS"/>
        </w:rPr>
      </w:pPr>
    </w:p>
    <w:p w:rsidR="00723555" w:rsidRPr="00CF4570" w:rsidRDefault="00723555" w:rsidP="00723555">
      <w:pPr>
        <w:jc w:val="center"/>
        <w:rPr>
          <w:b/>
          <w:sz w:val="26"/>
          <w:szCs w:val="26"/>
          <w:lang w:val="sr-Cyrl-CS"/>
        </w:rPr>
      </w:pPr>
    </w:p>
    <w:p w:rsidR="00723555" w:rsidRPr="00CF4570" w:rsidRDefault="00723555" w:rsidP="00723555">
      <w:pPr>
        <w:jc w:val="center"/>
        <w:rPr>
          <w:b/>
          <w:sz w:val="26"/>
          <w:szCs w:val="26"/>
        </w:rPr>
      </w:pPr>
      <w:r w:rsidRPr="00CF4570">
        <w:rPr>
          <w:b/>
          <w:sz w:val="26"/>
          <w:szCs w:val="26"/>
        </w:rPr>
        <w:t>РЕШЕЊЕ</w:t>
      </w:r>
    </w:p>
    <w:p w:rsidR="00723555" w:rsidRPr="00CF4570" w:rsidRDefault="00723555" w:rsidP="00590AFD">
      <w:pPr>
        <w:jc w:val="center"/>
        <w:rPr>
          <w:b/>
          <w:sz w:val="26"/>
          <w:szCs w:val="26"/>
        </w:rPr>
      </w:pPr>
      <w:r w:rsidRPr="00CF4570">
        <w:rPr>
          <w:b/>
          <w:sz w:val="26"/>
          <w:szCs w:val="26"/>
        </w:rPr>
        <w:t xml:space="preserve">О </w:t>
      </w:r>
      <w:proofErr w:type="gramStart"/>
      <w:r w:rsidRPr="00CF4570">
        <w:rPr>
          <w:b/>
          <w:sz w:val="26"/>
          <w:szCs w:val="26"/>
        </w:rPr>
        <w:t>ИМЕНОВАЊУ  ОРГАНИЗАЦИОНОГ</w:t>
      </w:r>
      <w:proofErr w:type="gramEnd"/>
      <w:r w:rsidRPr="00CF4570">
        <w:rPr>
          <w:b/>
          <w:sz w:val="26"/>
          <w:szCs w:val="26"/>
        </w:rPr>
        <w:t xml:space="preserve"> ОДБОРА МАНИФЕСТАЦИЈЕ</w:t>
      </w:r>
    </w:p>
    <w:p w:rsidR="00723555" w:rsidRPr="00CF4570" w:rsidRDefault="00723555" w:rsidP="00723555">
      <w:pPr>
        <w:jc w:val="center"/>
        <w:rPr>
          <w:b/>
          <w:sz w:val="26"/>
          <w:szCs w:val="26"/>
          <w:lang w:val="sr-Cyrl-CS"/>
        </w:rPr>
      </w:pPr>
      <w:r>
        <w:rPr>
          <w:b/>
          <w:sz w:val="26"/>
          <w:szCs w:val="26"/>
        </w:rPr>
        <w:t xml:space="preserve"> </w:t>
      </w:r>
      <w:proofErr w:type="gramStart"/>
      <w:r>
        <w:rPr>
          <w:b/>
          <w:sz w:val="26"/>
          <w:szCs w:val="26"/>
        </w:rPr>
        <w:t>„СВЕТОСАВСКА НЕДЕЉА 2023</w:t>
      </w:r>
      <w:r w:rsidRPr="00CF4570">
        <w:rPr>
          <w:b/>
          <w:sz w:val="26"/>
          <w:szCs w:val="26"/>
        </w:rPr>
        <w:t>.</w:t>
      </w:r>
      <w:proofErr w:type="gramEnd"/>
      <w:r w:rsidRPr="00CF4570">
        <w:rPr>
          <w:b/>
          <w:sz w:val="26"/>
          <w:szCs w:val="26"/>
        </w:rPr>
        <w:t xml:space="preserve"> </w:t>
      </w:r>
      <w:r w:rsidRPr="00CF4570">
        <w:rPr>
          <w:b/>
          <w:sz w:val="26"/>
          <w:szCs w:val="26"/>
          <w:lang w:val="sr-Cyrl-CS"/>
        </w:rPr>
        <w:t>ГОДИНЕ</w:t>
      </w:r>
      <w:r w:rsidRPr="00CF4570">
        <w:rPr>
          <w:b/>
          <w:sz w:val="26"/>
          <w:szCs w:val="26"/>
        </w:rPr>
        <w:t>“</w:t>
      </w:r>
    </w:p>
    <w:p w:rsidR="00723555" w:rsidRPr="00CF4570" w:rsidRDefault="00723555" w:rsidP="00723555">
      <w:pPr>
        <w:jc w:val="center"/>
        <w:rPr>
          <w:b/>
          <w:sz w:val="26"/>
          <w:szCs w:val="26"/>
          <w:lang w:val="sr-Cyrl-CS"/>
        </w:rPr>
      </w:pPr>
    </w:p>
    <w:p w:rsidR="00723555" w:rsidRPr="00CF4570" w:rsidRDefault="00723555" w:rsidP="00723555">
      <w:pPr>
        <w:jc w:val="center"/>
        <w:rPr>
          <w:b/>
          <w:sz w:val="26"/>
          <w:szCs w:val="26"/>
          <w:lang w:val="sr-Cyrl-CS"/>
        </w:rPr>
      </w:pPr>
      <w:r w:rsidRPr="00CF4570">
        <w:rPr>
          <w:b/>
          <w:sz w:val="26"/>
          <w:szCs w:val="26"/>
          <w:lang w:val="sr-Cyrl-CS"/>
        </w:rPr>
        <w:t>Члан 1.</w:t>
      </w:r>
    </w:p>
    <w:p w:rsidR="00723555" w:rsidRPr="00CF4570" w:rsidRDefault="00723555" w:rsidP="00723555">
      <w:pPr>
        <w:jc w:val="both"/>
        <w:rPr>
          <w:sz w:val="26"/>
          <w:szCs w:val="26"/>
          <w:lang w:val="sr-Cyrl-CS"/>
        </w:rPr>
      </w:pPr>
      <w:r w:rsidRPr="00CF4570">
        <w:rPr>
          <w:sz w:val="26"/>
          <w:szCs w:val="26"/>
          <w:lang w:val="sr-Cyrl-CS"/>
        </w:rPr>
        <w:t xml:space="preserve">      Именује се Организациони </w:t>
      </w:r>
      <w:r w:rsidRPr="00CF4570">
        <w:rPr>
          <w:sz w:val="26"/>
          <w:szCs w:val="26"/>
        </w:rPr>
        <w:t xml:space="preserve">одбор </w:t>
      </w:r>
      <w:r w:rsidRPr="00CF4570">
        <w:rPr>
          <w:sz w:val="26"/>
          <w:szCs w:val="26"/>
          <w:lang w:val="sr-Cyrl-CS"/>
        </w:rPr>
        <w:t>М</w:t>
      </w:r>
      <w:r w:rsidRPr="00CF4570">
        <w:rPr>
          <w:sz w:val="26"/>
          <w:szCs w:val="26"/>
        </w:rPr>
        <w:t>анифестације „Светосавска недеља 202</w:t>
      </w:r>
      <w:r>
        <w:rPr>
          <w:sz w:val="26"/>
          <w:szCs w:val="26"/>
        </w:rPr>
        <w:t>3</w:t>
      </w:r>
      <w:r w:rsidRPr="00CF4570">
        <w:rPr>
          <w:sz w:val="26"/>
          <w:szCs w:val="26"/>
        </w:rPr>
        <w:t>.</w:t>
      </w:r>
      <w:r w:rsidRPr="00CF4570">
        <w:rPr>
          <w:sz w:val="26"/>
          <w:szCs w:val="26"/>
          <w:lang w:val="sr-Cyrl-CS"/>
        </w:rPr>
        <w:t>године</w:t>
      </w:r>
      <w:r w:rsidRPr="00CF4570">
        <w:rPr>
          <w:sz w:val="26"/>
          <w:szCs w:val="26"/>
        </w:rPr>
        <w:t>“</w:t>
      </w:r>
      <w:r w:rsidRPr="00CF4570">
        <w:rPr>
          <w:sz w:val="26"/>
          <w:szCs w:val="26"/>
          <w:lang w:val="sr-Cyrl-CS"/>
        </w:rPr>
        <w:t>, у следећем саставу</w:t>
      </w:r>
      <w:r w:rsidRPr="00CF4570">
        <w:rPr>
          <w:sz w:val="26"/>
          <w:szCs w:val="26"/>
        </w:rPr>
        <w:t>:</w:t>
      </w:r>
    </w:p>
    <w:p w:rsidR="00723555" w:rsidRPr="00CF4570" w:rsidRDefault="00723555" w:rsidP="00723555">
      <w:pPr>
        <w:rPr>
          <w:sz w:val="26"/>
          <w:szCs w:val="26"/>
        </w:rPr>
      </w:pPr>
      <w:r w:rsidRPr="00CF4570">
        <w:rPr>
          <w:b/>
          <w:sz w:val="26"/>
          <w:szCs w:val="26"/>
          <w:lang w:val="sr-Cyrl-CS"/>
        </w:rPr>
        <w:t xml:space="preserve">      - </w:t>
      </w:r>
      <w:r w:rsidRPr="00CF4570">
        <w:rPr>
          <w:sz w:val="26"/>
          <w:szCs w:val="26"/>
          <w:lang w:val="sr-Cyrl-CS"/>
        </w:rPr>
        <w:t>председник,</w:t>
      </w:r>
      <w:r w:rsidRPr="00CF4570">
        <w:rPr>
          <w:sz w:val="26"/>
          <w:szCs w:val="26"/>
        </w:rPr>
        <w:t xml:space="preserve"> </w:t>
      </w:r>
      <w:r w:rsidRPr="00CF4570">
        <w:rPr>
          <w:sz w:val="26"/>
          <w:szCs w:val="26"/>
          <w:lang w:val="sr-Cyrl-CS"/>
        </w:rPr>
        <w:t xml:space="preserve">  </w:t>
      </w:r>
      <w:r w:rsidRPr="00CF4570">
        <w:rPr>
          <w:b/>
          <w:sz w:val="26"/>
          <w:szCs w:val="26"/>
          <w:lang w:val="sr-Cyrl-CS"/>
        </w:rPr>
        <w:t>др Слободан Миленковић</w:t>
      </w:r>
      <w:r w:rsidRPr="00CF4570">
        <w:rPr>
          <w:sz w:val="26"/>
          <w:szCs w:val="26"/>
        </w:rPr>
        <w:t>, градоначелник</w:t>
      </w:r>
      <w:r w:rsidRPr="00CF4570">
        <w:rPr>
          <w:sz w:val="26"/>
          <w:szCs w:val="26"/>
          <w:lang w:val="sr-Cyrl-CS"/>
        </w:rPr>
        <w:t>,</w:t>
      </w:r>
    </w:p>
    <w:p w:rsidR="00723555" w:rsidRPr="00CF4570" w:rsidRDefault="00723555" w:rsidP="00723555">
      <w:pPr>
        <w:ind w:left="360"/>
        <w:rPr>
          <w:sz w:val="26"/>
          <w:szCs w:val="26"/>
          <w:lang w:val="sr-Cyrl-CS"/>
        </w:rPr>
      </w:pPr>
      <w:r w:rsidRPr="00CF4570">
        <w:rPr>
          <w:sz w:val="26"/>
          <w:szCs w:val="26"/>
          <w:lang w:val="sr-Cyrl-CS"/>
        </w:rPr>
        <w:t>-заменик председника</w:t>
      </w:r>
      <w:r w:rsidRPr="00CF4570">
        <w:rPr>
          <w:sz w:val="26"/>
          <w:szCs w:val="26"/>
        </w:rPr>
        <w:t>,</w:t>
      </w:r>
      <w:r w:rsidR="00D65551">
        <w:rPr>
          <w:sz w:val="26"/>
          <w:szCs w:val="26"/>
        </w:rPr>
        <w:t xml:space="preserve"> </w:t>
      </w:r>
      <w:r w:rsidR="00D65551" w:rsidRPr="00CF4570">
        <w:rPr>
          <w:b/>
          <w:sz w:val="26"/>
          <w:szCs w:val="26"/>
          <w:lang w:val="sr-Cyrl-CS"/>
        </w:rPr>
        <w:t>Зорица Јовић</w:t>
      </w:r>
      <w:r w:rsidR="00D65551" w:rsidRPr="00CF4570">
        <w:rPr>
          <w:sz w:val="26"/>
          <w:szCs w:val="26"/>
        </w:rPr>
        <w:t>, заменица градоначелника</w:t>
      </w:r>
      <w:r w:rsidR="00D65551" w:rsidRPr="00CF4570">
        <w:rPr>
          <w:sz w:val="26"/>
          <w:szCs w:val="26"/>
          <w:lang w:val="sr-Cyrl-CS"/>
        </w:rPr>
        <w:t>,</w:t>
      </w:r>
    </w:p>
    <w:p w:rsidR="00723555" w:rsidRPr="00CF4570" w:rsidRDefault="00723555" w:rsidP="00723555">
      <w:pPr>
        <w:ind w:firstLine="360"/>
        <w:rPr>
          <w:sz w:val="26"/>
          <w:szCs w:val="26"/>
          <w:lang w:val="sr-Cyrl-CS"/>
        </w:rPr>
      </w:pPr>
      <w:r w:rsidRPr="00CF4570">
        <w:rPr>
          <w:sz w:val="26"/>
          <w:szCs w:val="26"/>
          <w:lang w:val="sr-Cyrl-CS"/>
        </w:rPr>
        <w:t>-секретар,</w:t>
      </w:r>
      <w:r w:rsidRPr="00CF4570">
        <w:rPr>
          <w:b/>
          <w:sz w:val="26"/>
          <w:szCs w:val="26"/>
          <w:lang w:val="sr-Cyrl-CS"/>
        </w:rPr>
        <w:t>Мирјана Савов</w:t>
      </w:r>
      <w:r w:rsidRPr="00CF4570">
        <w:rPr>
          <w:sz w:val="26"/>
          <w:szCs w:val="26"/>
          <w:lang w:val="sr-Cyrl-CS"/>
        </w:rPr>
        <w:t xml:space="preserve">, шеф Одсека </w:t>
      </w:r>
      <w:r w:rsidRPr="00CF4570">
        <w:rPr>
          <w:sz w:val="26"/>
          <w:szCs w:val="26"/>
        </w:rPr>
        <w:t>образовање, информисање, култура, спорт и омладину,</w:t>
      </w:r>
    </w:p>
    <w:p w:rsidR="00723555" w:rsidRPr="00CF4570" w:rsidRDefault="00723555" w:rsidP="00723555">
      <w:pPr>
        <w:ind w:left="360"/>
        <w:rPr>
          <w:sz w:val="26"/>
          <w:szCs w:val="26"/>
        </w:rPr>
      </w:pPr>
      <w:r w:rsidRPr="00CF4570">
        <w:rPr>
          <w:sz w:val="26"/>
          <w:szCs w:val="26"/>
          <w:lang w:val="sr-Cyrl-CS"/>
        </w:rPr>
        <w:t>-чланови Одбора:</w:t>
      </w:r>
      <w:r w:rsidRPr="00CF4570">
        <w:rPr>
          <w:sz w:val="26"/>
          <w:szCs w:val="26"/>
        </w:rPr>
        <w:t xml:space="preserve"> </w:t>
      </w:r>
    </w:p>
    <w:p w:rsidR="00723555" w:rsidRPr="00CF4570" w:rsidRDefault="00723555" w:rsidP="00723555">
      <w:pPr>
        <w:ind w:firstLine="360"/>
        <w:rPr>
          <w:sz w:val="26"/>
          <w:szCs w:val="26"/>
        </w:rPr>
      </w:pPr>
      <w:r w:rsidRPr="00CF4570">
        <w:rPr>
          <w:sz w:val="26"/>
          <w:szCs w:val="26"/>
          <w:lang w:val="sr-Cyrl-CS"/>
        </w:rPr>
        <w:t>1</w:t>
      </w:r>
      <w:r w:rsidRPr="00CF4570">
        <w:rPr>
          <w:b/>
          <w:sz w:val="26"/>
          <w:szCs w:val="26"/>
          <w:lang w:val="sr-Cyrl-CS"/>
        </w:rPr>
        <w:t>.</w:t>
      </w:r>
      <w:r w:rsidR="00D65551" w:rsidRPr="00D65551">
        <w:rPr>
          <w:b/>
          <w:sz w:val="26"/>
          <w:szCs w:val="26"/>
          <w:lang w:val="sr-Cyrl-CS"/>
        </w:rPr>
        <w:t xml:space="preserve"> </w:t>
      </w:r>
      <w:r w:rsidR="00D65551">
        <w:rPr>
          <w:b/>
          <w:sz w:val="26"/>
          <w:szCs w:val="26"/>
        </w:rPr>
        <w:t xml:space="preserve"> </w:t>
      </w:r>
      <w:r w:rsidR="00D65551" w:rsidRPr="00CF4570">
        <w:rPr>
          <w:b/>
          <w:sz w:val="26"/>
          <w:szCs w:val="26"/>
          <w:lang w:val="sr-Cyrl-CS"/>
        </w:rPr>
        <w:t xml:space="preserve">др Дејан Тричковић, </w:t>
      </w:r>
      <w:r w:rsidR="00D65551" w:rsidRPr="00CF4570">
        <w:rPr>
          <w:sz w:val="26"/>
          <w:szCs w:val="26"/>
          <w:lang w:val="sr-Cyrl-CS"/>
        </w:rPr>
        <w:t>председник Скупштине града</w:t>
      </w:r>
      <w:r w:rsidR="00D65551">
        <w:rPr>
          <w:sz w:val="26"/>
          <w:szCs w:val="26"/>
        </w:rPr>
        <w:t>,</w:t>
      </w:r>
      <w:r w:rsidRPr="00CF4570">
        <w:rPr>
          <w:sz w:val="26"/>
          <w:szCs w:val="26"/>
        </w:rPr>
        <w:tab/>
      </w:r>
    </w:p>
    <w:p w:rsidR="00723555" w:rsidRPr="00CF4570" w:rsidRDefault="00723555" w:rsidP="00723555">
      <w:pPr>
        <w:ind w:firstLine="360"/>
        <w:rPr>
          <w:sz w:val="26"/>
          <w:szCs w:val="26"/>
        </w:rPr>
      </w:pPr>
      <w:r w:rsidRPr="00CF4570">
        <w:rPr>
          <w:sz w:val="26"/>
          <w:szCs w:val="26"/>
        </w:rPr>
        <w:t xml:space="preserve">2. </w:t>
      </w:r>
      <w:r w:rsidRPr="00CF4570">
        <w:rPr>
          <w:b/>
          <w:sz w:val="26"/>
          <w:szCs w:val="26"/>
        </w:rPr>
        <w:t xml:space="preserve">Ненад Ђорђевић, </w:t>
      </w:r>
      <w:r w:rsidRPr="00CF4570">
        <w:rPr>
          <w:sz w:val="26"/>
          <w:szCs w:val="26"/>
        </w:rPr>
        <w:t xml:space="preserve">члан Градског већа, </w:t>
      </w:r>
    </w:p>
    <w:p w:rsidR="00723555" w:rsidRPr="00CF4570" w:rsidRDefault="00723555" w:rsidP="00723555">
      <w:pPr>
        <w:ind w:firstLine="360"/>
        <w:rPr>
          <w:sz w:val="26"/>
          <w:szCs w:val="26"/>
        </w:rPr>
      </w:pPr>
      <w:r w:rsidRPr="00CF4570">
        <w:rPr>
          <w:sz w:val="26"/>
          <w:szCs w:val="26"/>
          <w:lang w:val="sr-Cyrl-CS"/>
        </w:rPr>
        <w:t>3.</w:t>
      </w:r>
      <w:r w:rsidR="00235E36">
        <w:rPr>
          <w:sz w:val="26"/>
          <w:szCs w:val="26"/>
          <w:lang w:val="sr-Cyrl-CS"/>
        </w:rPr>
        <w:t xml:space="preserve"> </w:t>
      </w:r>
      <w:r w:rsidRPr="00CF4570">
        <w:rPr>
          <w:b/>
          <w:sz w:val="26"/>
          <w:szCs w:val="26"/>
          <w:lang w:val="sr-Cyrl-CS"/>
        </w:rPr>
        <w:t>Ненад Јовић</w:t>
      </w:r>
      <w:r w:rsidRPr="00CF4570">
        <w:rPr>
          <w:sz w:val="26"/>
          <w:szCs w:val="26"/>
        </w:rPr>
        <w:t>, директор Народног позоришта „Бора Станковић“</w:t>
      </w:r>
      <w:r w:rsidRPr="00CF4570">
        <w:rPr>
          <w:sz w:val="26"/>
          <w:szCs w:val="26"/>
          <w:lang w:val="sr-Cyrl-CS"/>
        </w:rPr>
        <w:t>,</w:t>
      </w:r>
      <w:r w:rsidRPr="00CF4570">
        <w:rPr>
          <w:sz w:val="26"/>
          <w:szCs w:val="26"/>
        </w:rPr>
        <w:t xml:space="preserve"> </w:t>
      </w:r>
      <w:r w:rsidRPr="00CF4570">
        <w:rPr>
          <w:sz w:val="26"/>
          <w:szCs w:val="26"/>
        </w:rPr>
        <w:tab/>
      </w:r>
    </w:p>
    <w:p w:rsidR="00723555" w:rsidRPr="00CF4570" w:rsidRDefault="00723555" w:rsidP="00723555">
      <w:pPr>
        <w:ind w:firstLine="360"/>
        <w:rPr>
          <w:sz w:val="26"/>
          <w:szCs w:val="26"/>
        </w:rPr>
      </w:pPr>
      <w:r w:rsidRPr="00CF4570">
        <w:rPr>
          <w:sz w:val="26"/>
          <w:szCs w:val="26"/>
        </w:rPr>
        <w:t>4.</w:t>
      </w:r>
      <w:r w:rsidR="00235E36">
        <w:rPr>
          <w:sz w:val="26"/>
          <w:szCs w:val="26"/>
        </w:rPr>
        <w:t xml:space="preserve"> </w:t>
      </w:r>
      <w:r w:rsidRPr="00CF4570">
        <w:rPr>
          <w:b/>
          <w:sz w:val="26"/>
          <w:szCs w:val="26"/>
        </w:rPr>
        <w:t>Јасмина Вељковић</w:t>
      </w:r>
      <w:proofErr w:type="gramStart"/>
      <w:r w:rsidRPr="00CF4570">
        <w:rPr>
          <w:b/>
          <w:sz w:val="26"/>
          <w:szCs w:val="26"/>
        </w:rPr>
        <w:t>,</w:t>
      </w:r>
      <w:r>
        <w:rPr>
          <w:sz w:val="26"/>
          <w:szCs w:val="26"/>
        </w:rPr>
        <w:t xml:space="preserve"> </w:t>
      </w:r>
      <w:r w:rsidR="008636C0">
        <w:rPr>
          <w:sz w:val="26"/>
          <w:szCs w:val="26"/>
          <w:lang w:val="sr-Cyrl-CS"/>
        </w:rPr>
        <w:t xml:space="preserve"> директор</w:t>
      </w:r>
      <w:proofErr w:type="gramEnd"/>
      <w:r>
        <w:rPr>
          <w:sz w:val="26"/>
          <w:szCs w:val="26"/>
          <w:lang w:val="sr-Cyrl-CS"/>
        </w:rPr>
        <w:t xml:space="preserve"> ЈУ Културно образовни центар</w:t>
      </w:r>
      <w:r w:rsidRPr="00CF4570">
        <w:rPr>
          <w:sz w:val="26"/>
          <w:szCs w:val="26"/>
          <w:lang w:val="sr-Cyrl-CS"/>
        </w:rPr>
        <w:t>,</w:t>
      </w:r>
    </w:p>
    <w:p w:rsidR="00723555" w:rsidRPr="00CF4570" w:rsidRDefault="00723555" w:rsidP="00723555">
      <w:pPr>
        <w:ind w:firstLine="360"/>
        <w:rPr>
          <w:sz w:val="26"/>
          <w:szCs w:val="26"/>
        </w:rPr>
      </w:pPr>
      <w:r w:rsidRPr="00CF4570">
        <w:rPr>
          <w:sz w:val="26"/>
          <w:szCs w:val="26"/>
        </w:rPr>
        <w:t>5.</w:t>
      </w:r>
      <w:r w:rsidR="00235E36">
        <w:rPr>
          <w:sz w:val="26"/>
          <w:szCs w:val="26"/>
        </w:rPr>
        <w:t xml:space="preserve"> </w:t>
      </w:r>
      <w:r w:rsidRPr="00CF4570">
        <w:rPr>
          <w:b/>
          <w:sz w:val="26"/>
          <w:szCs w:val="26"/>
        </w:rPr>
        <w:t>Марина Стојановић</w:t>
      </w:r>
      <w:r w:rsidRPr="00CF4570">
        <w:rPr>
          <w:b/>
          <w:sz w:val="26"/>
          <w:szCs w:val="26"/>
          <w:lang w:val="sr-Cyrl-CS"/>
        </w:rPr>
        <w:t xml:space="preserve">, </w:t>
      </w:r>
      <w:r w:rsidRPr="00CF4570">
        <w:rPr>
          <w:sz w:val="26"/>
          <w:szCs w:val="26"/>
          <w:lang w:val="sr-Cyrl-CS"/>
        </w:rPr>
        <w:t>председник актива директора основних школа,</w:t>
      </w:r>
    </w:p>
    <w:p w:rsidR="00723555" w:rsidRPr="00CF4570" w:rsidRDefault="00723555" w:rsidP="00723555">
      <w:pPr>
        <w:ind w:firstLine="360"/>
        <w:rPr>
          <w:sz w:val="26"/>
          <w:szCs w:val="26"/>
        </w:rPr>
      </w:pPr>
      <w:r w:rsidRPr="00CF4570">
        <w:rPr>
          <w:sz w:val="26"/>
          <w:szCs w:val="26"/>
        </w:rPr>
        <w:t>6.</w:t>
      </w:r>
      <w:r w:rsidRPr="00CF4570">
        <w:rPr>
          <w:b/>
          <w:sz w:val="26"/>
          <w:szCs w:val="26"/>
        </w:rPr>
        <w:t>Гордана Јовановић</w:t>
      </w:r>
      <w:r w:rsidRPr="00CF4570">
        <w:rPr>
          <w:sz w:val="26"/>
          <w:szCs w:val="26"/>
        </w:rPr>
        <w:t>, председник актива директора средњих школа</w:t>
      </w:r>
      <w:r w:rsidRPr="00CF4570">
        <w:rPr>
          <w:sz w:val="26"/>
          <w:szCs w:val="26"/>
          <w:lang w:val="sr-Cyrl-CS"/>
        </w:rPr>
        <w:t>,</w:t>
      </w:r>
    </w:p>
    <w:p w:rsidR="00723555" w:rsidRPr="00CF4570" w:rsidRDefault="00723555" w:rsidP="00723555">
      <w:pPr>
        <w:ind w:firstLine="360"/>
        <w:rPr>
          <w:sz w:val="26"/>
          <w:szCs w:val="26"/>
          <w:lang w:val="sr-Cyrl-CS"/>
        </w:rPr>
      </w:pPr>
      <w:r w:rsidRPr="00CF4570">
        <w:rPr>
          <w:sz w:val="26"/>
          <w:szCs w:val="26"/>
          <w:lang w:val="sr-Cyrl-CS"/>
        </w:rPr>
        <w:t xml:space="preserve">7. </w:t>
      </w:r>
      <w:r w:rsidRPr="00CF4570">
        <w:rPr>
          <w:b/>
          <w:sz w:val="26"/>
          <w:szCs w:val="26"/>
          <w:lang w:val="sr-Cyrl-CS"/>
        </w:rPr>
        <w:t>Јелена Пејковић</w:t>
      </w:r>
      <w:r w:rsidRPr="00CF4570">
        <w:rPr>
          <w:sz w:val="26"/>
          <w:szCs w:val="26"/>
          <w:lang w:val="sr-Cyrl-CS"/>
        </w:rPr>
        <w:t>, секретар Градског већа,</w:t>
      </w:r>
    </w:p>
    <w:p w:rsidR="00723555" w:rsidRPr="00CF4570" w:rsidRDefault="00D65551" w:rsidP="00723555">
      <w:pPr>
        <w:ind w:firstLine="360"/>
        <w:rPr>
          <w:sz w:val="26"/>
          <w:szCs w:val="26"/>
        </w:rPr>
      </w:pPr>
      <w:r>
        <w:rPr>
          <w:sz w:val="26"/>
          <w:szCs w:val="26"/>
          <w:lang w:val="sr-Cyrl-CS"/>
        </w:rPr>
        <w:t>8</w:t>
      </w:r>
      <w:r w:rsidR="00723555" w:rsidRPr="00CF4570">
        <w:rPr>
          <w:sz w:val="26"/>
          <w:szCs w:val="26"/>
          <w:lang w:val="sr-Cyrl-CS"/>
        </w:rPr>
        <w:t>.</w:t>
      </w:r>
      <w:r w:rsidR="00235E36">
        <w:rPr>
          <w:sz w:val="26"/>
          <w:szCs w:val="26"/>
          <w:lang w:val="sr-Cyrl-CS"/>
        </w:rPr>
        <w:t xml:space="preserve"> </w:t>
      </w:r>
      <w:r w:rsidR="00723555" w:rsidRPr="00235E36">
        <w:rPr>
          <w:b/>
          <w:sz w:val="26"/>
          <w:szCs w:val="26"/>
          <w:lang w:val="sr-Cyrl-CS"/>
        </w:rPr>
        <w:t>Епископ врањски Пахомије</w:t>
      </w:r>
      <w:r w:rsidR="00723555" w:rsidRPr="00CF4570">
        <w:rPr>
          <w:sz w:val="26"/>
          <w:szCs w:val="26"/>
          <w:lang w:val="sr-Cyrl-CS"/>
        </w:rPr>
        <w:t>,</w:t>
      </w:r>
    </w:p>
    <w:p w:rsidR="00723555" w:rsidRPr="00CF4570" w:rsidRDefault="00D65551" w:rsidP="00723555">
      <w:pPr>
        <w:ind w:firstLine="360"/>
        <w:rPr>
          <w:sz w:val="26"/>
          <w:szCs w:val="26"/>
        </w:rPr>
      </w:pPr>
      <w:r>
        <w:rPr>
          <w:sz w:val="26"/>
          <w:szCs w:val="26"/>
        </w:rPr>
        <w:t>9</w:t>
      </w:r>
      <w:r w:rsidR="00723555" w:rsidRPr="00CF4570">
        <w:rPr>
          <w:sz w:val="26"/>
          <w:szCs w:val="26"/>
        </w:rPr>
        <w:t>.</w:t>
      </w:r>
      <w:r w:rsidR="00235E36">
        <w:rPr>
          <w:sz w:val="26"/>
          <w:szCs w:val="26"/>
        </w:rPr>
        <w:t xml:space="preserve"> </w:t>
      </w:r>
      <w:proofErr w:type="gramStart"/>
      <w:r w:rsidR="00723555" w:rsidRPr="00235E36">
        <w:rPr>
          <w:b/>
          <w:sz w:val="26"/>
          <w:szCs w:val="26"/>
        </w:rPr>
        <w:t>представник</w:t>
      </w:r>
      <w:proofErr w:type="gramEnd"/>
      <w:r w:rsidR="00723555" w:rsidRPr="00235E36">
        <w:rPr>
          <w:b/>
          <w:sz w:val="26"/>
          <w:szCs w:val="26"/>
        </w:rPr>
        <w:t xml:space="preserve"> Полицијске управе Врања</w:t>
      </w:r>
      <w:r w:rsidR="00723555" w:rsidRPr="00CF4570">
        <w:rPr>
          <w:sz w:val="26"/>
          <w:szCs w:val="26"/>
          <w:lang w:val="sr-Cyrl-CS"/>
        </w:rPr>
        <w:t>,</w:t>
      </w:r>
    </w:p>
    <w:p w:rsidR="00723555" w:rsidRPr="00CF4570" w:rsidRDefault="00723555" w:rsidP="00723555">
      <w:pPr>
        <w:ind w:firstLine="360"/>
        <w:rPr>
          <w:sz w:val="26"/>
          <w:szCs w:val="26"/>
        </w:rPr>
      </w:pPr>
      <w:r w:rsidRPr="00CF4570">
        <w:rPr>
          <w:sz w:val="26"/>
          <w:szCs w:val="26"/>
        </w:rPr>
        <w:t>1</w:t>
      </w:r>
      <w:r w:rsidR="00D65551">
        <w:rPr>
          <w:sz w:val="26"/>
          <w:szCs w:val="26"/>
        </w:rPr>
        <w:t>0</w:t>
      </w:r>
      <w:r w:rsidRPr="00CF4570">
        <w:rPr>
          <w:sz w:val="26"/>
          <w:szCs w:val="26"/>
        </w:rPr>
        <w:t>.</w:t>
      </w:r>
      <w:r w:rsidRPr="00CF4570">
        <w:rPr>
          <w:b/>
          <w:sz w:val="26"/>
          <w:szCs w:val="26"/>
        </w:rPr>
        <w:t>Смиља Антић</w:t>
      </w:r>
      <w:r w:rsidRPr="00CF4570">
        <w:rPr>
          <w:sz w:val="26"/>
          <w:szCs w:val="26"/>
          <w:lang w:val="sr-Cyrl-CS"/>
        </w:rPr>
        <w:t xml:space="preserve">, </w:t>
      </w:r>
      <w:r w:rsidR="009B62BD" w:rsidRPr="00CF4570">
        <w:rPr>
          <w:sz w:val="26"/>
          <w:szCs w:val="26"/>
          <w:lang w:val="sr-Cyrl-CS"/>
        </w:rPr>
        <w:t>послови органа Града</w:t>
      </w:r>
      <w:r w:rsidRPr="00CF4570">
        <w:rPr>
          <w:sz w:val="26"/>
          <w:szCs w:val="26"/>
          <w:lang w:val="sr-Cyrl-CS"/>
        </w:rPr>
        <w:t>,</w:t>
      </w:r>
    </w:p>
    <w:p w:rsidR="00723555" w:rsidRPr="00CF4570" w:rsidRDefault="00D65551" w:rsidP="00723555">
      <w:pPr>
        <w:ind w:firstLine="360"/>
        <w:rPr>
          <w:sz w:val="26"/>
          <w:szCs w:val="26"/>
        </w:rPr>
      </w:pPr>
      <w:r>
        <w:rPr>
          <w:sz w:val="26"/>
          <w:szCs w:val="26"/>
        </w:rPr>
        <w:t>11</w:t>
      </w:r>
      <w:r w:rsidR="00723555" w:rsidRPr="00CF4570">
        <w:rPr>
          <w:sz w:val="26"/>
          <w:szCs w:val="26"/>
        </w:rPr>
        <w:t>.</w:t>
      </w:r>
      <w:r w:rsidR="00235E36">
        <w:rPr>
          <w:sz w:val="26"/>
          <w:szCs w:val="26"/>
        </w:rPr>
        <w:t xml:space="preserve"> </w:t>
      </w:r>
      <w:r w:rsidR="00723555" w:rsidRPr="00CF4570">
        <w:rPr>
          <w:b/>
          <w:sz w:val="26"/>
          <w:szCs w:val="26"/>
        </w:rPr>
        <w:t>Сима Арсић</w:t>
      </w:r>
      <w:r w:rsidR="00723555" w:rsidRPr="00CF4570">
        <w:rPr>
          <w:sz w:val="26"/>
          <w:szCs w:val="26"/>
        </w:rPr>
        <w:t xml:space="preserve">, носилац ордена „Свети Сава“, проф. </w:t>
      </w:r>
      <w:proofErr w:type="gramStart"/>
      <w:r w:rsidR="00723555" w:rsidRPr="00CF4570">
        <w:rPr>
          <w:sz w:val="26"/>
          <w:szCs w:val="26"/>
        </w:rPr>
        <w:t>у</w:t>
      </w:r>
      <w:proofErr w:type="gramEnd"/>
      <w:r w:rsidR="00723555" w:rsidRPr="00CF4570">
        <w:rPr>
          <w:sz w:val="26"/>
          <w:szCs w:val="26"/>
        </w:rPr>
        <w:t xml:space="preserve"> пе</w:t>
      </w:r>
      <w:r w:rsidR="00723555" w:rsidRPr="00CF4570">
        <w:rPr>
          <w:sz w:val="26"/>
          <w:szCs w:val="26"/>
          <w:lang w:val="sr-Cyrl-CS"/>
        </w:rPr>
        <w:t>нзији,</w:t>
      </w:r>
    </w:p>
    <w:p w:rsidR="00723555" w:rsidRPr="00CF4570" w:rsidRDefault="00723555" w:rsidP="00723555">
      <w:pPr>
        <w:ind w:firstLine="360"/>
        <w:rPr>
          <w:sz w:val="26"/>
          <w:szCs w:val="26"/>
        </w:rPr>
      </w:pPr>
      <w:r>
        <w:rPr>
          <w:sz w:val="26"/>
          <w:szCs w:val="26"/>
        </w:rPr>
        <w:t>1</w:t>
      </w:r>
      <w:r w:rsidR="00D65551">
        <w:rPr>
          <w:sz w:val="26"/>
          <w:szCs w:val="26"/>
        </w:rPr>
        <w:t>2</w:t>
      </w:r>
      <w:r w:rsidRPr="00CF4570">
        <w:rPr>
          <w:sz w:val="26"/>
          <w:szCs w:val="26"/>
        </w:rPr>
        <w:t>.</w:t>
      </w:r>
      <w:r w:rsidR="00235E36">
        <w:rPr>
          <w:sz w:val="26"/>
          <w:szCs w:val="26"/>
        </w:rPr>
        <w:t xml:space="preserve"> </w:t>
      </w:r>
      <w:r w:rsidRPr="00CF4570">
        <w:rPr>
          <w:b/>
          <w:sz w:val="26"/>
          <w:szCs w:val="26"/>
          <w:lang w:val="sr-Cyrl-CS"/>
        </w:rPr>
        <w:t xml:space="preserve">Небојша Савић, </w:t>
      </w:r>
      <w:r w:rsidRPr="00CF4570">
        <w:rPr>
          <w:sz w:val="26"/>
          <w:szCs w:val="26"/>
          <w:lang w:val="sr-Cyrl-CS"/>
        </w:rPr>
        <w:t>Одељење за буџет и финансије,</w:t>
      </w:r>
    </w:p>
    <w:p w:rsidR="00723555" w:rsidRPr="00CF4570" w:rsidRDefault="00723555" w:rsidP="00723555">
      <w:pPr>
        <w:ind w:firstLine="360"/>
        <w:rPr>
          <w:sz w:val="26"/>
          <w:szCs w:val="26"/>
        </w:rPr>
      </w:pPr>
      <w:r w:rsidRPr="00CF4570">
        <w:rPr>
          <w:sz w:val="26"/>
          <w:szCs w:val="26"/>
        </w:rPr>
        <w:t>1</w:t>
      </w:r>
      <w:r w:rsidR="00D65551">
        <w:rPr>
          <w:sz w:val="26"/>
          <w:szCs w:val="26"/>
        </w:rPr>
        <w:t>3</w:t>
      </w:r>
      <w:r w:rsidRPr="00CF4570">
        <w:rPr>
          <w:sz w:val="26"/>
          <w:szCs w:val="26"/>
        </w:rPr>
        <w:t>.</w:t>
      </w:r>
      <w:r w:rsidR="00235E36">
        <w:rPr>
          <w:sz w:val="26"/>
          <w:szCs w:val="26"/>
        </w:rPr>
        <w:t xml:space="preserve"> </w:t>
      </w:r>
      <w:r w:rsidRPr="00CF4570">
        <w:rPr>
          <w:b/>
          <w:sz w:val="26"/>
          <w:szCs w:val="26"/>
          <w:lang w:val="sr-Cyrl-CS"/>
        </w:rPr>
        <w:t>Лидија Стаменковић,</w:t>
      </w:r>
      <w:r w:rsidRPr="00CF4570">
        <w:rPr>
          <w:sz w:val="26"/>
          <w:szCs w:val="26"/>
          <w:lang w:val="sr-Cyrl-CS"/>
        </w:rPr>
        <w:t xml:space="preserve"> шеф Одсека за јавне набавке,</w:t>
      </w:r>
    </w:p>
    <w:p w:rsidR="00723555" w:rsidRPr="00CF4570" w:rsidRDefault="00D65551" w:rsidP="00723555">
      <w:pPr>
        <w:ind w:firstLine="360"/>
        <w:rPr>
          <w:sz w:val="26"/>
          <w:szCs w:val="26"/>
        </w:rPr>
      </w:pPr>
      <w:r>
        <w:rPr>
          <w:sz w:val="26"/>
          <w:szCs w:val="26"/>
        </w:rPr>
        <w:t>14</w:t>
      </w:r>
      <w:r w:rsidR="00723555" w:rsidRPr="00CF4570">
        <w:rPr>
          <w:sz w:val="26"/>
          <w:szCs w:val="26"/>
        </w:rPr>
        <w:t xml:space="preserve">. </w:t>
      </w:r>
      <w:r w:rsidR="00723555" w:rsidRPr="00CF4570">
        <w:rPr>
          <w:b/>
          <w:sz w:val="26"/>
          <w:szCs w:val="26"/>
        </w:rPr>
        <w:t>Тања Близнаковски</w:t>
      </w:r>
      <w:r w:rsidR="00723555" w:rsidRPr="00CF4570">
        <w:rPr>
          <w:sz w:val="26"/>
          <w:szCs w:val="26"/>
        </w:rPr>
        <w:t>, директор Музичке школе „Стеван Мокрањац“,</w:t>
      </w:r>
    </w:p>
    <w:p w:rsidR="00723555" w:rsidRPr="00CF4570" w:rsidRDefault="00D65551" w:rsidP="00723555">
      <w:pPr>
        <w:tabs>
          <w:tab w:val="left" w:pos="8385"/>
        </w:tabs>
        <w:rPr>
          <w:sz w:val="26"/>
          <w:szCs w:val="26"/>
          <w:lang w:val="sr-Cyrl-CS"/>
        </w:rPr>
      </w:pPr>
      <w:r>
        <w:rPr>
          <w:sz w:val="26"/>
          <w:szCs w:val="26"/>
        </w:rPr>
        <w:t xml:space="preserve">      15</w:t>
      </w:r>
      <w:r w:rsidR="00723555" w:rsidRPr="00CF4570">
        <w:rPr>
          <w:sz w:val="26"/>
          <w:szCs w:val="26"/>
        </w:rPr>
        <w:t>.</w:t>
      </w:r>
      <w:r w:rsidR="00235E36">
        <w:rPr>
          <w:sz w:val="26"/>
          <w:szCs w:val="26"/>
        </w:rPr>
        <w:t xml:space="preserve"> </w:t>
      </w:r>
      <w:r w:rsidR="00723555" w:rsidRPr="00CF4570">
        <w:rPr>
          <w:b/>
          <w:sz w:val="26"/>
          <w:szCs w:val="26"/>
          <w:lang w:val="sr-Cyrl-CS"/>
        </w:rPr>
        <w:t>Вида Стојановић</w:t>
      </w:r>
      <w:r w:rsidR="00723555" w:rsidRPr="00CF4570">
        <w:rPr>
          <w:sz w:val="26"/>
          <w:szCs w:val="26"/>
          <w:lang w:val="sr-Cyrl-CS"/>
        </w:rPr>
        <w:t>, самостални саветник за културу и информисање,</w:t>
      </w:r>
    </w:p>
    <w:p w:rsidR="00723555" w:rsidRPr="00CF4570" w:rsidRDefault="00D65551" w:rsidP="00723555">
      <w:pPr>
        <w:tabs>
          <w:tab w:val="left" w:pos="8385"/>
        </w:tabs>
        <w:rPr>
          <w:sz w:val="26"/>
          <w:szCs w:val="26"/>
          <w:lang w:val="sr-Cyrl-CS"/>
        </w:rPr>
      </w:pPr>
      <w:r>
        <w:rPr>
          <w:sz w:val="26"/>
          <w:szCs w:val="26"/>
          <w:lang w:val="sr-Cyrl-CS"/>
        </w:rPr>
        <w:t xml:space="preserve">      16</w:t>
      </w:r>
      <w:r w:rsidR="00723555" w:rsidRPr="00CF4570">
        <w:rPr>
          <w:sz w:val="26"/>
          <w:szCs w:val="26"/>
          <w:lang w:val="sr-Cyrl-CS"/>
        </w:rPr>
        <w:t xml:space="preserve">. </w:t>
      </w:r>
      <w:r w:rsidR="00723555" w:rsidRPr="00CF4570">
        <w:rPr>
          <w:b/>
          <w:sz w:val="26"/>
          <w:szCs w:val="26"/>
          <w:lang w:val="sr-Cyrl-CS"/>
        </w:rPr>
        <w:t>Маја Алексић</w:t>
      </w:r>
      <w:r w:rsidR="00723555" w:rsidRPr="00CF4570">
        <w:rPr>
          <w:sz w:val="26"/>
          <w:szCs w:val="26"/>
          <w:lang w:val="sr-Cyrl-CS"/>
        </w:rPr>
        <w:t>, директор Јавне установе Народни музеј,</w:t>
      </w:r>
    </w:p>
    <w:p w:rsidR="00723555" w:rsidRPr="00CF4570" w:rsidRDefault="00723555" w:rsidP="00723555">
      <w:pPr>
        <w:tabs>
          <w:tab w:val="left" w:pos="8385"/>
        </w:tabs>
        <w:rPr>
          <w:sz w:val="26"/>
          <w:szCs w:val="26"/>
          <w:lang w:val="sr-Cyrl-CS"/>
        </w:rPr>
      </w:pPr>
      <w:r w:rsidRPr="00CF4570">
        <w:rPr>
          <w:sz w:val="26"/>
          <w:szCs w:val="26"/>
          <w:lang w:val="sr-Cyrl-CS"/>
        </w:rPr>
        <w:t xml:space="preserve">      1</w:t>
      </w:r>
      <w:r w:rsidR="00D65551">
        <w:rPr>
          <w:sz w:val="26"/>
          <w:szCs w:val="26"/>
          <w:lang w:val="sr-Cyrl-CS"/>
        </w:rPr>
        <w:t>7</w:t>
      </w:r>
      <w:r w:rsidRPr="00CF4570">
        <w:rPr>
          <w:sz w:val="26"/>
          <w:szCs w:val="26"/>
          <w:lang w:val="sr-Cyrl-CS"/>
        </w:rPr>
        <w:t xml:space="preserve">.  </w:t>
      </w:r>
      <w:r w:rsidRPr="00CF4570">
        <w:rPr>
          <w:b/>
          <w:sz w:val="26"/>
          <w:szCs w:val="26"/>
          <w:lang w:val="sr-Cyrl-CS"/>
        </w:rPr>
        <w:t>Боривоје Манасијевић</w:t>
      </w:r>
      <w:r w:rsidRPr="00CF4570">
        <w:rPr>
          <w:sz w:val="26"/>
          <w:szCs w:val="26"/>
          <w:lang w:val="sr-Cyrl-CS"/>
        </w:rPr>
        <w:t>, директор Јавне установе Историјски архив „31. јануар“,</w:t>
      </w:r>
    </w:p>
    <w:p w:rsidR="00235E36" w:rsidRDefault="00723555" w:rsidP="00723555">
      <w:pPr>
        <w:tabs>
          <w:tab w:val="left" w:pos="8385"/>
        </w:tabs>
        <w:rPr>
          <w:sz w:val="26"/>
          <w:szCs w:val="26"/>
          <w:lang w:val="sr-Cyrl-CS"/>
        </w:rPr>
      </w:pPr>
      <w:r>
        <w:rPr>
          <w:sz w:val="26"/>
          <w:szCs w:val="26"/>
          <w:lang w:val="sr-Cyrl-CS"/>
        </w:rPr>
        <w:t xml:space="preserve">      1</w:t>
      </w:r>
      <w:r w:rsidR="00D65551">
        <w:rPr>
          <w:sz w:val="26"/>
          <w:szCs w:val="26"/>
          <w:lang w:val="sr-Cyrl-CS"/>
        </w:rPr>
        <w:t>8</w:t>
      </w:r>
      <w:r w:rsidRPr="00CF4570">
        <w:rPr>
          <w:sz w:val="26"/>
          <w:szCs w:val="26"/>
          <w:lang w:val="sr-Cyrl-CS"/>
        </w:rPr>
        <w:t xml:space="preserve">. </w:t>
      </w:r>
      <w:r w:rsidRPr="00CF4570">
        <w:rPr>
          <w:b/>
          <w:sz w:val="26"/>
          <w:szCs w:val="26"/>
          <w:lang w:val="sr-Cyrl-CS"/>
        </w:rPr>
        <w:t>Зоран Најдић</w:t>
      </w:r>
      <w:r w:rsidRPr="00CF4570">
        <w:rPr>
          <w:sz w:val="26"/>
          <w:szCs w:val="26"/>
          <w:lang w:val="sr-Cyrl-CS"/>
        </w:rPr>
        <w:t xml:space="preserve">, директор </w:t>
      </w:r>
      <w:r>
        <w:rPr>
          <w:sz w:val="26"/>
          <w:szCs w:val="26"/>
          <w:lang w:val="sr-Cyrl-CS"/>
        </w:rPr>
        <w:t>Установе јавна библиотеке „Бора Станковић“  Врање</w:t>
      </w:r>
      <w:r w:rsidRPr="00CF4570">
        <w:rPr>
          <w:sz w:val="26"/>
          <w:szCs w:val="26"/>
          <w:lang w:val="sr-Cyrl-CS"/>
        </w:rPr>
        <w:t>“</w:t>
      </w:r>
      <w:r w:rsidR="00235E36">
        <w:rPr>
          <w:sz w:val="26"/>
          <w:szCs w:val="26"/>
          <w:lang w:val="sr-Cyrl-CS"/>
        </w:rPr>
        <w:t>,</w:t>
      </w:r>
    </w:p>
    <w:p w:rsidR="00723555" w:rsidRPr="00CF4570" w:rsidRDefault="00235E36" w:rsidP="00235E36">
      <w:pPr>
        <w:rPr>
          <w:sz w:val="26"/>
          <w:szCs w:val="26"/>
          <w:lang w:val="sr-Cyrl-CS"/>
        </w:rPr>
      </w:pPr>
      <w:r>
        <w:rPr>
          <w:sz w:val="26"/>
          <w:szCs w:val="26"/>
          <w:lang w:val="sr-Cyrl-CS"/>
        </w:rPr>
        <w:t xml:space="preserve">       </w:t>
      </w:r>
      <w:r w:rsidR="00D65551">
        <w:rPr>
          <w:sz w:val="26"/>
          <w:szCs w:val="26"/>
          <w:lang w:val="sr-Cyrl-CS"/>
        </w:rPr>
        <w:t>19</w:t>
      </w:r>
      <w:r>
        <w:rPr>
          <w:sz w:val="26"/>
          <w:szCs w:val="26"/>
          <w:lang w:val="sr-Cyrl-CS"/>
        </w:rPr>
        <w:t xml:space="preserve">. </w:t>
      </w:r>
      <w:r>
        <w:rPr>
          <w:b/>
          <w:sz w:val="26"/>
          <w:szCs w:val="26"/>
          <w:lang w:val="sr-Cyrl-CS"/>
        </w:rPr>
        <w:t xml:space="preserve">Гордана Димитријевић, </w:t>
      </w:r>
      <w:r w:rsidRPr="008F7F4D">
        <w:rPr>
          <w:sz w:val="26"/>
          <w:szCs w:val="26"/>
          <w:lang w:val="sr-Cyrl-CS"/>
        </w:rPr>
        <w:t>директор Јавне установе Народни универзите</w:t>
      </w:r>
      <w:r>
        <w:rPr>
          <w:sz w:val="26"/>
          <w:szCs w:val="26"/>
          <w:lang w:val="sr-Cyrl-CS"/>
        </w:rPr>
        <w:t>,</w:t>
      </w:r>
      <w:r w:rsidR="00723555" w:rsidRPr="00CF4570">
        <w:rPr>
          <w:sz w:val="26"/>
          <w:szCs w:val="26"/>
          <w:lang w:val="sr-Cyrl-CS"/>
        </w:rPr>
        <w:t xml:space="preserve"> </w:t>
      </w:r>
    </w:p>
    <w:p w:rsidR="00723555" w:rsidRPr="008F7F4D" w:rsidRDefault="00235E36" w:rsidP="00723555">
      <w:pPr>
        <w:tabs>
          <w:tab w:val="left" w:pos="8385"/>
        </w:tabs>
        <w:rPr>
          <w:sz w:val="26"/>
          <w:szCs w:val="26"/>
          <w:lang w:val="sr-Cyrl-CS"/>
        </w:rPr>
      </w:pPr>
      <w:r>
        <w:rPr>
          <w:sz w:val="26"/>
          <w:szCs w:val="26"/>
          <w:lang w:val="sr-Cyrl-CS"/>
        </w:rPr>
        <w:t xml:space="preserve">       2</w:t>
      </w:r>
      <w:r w:rsidR="00D65551">
        <w:rPr>
          <w:sz w:val="26"/>
          <w:szCs w:val="26"/>
          <w:lang w:val="sr-Cyrl-CS"/>
        </w:rPr>
        <w:t>0</w:t>
      </w:r>
      <w:r w:rsidR="00723555" w:rsidRPr="00CF4570">
        <w:rPr>
          <w:sz w:val="26"/>
          <w:szCs w:val="26"/>
          <w:lang w:val="sr-Cyrl-CS"/>
        </w:rPr>
        <w:t xml:space="preserve">. </w:t>
      </w:r>
      <w:r w:rsidR="00723555" w:rsidRPr="00CF4570">
        <w:rPr>
          <w:b/>
          <w:sz w:val="26"/>
          <w:szCs w:val="26"/>
          <w:lang w:val="sr-Cyrl-CS"/>
        </w:rPr>
        <w:t>Марија Благуновска</w:t>
      </w:r>
      <w:r w:rsidR="00723555" w:rsidRPr="00CF4570">
        <w:rPr>
          <w:sz w:val="26"/>
          <w:szCs w:val="26"/>
          <w:lang w:val="sr-Cyrl-CS"/>
        </w:rPr>
        <w:t>, кабинет градоначелника</w:t>
      </w:r>
      <w:r>
        <w:rPr>
          <w:sz w:val="26"/>
          <w:szCs w:val="26"/>
          <w:lang w:val="sr-Cyrl-CS"/>
        </w:rPr>
        <w:t xml:space="preserve">  </w:t>
      </w:r>
      <w:r w:rsidR="00723555" w:rsidRPr="008F7F4D">
        <w:rPr>
          <w:sz w:val="26"/>
          <w:szCs w:val="26"/>
          <w:lang w:val="sr-Cyrl-CS"/>
        </w:rPr>
        <w:t>и</w:t>
      </w:r>
    </w:p>
    <w:p w:rsidR="00723555" w:rsidRPr="00CF4570" w:rsidRDefault="00723555" w:rsidP="00723555">
      <w:pPr>
        <w:tabs>
          <w:tab w:val="left" w:pos="8385"/>
        </w:tabs>
        <w:rPr>
          <w:sz w:val="26"/>
          <w:szCs w:val="26"/>
          <w:lang w:val="sr-Cyrl-CS"/>
        </w:rPr>
      </w:pPr>
      <w:r w:rsidRPr="00CF4570">
        <w:rPr>
          <w:sz w:val="26"/>
          <w:szCs w:val="26"/>
          <w:lang w:val="sr-Cyrl-CS"/>
        </w:rPr>
        <w:t xml:space="preserve">       2</w:t>
      </w:r>
      <w:r w:rsidR="00D65551">
        <w:rPr>
          <w:sz w:val="26"/>
          <w:szCs w:val="26"/>
          <w:lang w:val="sr-Cyrl-CS"/>
        </w:rPr>
        <w:t>1</w:t>
      </w:r>
      <w:r w:rsidRPr="00CF4570">
        <w:rPr>
          <w:sz w:val="26"/>
          <w:szCs w:val="26"/>
          <w:lang w:val="sr-Cyrl-CS"/>
        </w:rPr>
        <w:t xml:space="preserve">. </w:t>
      </w:r>
      <w:r w:rsidRPr="00CF4570">
        <w:rPr>
          <w:b/>
          <w:sz w:val="26"/>
          <w:szCs w:val="26"/>
          <w:lang w:val="sr-Cyrl-CS"/>
        </w:rPr>
        <w:t xml:space="preserve">Зоран Спасић, </w:t>
      </w:r>
      <w:r w:rsidRPr="00CF4570">
        <w:rPr>
          <w:sz w:val="26"/>
          <w:szCs w:val="26"/>
          <w:lang w:val="sr-Cyrl-CS"/>
        </w:rPr>
        <w:t>послови органа Града.</w:t>
      </w:r>
    </w:p>
    <w:p w:rsidR="00723555" w:rsidRPr="00CF4570" w:rsidRDefault="00723555" w:rsidP="00723555">
      <w:pPr>
        <w:tabs>
          <w:tab w:val="left" w:pos="8385"/>
        </w:tabs>
        <w:rPr>
          <w:sz w:val="26"/>
          <w:szCs w:val="26"/>
          <w:lang w:val="sr-Cyrl-CS"/>
        </w:rPr>
      </w:pPr>
      <w:r w:rsidRPr="00CF4570">
        <w:rPr>
          <w:sz w:val="26"/>
          <w:szCs w:val="26"/>
          <w:lang w:val="sr-Cyrl-CS"/>
        </w:rPr>
        <w:t xml:space="preserve"> </w:t>
      </w:r>
    </w:p>
    <w:p w:rsidR="009B23B4" w:rsidRDefault="009B23B4" w:rsidP="00723555">
      <w:pPr>
        <w:jc w:val="center"/>
        <w:rPr>
          <w:b/>
          <w:sz w:val="26"/>
          <w:szCs w:val="26"/>
          <w:lang w:val="sr-Cyrl-CS"/>
        </w:rPr>
      </w:pPr>
    </w:p>
    <w:p w:rsidR="00214902" w:rsidRDefault="00214902" w:rsidP="00723555">
      <w:pPr>
        <w:jc w:val="center"/>
        <w:rPr>
          <w:b/>
          <w:sz w:val="26"/>
          <w:szCs w:val="26"/>
          <w:lang w:val="sr-Cyrl-CS"/>
        </w:rPr>
      </w:pPr>
    </w:p>
    <w:p w:rsidR="00214902" w:rsidRDefault="00214902" w:rsidP="00723555">
      <w:pPr>
        <w:jc w:val="center"/>
        <w:rPr>
          <w:b/>
          <w:sz w:val="26"/>
          <w:szCs w:val="26"/>
          <w:lang w:val="sr-Cyrl-CS"/>
        </w:rPr>
      </w:pPr>
    </w:p>
    <w:p w:rsidR="00723555" w:rsidRPr="00CF4570" w:rsidRDefault="00723555" w:rsidP="00723555">
      <w:pPr>
        <w:jc w:val="center"/>
        <w:rPr>
          <w:b/>
          <w:sz w:val="26"/>
          <w:szCs w:val="26"/>
          <w:lang w:val="sr-Cyrl-CS"/>
        </w:rPr>
      </w:pPr>
      <w:r w:rsidRPr="00CF4570">
        <w:rPr>
          <w:b/>
          <w:sz w:val="26"/>
          <w:szCs w:val="26"/>
          <w:lang w:val="sr-Cyrl-CS"/>
        </w:rPr>
        <w:t>Члан 2.</w:t>
      </w:r>
    </w:p>
    <w:p w:rsidR="00723555" w:rsidRPr="00CF4570" w:rsidRDefault="00723555" w:rsidP="00723555">
      <w:pPr>
        <w:jc w:val="both"/>
        <w:rPr>
          <w:sz w:val="26"/>
          <w:szCs w:val="26"/>
          <w:lang w:val="sr-Cyrl-CS"/>
        </w:rPr>
      </w:pPr>
      <w:r w:rsidRPr="00CF4570">
        <w:rPr>
          <w:sz w:val="26"/>
          <w:szCs w:val="26"/>
        </w:rPr>
        <w:tab/>
      </w:r>
      <w:proofErr w:type="gramStart"/>
      <w:r w:rsidRPr="00CF4570">
        <w:rPr>
          <w:sz w:val="26"/>
          <w:szCs w:val="26"/>
        </w:rPr>
        <w:t>Задатак Одбора је да припреми Програм прославе културно-просветне манифе</w:t>
      </w:r>
      <w:r>
        <w:rPr>
          <w:sz w:val="26"/>
          <w:szCs w:val="26"/>
        </w:rPr>
        <w:t>стације „Светосавска недеља 2023</w:t>
      </w:r>
      <w:r w:rsidRPr="00CF4570">
        <w:rPr>
          <w:sz w:val="26"/>
          <w:szCs w:val="26"/>
        </w:rPr>
        <w:t>.</w:t>
      </w:r>
      <w:proofErr w:type="gramEnd"/>
      <w:r w:rsidRPr="00CF4570">
        <w:rPr>
          <w:sz w:val="26"/>
          <w:szCs w:val="26"/>
        </w:rPr>
        <w:t xml:space="preserve"> </w:t>
      </w:r>
      <w:r w:rsidRPr="00CF4570">
        <w:rPr>
          <w:sz w:val="26"/>
          <w:szCs w:val="26"/>
          <w:lang w:val="sr-Cyrl-CS"/>
        </w:rPr>
        <w:t>године</w:t>
      </w:r>
      <w:r w:rsidRPr="00CF4570">
        <w:rPr>
          <w:sz w:val="26"/>
          <w:szCs w:val="26"/>
        </w:rPr>
        <w:t>“ и да се стара о његовој реализацији.</w:t>
      </w:r>
    </w:p>
    <w:p w:rsidR="00723555" w:rsidRPr="00CF4570" w:rsidRDefault="00723555" w:rsidP="00723555">
      <w:pPr>
        <w:jc w:val="both"/>
        <w:rPr>
          <w:sz w:val="26"/>
          <w:szCs w:val="26"/>
          <w:lang w:val="sr-Cyrl-CS"/>
        </w:rPr>
      </w:pPr>
    </w:p>
    <w:p w:rsidR="00723555" w:rsidRPr="00CF4570" w:rsidRDefault="00723555" w:rsidP="00723555">
      <w:pPr>
        <w:jc w:val="center"/>
        <w:rPr>
          <w:b/>
          <w:sz w:val="26"/>
          <w:szCs w:val="26"/>
          <w:lang w:val="sr-Cyrl-CS"/>
        </w:rPr>
      </w:pPr>
      <w:r w:rsidRPr="00CF4570">
        <w:rPr>
          <w:b/>
          <w:sz w:val="26"/>
          <w:szCs w:val="26"/>
          <w:lang w:val="sr-Cyrl-CS"/>
        </w:rPr>
        <w:t>Члан 3.</w:t>
      </w:r>
    </w:p>
    <w:p w:rsidR="00723555" w:rsidRPr="00CF4570" w:rsidRDefault="00723555" w:rsidP="00723555">
      <w:pPr>
        <w:jc w:val="both"/>
        <w:rPr>
          <w:sz w:val="26"/>
          <w:szCs w:val="26"/>
        </w:rPr>
      </w:pPr>
      <w:r w:rsidRPr="00CF4570">
        <w:rPr>
          <w:sz w:val="26"/>
          <w:szCs w:val="26"/>
        </w:rPr>
        <w:tab/>
      </w:r>
      <w:proofErr w:type="gramStart"/>
      <w:r w:rsidRPr="00CF4570">
        <w:rPr>
          <w:sz w:val="26"/>
          <w:szCs w:val="26"/>
        </w:rPr>
        <w:t>Мандат председника и чланова Одбора траје годину дана.</w:t>
      </w:r>
      <w:proofErr w:type="gramEnd"/>
    </w:p>
    <w:p w:rsidR="00723555" w:rsidRPr="00CF4570" w:rsidRDefault="00723555" w:rsidP="00723555">
      <w:pPr>
        <w:jc w:val="both"/>
        <w:rPr>
          <w:sz w:val="26"/>
          <w:szCs w:val="26"/>
          <w:lang w:val="sr-Cyrl-CS"/>
        </w:rPr>
      </w:pPr>
      <w:r w:rsidRPr="00CF4570">
        <w:rPr>
          <w:sz w:val="26"/>
          <w:szCs w:val="26"/>
        </w:rPr>
        <w:tab/>
      </w:r>
      <w:r w:rsidRPr="00CF4570">
        <w:rPr>
          <w:sz w:val="26"/>
          <w:szCs w:val="26"/>
        </w:rPr>
        <w:tab/>
      </w:r>
    </w:p>
    <w:p w:rsidR="00723555" w:rsidRPr="00CF4570" w:rsidRDefault="00723555" w:rsidP="00723555">
      <w:pPr>
        <w:jc w:val="both"/>
        <w:rPr>
          <w:sz w:val="26"/>
          <w:szCs w:val="26"/>
          <w:lang w:val="sr-Cyrl-CS"/>
        </w:rPr>
      </w:pPr>
    </w:p>
    <w:p w:rsidR="00723555" w:rsidRPr="00CF4570" w:rsidRDefault="00723555" w:rsidP="00723555">
      <w:pPr>
        <w:jc w:val="center"/>
        <w:rPr>
          <w:b/>
          <w:sz w:val="26"/>
          <w:szCs w:val="26"/>
          <w:lang w:val="sr-Cyrl-CS"/>
        </w:rPr>
      </w:pPr>
      <w:r w:rsidRPr="00CF4570">
        <w:rPr>
          <w:b/>
          <w:sz w:val="26"/>
          <w:szCs w:val="26"/>
          <w:lang w:val="sr-Cyrl-CS"/>
        </w:rPr>
        <w:t>Члан 4.</w:t>
      </w:r>
    </w:p>
    <w:p w:rsidR="00723555" w:rsidRPr="00CF4570" w:rsidRDefault="00723555" w:rsidP="00723555">
      <w:pPr>
        <w:ind w:left="708"/>
        <w:rPr>
          <w:sz w:val="26"/>
          <w:szCs w:val="26"/>
          <w:lang w:val="sr-Cyrl-CS"/>
        </w:rPr>
      </w:pPr>
      <w:proofErr w:type="gramStart"/>
      <w:r w:rsidRPr="00CF4570">
        <w:rPr>
          <w:sz w:val="26"/>
          <w:szCs w:val="26"/>
        </w:rPr>
        <w:t>Решење ступа на снагу даном доношења.</w:t>
      </w:r>
      <w:proofErr w:type="gramEnd"/>
      <w:r w:rsidRPr="00CF4570">
        <w:rPr>
          <w:sz w:val="26"/>
          <w:szCs w:val="26"/>
        </w:rPr>
        <w:t xml:space="preserve"> </w:t>
      </w:r>
    </w:p>
    <w:p w:rsidR="00723555" w:rsidRPr="00CF4570" w:rsidRDefault="00723555" w:rsidP="00723555">
      <w:pPr>
        <w:jc w:val="both"/>
        <w:rPr>
          <w:sz w:val="26"/>
          <w:szCs w:val="26"/>
        </w:rPr>
      </w:pPr>
      <w:r w:rsidRPr="00CF4570">
        <w:rPr>
          <w:sz w:val="26"/>
          <w:szCs w:val="26"/>
        </w:rPr>
        <w:tab/>
      </w:r>
      <w:proofErr w:type="gramStart"/>
      <w:r w:rsidRPr="00CF4570">
        <w:rPr>
          <w:sz w:val="26"/>
          <w:szCs w:val="26"/>
        </w:rPr>
        <w:t>Решење објавити у „Службеном гласнику града Врања“.</w:t>
      </w:r>
      <w:proofErr w:type="gramEnd"/>
    </w:p>
    <w:p w:rsidR="00723555" w:rsidRPr="00CF4570" w:rsidRDefault="00723555" w:rsidP="00723555">
      <w:pPr>
        <w:jc w:val="both"/>
        <w:rPr>
          <w:sz w:val="26"/>
          <w:szCs w:val="26"/>
        </w:rPr>
      </w:pPr>
    </w:p>
    <w:p w:rsidR="00723555" w:rsidRPr="00446AD1" w:rsidRDefault="00723555" w:rsidP="00723555">
      <w:pPr>
        <w:jc w:val="center"/>
        <w:rPr>
          <w:b/>
          <w:sz w:val="26"/>
          <w:szCs w:val="26"/>
          <w:lang w:val="sr-Cyrl-CS"/>
        </w:rPr>
      </w:pPr>
      <w:r w:rsidRPr="00446AD1">
        <w:rPr>
          <w:b/>
          <w:sz w:val="26"/>
          <w:szCs w:val="26"/>
          <w:lang w:val="sr-Cyrl-CS"/>
        </w:rPr>
        <w:t xml:space="preserve">ГРАДСКО ВЕЋЕ ГРАДА ВРАЊА, </w:t>
      </w:r>
    </w:p>
    <w:p w:rsidR="00723555" w:rsidRPr="00446AD1" w:rsidRDefault="009B23B4" w:rsidP="00723555">
      <w:pPr>
        <w:jc w:val="center"/>
        <w:rPr>
          <w:b/>
          <w:sz w:val="26"/>
          <w:szCs w:val="26"/>
          <w:lang w:val="sr-Cyrl-CS"/>
        </w:rPr>
      </w:pPr>
      <w:r>
        <w:rPr>
          <w:b/>
          <w:sz w:val="26"/>
          <w:szCs w:val="26"/>
          <w:lang w:val="sr-Cyrl-CS"/>
        </w:rPr>
        <w:t>дана:25.11.2022. године, број:06-258/1</w:t>
      </w:r>
      <w:r w:rsidR="00723555">
        <w:rPr>
          <w:b/>
          <w:sz w:val="26"/>
          <w:szCs w:val="26"/>
          <w:lang w:val="sr-Cyrl-CS"/>
        </w:rPr>
        <w:t>/2022</w:t>
      </w:r>
      <w:r w:rsidR="00723555" w:rsidRPr="00446AD1">
        <w:rPr>
          <w:b/>
          <w:sz w:val="26"/>
          <w:szCs w:val="26"/>
          <w:lang w:val="sr-Cyrl-CS"/>
        </w:rPr>
        <w:t>-04</w:t>
      </w:r>
    </w:p>
    <w:p w:rsidR="00723555" w:rsidRPr="00446AD1" w:rsidRDefault="00723555" w:rsidP="00723555">
      <w:pPr>
        <w:jc w:val="both"/>
        <w:rPr>
          <w:b/>
          <w:sz w:val="26"/>
          <w:szCs w:val="26"/>
          <w:lang w:val="sr-Cyrl-CS"/>
        </w:rPr>
      </w:pPr>
      <w:r w:rsidRPr="00446AD1">
        <w:rPr>
          <w:b/>
          <w:sz w:val="26"/>
          <w:szCs w:val="26"/>
          <w:lang w:val="sr-Cyrl-CS"/>
        </w:rPr>
        <w:t xml:space="preserve"> </w:t>
      </w:r>
    </w:p>
    <w:p w:rsidR="00723555" w:rsidRDefault="00723555" w:rsidP="00723555">
      <w:pPr>
        <w:jc w:val="both"/>
        <w:rPr>
          <w:b/>
          <w:sz w:val="26"/>
          <w:szCs w:val="26"/>
        </w:rPr>
      </w:pPr>
      <w:r w:rsidRPr="00446AD1">
        <w:rPr>
          <w:b/>
          <w:sz w:val="26"/>
          <w:szCs w:val="26"/>
          <w:lang w:val="sr-Cyrl-CS"/>
        </w:rPr>
        <w:t xml:space="preserve">                                                             </w:t>
      </w:r>
      <w:r w:rsidR="00A12EA1">
        <w:rPr>
          <w:b/>
          <w:sz w:val="26"/>
          <w:szCs w:val="26"/>
          <w:lang w:val="sr-Cyrl-CS"/>
        </w:rPr>
        <w:t xml:space="preserve">        </w:t>
      </w:r>
      <w:r w:rsidR="000B5C7A">
        <w:rPr>
          <w:b/>
          <w:sz w:val="26"/>
          <w:szCs w:val="26"/>
          <w:lang w:val="sr-Cyrl-CS"/>
        </w:rPr>
        <w:t xml:space="preserve">      </w:t>
      </w:r>
      <w:proofErr w:type="gramStart"/>
      <w:r w:rsidR="000B5C7A">
        <w:rPr>
          <w:b/>
          <w:sz w:val="26"/>
          <w:szCs w:val="26"/>
        </w:rPr>
        <w:t>Председник  Градског</w:t>
      </w:r>
      <w:proofErr w:type="gramEnd"/>
      <w:r w:rsidR="000B5C7A">
        <w:rPr>
          <w:b/>
          <w:sz w:val="26"/>
          <w:szCs w:val="26"/>
        </w:rPr>
        <w:t xml:space="preserve">  већа</w:t>
      </w:r>
    </w:p>
    <w:p w:rsidR="000B5C7A" w:rsidRDefault="000B5C7A" w:rsidP="00723555">
      <w:pPr>
        <w:jc w:val="both"/>
        <w:rPr>
          <w:b/>
          <w:sz w:val="26"/>
          <w:szCs w:val="26"/>
        </w:rPr>
      </w:pPr>
      <w:r>
        <w:rPr>
          <w:b/>
          <w:sz w:val="26"/>
          <w:szCs w:val="26"/>
        </w:rPr>
        <w:t xml:space="preserve">                                               </w:t>
      </w:r>
      <w:r w:rsidR="00A12EA1">
        <w:rPr>
          <w:b/>
          <w:sz w:val="26"/>
          <w:szCs w:val="26"/>
        </w:rPr>
        <w:t xml:space="preserve">                         </w:t>
      </w:r>
      <w:proofErr w:type="gramStart"/>
      <w:r>
        <w:rPr>
          <w:b/>
          <w:sz w:val="26"/>
          <w:szCs w:val="26"/>
        </w:rPr>
        <w:t>др</w:t>
      </w:r>
      <w:proofErr w:type="gramEnd"/>
      <w:r>
        <w:rPr>
          <w:b/>
          <w:sz w:val="26"/>
          <w:szCs w:val="26"/>
        </w:rPr>
        <w:t xml:space="preserve"> Слободан Миленковић,с.р.</w:t>
      </w:r>
    </w:p>
    <w:p w:rsidR="000B5C7A" w:rsidRDefault="000B5C7A" w:rsidP="00723555">
      <w:pPr>
        <w:jc w:val="both"/>
        <w:rPr>
          <w:b/>
          <w:sz w:val="26"/>
          <w:szCs w:val="26"/>
        </w:rPr>
      </w:pPr>
    </w:p>
    <w:p w:rsidR="000B5C7A" w:rsidRDefault="000B5C7A" w:rsidP="00723555">
      <w:pPr>
        <w:jc w:val="both"/>
        <w:rPr>
          <w:b/>
          <w:sz w:val="26"/>
          <w:szCs w:val="26"/>
        </w:rPr>
      </w:pPr>
      <w:r>
        <w:rPr>
          <w:b/>
          <w:sz w:val="26"/>
          <w:szCs w:val="26"/>
        </w:rPr>
        <w:t xml:space="preserve">Тачност преписа оверава                            </w:t>
      </w:r>
      <w:r w:rsidR="00A12EA1">
        <w:rPr>
          <w:b/>
          <w:sz w:val="26"/>
          <w:szCs w:val="26"/>
        </w:rPr>
        <w:t xml:space="preserve">  </w:t>
      </w:r>
      <w:r>
        <w:rPr>
          <w:b/>
          <w:sz w:val="26"/>
          <w:szCs w:val="26"/>
        </w:rPr>
        <w:t>Секретар Градског већа</w:t>
      </w:r>
    </w:p>
    <w:p w:rsidR="000B5C7A" w:rsidRDefault="00A12EA1" w:rsidP="00A12EA1">
      <w:pPr>
        <w:rPr>
          <w:b/>
          <w:sz w:val="26"/>
          <w:szCs w:val="26"/>
        </w:rPr>
      </w:pPr>
      <w:r>
        <w:rPr>
          <w:b/>
          <w:sz w:val="26"/>
          <w:szCs w:val="26"/>
        </w:rPr>
        <w:t xml:space="preserve">                                                                                    </w:t>
      </w:r>
      <w:proofErr w:type="gramStart"/>
      <w:r>
        <w:rPr>
          <w:b/>
          <w:sz w:val="26"/>
          <w:szCs w:val="26"/>
        </w:rPr>
        <w:t xml:space="preserve">Јелена  </w:t>
      </w:r>
      <w:r w:rsidR="000B5C7A">
        <w:rPr>
          <w:b/>
          <w:sz w:val="26"/>
          <w:szCs w:val="26"/>
        </w:rPr>
        <w:t>Пејковић</w:t>
      </w:r>
      <w:proofErr w:type="gramEnd"/>
      <w:r w:rsidR="000B5C7A">
        <w:rPr>
          <w:b/>
          <w:sz w:val="26"/>
          <w:szCs w:val="26"/>
        </w:rPr>
        <w:t xml:space="preserve"> </w:t>
      </w:r>
    </w:p>
    <w:p w:rsidR="000B5C7A" w:rsidRDefault="000B5C7A" w:rsidP="00723555">
      <w:pPr>
        <w:jc w:val="both"/>
        <w:rPr>
          <w:b/>
          <w:sz w:val="26"/>
          <w:szCs w:val="26"/>
        </w:rPr>
      </w:pPr>
    </w:p>
    <w:p w:rsidR="000B5C7A" w:rsidRPr="000B5C7A" w:rsidRDefault="000B5C7A" w:rsidP="000B5C7A">
      <w:pPr>
        <w:jc w:val="right"/>
        <w:rPr>
          <w:b/>
          <w:sz w:val="26"/>
          <w:szCs w:val="26"/>
        </w:rPr>
      </w:pPr>
      <w:r>
        <w:rPr>
          <w:b/>
          <w:sz w:val="26"/>
          <w:szCs w:val="26"/>
        </w:rPr>
        <w:t xml:space="preserve">                              </w:t>
      </w:r>
    </w:p>
    <w:p w:rsidR="00DF74ED" w:rsidRPr="000B5C7A" w:rsidRDefault="00723555" w:rsidP="00723555">
      <w:pPr>
        <w:rPr>
          <w:b/>
          <w:sz w:val="26"/>
          <w:szCs w:val="26"/>
        </w:rPr>
      </w:pPr>
      <w:r w:rsidRPr="00446AD1">
        <w:rPr>
          <w:b/>
          <w:sz w:val="26"/>
          <w:szCs w:val="26"/>
          <w:lang w:val="sr-Cyrl-CS"/>
        </w:rPr>
        <w:t xml:space="preserve">                                                                                        </w:t>
      </w:r>
      <w:r w:rsidR="000B5C7A">
        <w:rPr>
          <w:b/>
          <w:sz w:val="26"/>
          <w:szCs w:val="26"/>
        </w:rPr>
        <w:t xml:space="preserve">                                                                                                                                                                                                                                                                                                                                                                                                        </w:t>
      </w: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C113C6" w:rsidRPr="00A12EA1" w:rsidRDefault="00C113C6" w:rsidP="00A12EA1">
      <w:pPr>
        <w:jc w:val="both"/>
      </w:pPr>
    </w:p>
    <w:p w:rsidR="00C113C6" w:rsidRDefault="00C113C6" w:rsidP="0087676A">
      <w:pPr>
        <w:ind w:firstLine="708"/>
        <w:jc w:val="both"/>
        <w:rPr>
          <w:lang w:val="sr-Cyrl-CS"/>
        </w:rPr>
      </w:pPr>
    </w:p>
    <w:p w:rsidR="0087676A" w:rsidRPr="00D67F78" w:rsidRDefault="0087676A" w:rsidP="0087676A">
      <w:pPr>
        <w:ind w:firstLine="708"/>
        <w:jc w:val="both"/>
        <w:rPr>
          <w:lang w:val="sr-Cyrl-CS"/>
        </w:rPr>
      </w:pPr>
      <w:r w:rsidRPr="00D67F78">
        <w:rPr>
          <w:lang w:val="sr-Cyrl-CS"/>
        </w:rPr>
        <w:lastRenderedPageBreak/>
        <w:t>На основу члана 8. Правилника о финансирању активности у области спорта на територији града Врања („Службени гласник града Врања“, број: 23/2018</w:t>
      </w:r>
      <w:r>
        <w:rPr>
          <w:lang w:val="sr-Cyrl-CS"/>
        </w:rPr>
        <w:t xml:space="preserve"> /и 44/20</w:t>
      </w:r>
      <w:r w:rsidRPr="00D67F78">
        <w:rPr>
          <w:lang w:val="sr-Cyrl-CS"/>
        </w:rPr>
        <w:t xml:space="preserve">), члана 6. став 1. тачка 10. и члана </w:t>
      </w:r>
      <w:r>
        <w:rPr>
          <w:lang w:val="sr-Cyrl-CS"/>
        </w:rPr>
        <w:t xml:space="preserve">61. и </w:t>
      </w:r>
      <w:r w:rsidRPr="00D67F78">
        <w:rPr>
          <w:lang w:val="sr-Cyrl-CS"/>
        </w:rPr>
        <w:t>63. Пословника Градског већа града Врања („Службени гласник града Врања“, број: 29/2020</w:t>
      </w:r>
      <w:r>
        <w:rPr>
          <w:lang w:val="sr-Cyrl-CS"/>
        </w:rPr>
        <w:t xml:space="preserve"> </w:t>
      </w:r>
      <w:r w:rsidRPr="00D67F78">
        <w:rPr>
          <w:lang w:val="sr-Cyrl-CS"/>
        </w:rPr>
        <w:t xml:space="preserve">), Градско веће града Врања на седници одржаној </w:t>
      </w:r>
      <w:r w:rsidR="009B23B4">
        <w:t>дана 25.11</w:t>
      </w:r>
      <w:r>
        <w:t>.2022</w:t>
      </w:r>
      <w:r w:rsidRPr="00D67F78">
        <w:rPr>
          <w:lang w:val="sr-Cyrl-CS"/>
        </w:rPr>
        <w:t>. године донело је</w:t>
      </w:r>
    </w:p>
    <w:p w:rsidR="0087676A" w:rsidRPr="00D67F78" w:rsidRDefault="0087676A" w:rsidP="0087676A">
      <w:pPr>
        <w:ind w:firstLine="708"/>
        <w:jc w:val="center"/>
        <w:rPr>
          <w:b/>
          <w:lang w:val="sr-Cyrl-CS"/>
        </w:rPr>
      </w:pPr>
      <w:r w:rsidRPr="00D67F78">
        <w:rPr>
          <w:b/>
          <w:lang w:val="sr-Cyrl-CS"/>
        </w:rPr>
        <w:t>Р Е Ш Е Њ Е</w:t>
      </w:r>
    </w:p>
    <w:p w:rsidR="0087676A" w:rsidRPr="00D67F78" w:rsidRDefault="00FB1D78" w:rsidP="0087676A">
      <w:pPr>
        <w:ind w:firstLine="708"/>
        <w:jc w:val="center"/>
        <w:rPr>
          <w:b/>
          <w:lang w:val="sr-Cyrl-CS"/>
        </w:rPr>
      </w:pPr>
      <w:r>
        <w:rPr>
          <w:b/>
          <w:lang w:val="sr-Cyrl-CS"/>
        </w:rPr>
        <w:t xml:space="preserve">О </w:t>
      </w:r>
      <w:r w:rsidR="0087676A">
        <w:rPr>
          <w:b/>
          <w:lang w:val="sr-Cyrl-CS"/>
        </w:rPr>
        <w:t xml:space="preserve">ИЗМЕНИ РЕШЕЊА </w:t>
      </w:r>
      <w:r w:rsidR="0087676A" w:rsidRPr="00D67F78">
        <w:rPr>
          <w:b/>
          <w:lang w:val="sr-Cyrl-CS"/>
        </w:rPr>
        <w:t xml:space="preserve">О ФОРМИРАЊУ КОМИСИЈЕ ЗА ОЦЕНУ И ИЗБОР ПРОГРАМА У ОБЛАСТИ СПОРТА НА ТЕРИТОРИЈИ ГРАДА ВРАЊА  </w:t>
      </w:r>
      <w:r w:rsidR="0087676A">
        <w:rPr>
          <w:b/>
          <w:lang w:val="sr-Cyrl-CS"/>
        </w:rPr>
        <w:t>ЗА 2023. ГОДИНУ</w:t>
      </w:r>
    </w:p>
    <w:p w:rsidR="0087676A" w:rsidRPr="00D67F78" w:rsidRDefault="0087676A" w:rsidP="0087676A">
      <w:pPr>
        <w:tabs>
          <w:tab w:val="left" w:pos="3810"/>
        </w:tabs>
        <w:ind w:firstLine="708"/>
        <w:rPr>
          <w:b/>
          <w:lang w:val="sr-Cyrl-CS"/>
        </w:rPr>
      </w:pPr>
    </w:p>
    <w:p w:rsidR="0087676A" w:rsidRPr="00D67F78" w:rsidRDefault="0087676A" w:rsidP="00D331A2">
      <w:pPr>
        <w:jc w:val="center"/>
        <w:rPr>
          <w:b/>
          <w:lang w:val="sr-Cyrl-CS"/>
        </w:rPr>
      </w:pPr>
      <w:r w:rsidRPr="00D67F78">
        <w:rPr>
          <w:b/>
          <w:lang w:val="sr-Cyrl-CS"/>
        </w:rPr>
        <w:t>Члан 1.</w:t>
      </w:r>
    </w:p>
    <w:p w:rsidR="0087676A" w:rsidRPr="00D67F78" w:rsidRDefault="0087676A" w:rsidP="0087676A">
      <w:pPr>
        <w:ind w:firstLine="708"/>
        <w:rPr>
          <w:lang w:val="sr-Cyrl-CS"/>
        </w:rPr>
      </w:pPr>
      <w:r>
        <w:rPr>
          <w:lang w:val="sr-Cyrl-CS"/>
        </w:rPr>
        <w:t>У Решењу о формирњу Комисије</w:t>
      </w:r>
      <w:r w:rsidRPr="00D67F78">
        <w:rPr>
          <w:lang w:val="sr-Cyrl-CS"/>
        </w:rPr>
        <w:t xml:space="preserve"> за оцену и избор програма у области спорта на територији града Врања</w:t>
      </w:r>
      <w:r>
        <w:rPr>
          <w:lang w:val="sr-Cyrl-CS"/>
        </w:rPr>
        <w:t xml:space="preserve"> за 2023. </w:t>
      </w:r>
      <w:proofErr w:type="gramStart"/>
      <w:r>
        <w:t>годину</w:t>
      </w:r>
      <w:proofErr w:type="gramEnd"/>
      <w:r w:rsidRPr="00D67F78">
        <w:rPr>
          <w:lang w:val="sr-Cyrl-CS"/>
        </w:rPr>
        <w:t>,</w:t>
      </w:r>
      <w:r>
        <w:rPr>
          <w:lang w:val="sr-Cyrl-CS"/>
        </w:rPr>
        <w:t xml:space="preserve"> број: 06-107/3/2022-04, у члану 1. у ставу 3, број 3.  мења се и гласи:</w:t>
      </w:r>
    </w:p>
    <w:p w:rsidR="0087676A" w:rsidRPr="00D67F78" w:rsidRDefault="0087676A" w:rsidP="0087676A">
      <w:pPr>
        <w:ind w:firstLine="708"/>
        <w:rPr>
          <w:lang w:val="sr-Cyrl-CS"/>
        </w:rPr>
      </w:pPr>
      <w:r>
        <w:rPr>
          <w:lang w:val="sr-Cyrl-CS"/>
        </w:rPr>
        <w:t xml:space="preserve">„3. </w:t>
      </w:r>
      <w:r w:rsidRPr="0087676A">
        <w:rPr>
          <w:b/>
          <w:lang w:val="sr-Cyrl-CS"/>
        </w:rPr>
        <w:t>Милош Илић</w:t>
      </w:r>
      <w:r>
        <w:rPr>
          <w:lang w:val="sr-Cyrl-CS"/>
        </w:rPr>
        <w:t xml:space="preserve">, </w:t>
      </w:r>
      <w:r w:rsidR="00FB1D78">
        <w:rPr>
          <w:lang w:val="sr-Cyrl-CS"/>
        </w:rPr>
        <w:t>Градска управа града Врања</w:t>
      </w:r>
      <w:r>
        <w:rPr>
          <w:lang w:val="sr-Cyrl-CS"/>
        </w:rPr>
        <w:t>“.</w:t>
      </w:r>
    </w:p>
    <w:p w:rsidR="0087676A" w:rsidRDefault="0087676A" w:rsidP="0087676A">
      <w:pPr>
        <w:rPr>
          <w:lang w:val="sr-Cyrl-CS"/>
        </w:rPr>
      </w:pPr>
      <w:r w:rsidRPr="00D67F78">
        <w:rPr>
          <w:lang w:val="sr-Cyrl-CS"/>
        </w:rPr>
        <w:tab/>
      </w:r>
    </w:p>
    <w:p w:rsidR="0087676A" w:rsidRPr="00D67F78" w:rsidRDefault="0087676A" w:rsidP="0087676A">
      <w:pPr>
        <w:ind w:firstLine="708"/>
        <w:jc w:val="both"/>
        <w:rPr>
          <w:lang w:val="sr-Cyrl-CS"/>
        </w:rPr>
      </w:pPr>
    </w:p>
    <w:p w:rsidR="0087676A" w:rsidRPr="00D67F78" w:rsidRDefault="00FB1D78" w:rsidP="0087676A">
      <w:pPr>
        <w:jc w:val="center"/>
        <w:rPr>
          <w:b/>
          <w:lang w:val="sr-Cyrl-CS"/>
        </w:rPr>
      </w:pPr>
      <w:r>
        <w:rPr>
          <w:b/>
          <w:lang w:val="sr-Cyrl-CS"/>
        </w:rPr>
        <w:t>Члан 2</w:t>
      </w:r>
      <w:r w:rsidR="0087676A" w:rsidRPr="00D67F78">
        <w:rPr>
          <w:b/>
          <w:lang w:val="sr-Cyrl-CS"/>
        </w:rPr>
        <w:t xml:space="preserve">. </w:t>
      </w:r>
    </w:p>
    <w:p w:rsidR="0087676A" w:rsidRPr="00D67F78" w:rsidRDefault="0087676A" w:rsidP="0087676A">
      <w:pPr>
        <w:rPr>
          <w:lang w:val="sr-Cyrl-CS"/>
        </w:rPr>
      </w:pPr>
      <w:r w:rsidRPr="00D67F78">
        <w:rPr>
          <w:lang w:val="sr-Cyrl-CS"/>
        </w:rPr>
        <w:tab/>
        <w:t>Решење ступа на снагу даном доношења.</w:t>
      </w:r>
    </w:p>
    <w:p w:rsidR="0087676A" w:rsidRPr="00D67F78" w:rsidRDefault="0087676A" w:rsidP="0087676A">
      <w:pPr>
        <w:rPr>
          <w:lang w:val="sr-Cyrl-CS"/>
        </w:rPr>
      </w:pPr>
      <w:r w:rsidRPr="00D67F78">
        <w:rPr>
          <w:lang w:val="sr-Cyrl-CS"/>
        </w:rPr>
        <w:tab/>
        <w:t>Решење објавити у „Службеном гласнику града Врања“.</w:t>
      </w:r>
    </w:p>
    <w:p w:rsidR="0087676A" w:rsidRPr="00D67F78" w:rsidRDefault="0087676A" w:rsidP="0087676A">
      <w:pPr>
        <w:rPr>
          <w:lang w:val="sr-Cyrl-CS"/>
        </w:rPr>
      </w:pPr>
    </w:p>
    <w:p w:rsidR="0087676A" w:rsidRPr="00593B5C" w:rsidRDefault="0087676A" w:rsidP="0087676A">
      <w:pPr>
        <w:ind w:firstLine="720"/>
        <w:jc w:val="center"/>
        <w:rPr>
          <w:b/>
          <w:lang w:val="sr-Cyrl-CS"/>
        </w:rPr>
      </w:pPr>
      <w:r w:rsidRPr="00593B5C">
        <w:rPr>
          <w:b/>
          <w:lang w:val="sr-Cyrl-CS"/>
        </w:rPr>
        <w:t>ГРАДСКО ВЕЋЕ ГРАДА ВРАЊА,</w:t>
      </w:r>
    </w:p>
    <w:p w:rsidR="0087676A" w:rsidRPr="00593B5C" w:rsidRDefault="0087676A" w:rsidP="0087676A">
      <w:pPr>
        <w:ind w:firstLine="720"/>
        <w:jc w:val="center"/>
        <w:rPr>
          <w:b/>
          <w:lang w:val="sr-Cyrl-CS"/>
        </w:rPr>
      </w:pPr>
      <w:r w:rsidRPr="00593B5C">
        <w:rPr>
          <w:b/>
          <w:lang w:val="sr-Cyrl-CS"/>
        </w:rPr>
        <w:t>бр</w:t>
      </w:r>
      <w:r w:rsidR="00D331A2">
        <w:rPr>
          <w:b/>
          <w:lang w:val="sr-Cyrl-CS"/>
        </w:rPr>
        <w:t xml:space="preserve">ој: </w:t>
      </w:r>
      <w:r w:rsidR="009B23B4">
        <w:rPr>
          <w:b/>
          <w:lang w:val="sr-Cyrl-CS"/>
        </w:rPr>
        <w:t>06-258</w:t>
      </w:r>
      <w:r>
        <w:rPr>
          <w:b/>
          <w:lang w:val="sr-Cyrl-CS"/>
        </w:rPr>
        <w:t>/</w:t>
      </w:r>
      <w:r w:rsidR="009B23B4">
        <w:rPr>
          <w:b/>
          <w:lang w:val="sr-Cyrl-CS"/>
        </w:rPr>
        <w:t>2/</w:t>
      </w:r>
      <w:r>
        <w:rPr>
          <w:b/>
          <w:lang w:val="sr-Cyrl-CS"/>
        </w:rPr>
        <w:t>2022</w:t>
      </w:r>
      <w:r w:rsidRPr="00593B5C">
        <w:rPr>
          <w:b/>
          <w:lang w:val="sr-Cyrl-CS"/>
        </w:rPr>
        <w:t>-04, дана:</w:t>
      </w:r>
      <w:r w:rsidR="009B23B4">
        <w:rPr>
          <w:b/>
          <w:lang w:val="sr-Cyrl-CS"/>
        </w:rPr>
        <w:t>25.11</w:t>
      </w:r>
      <w:r>
        <w:rPr>
          <w:b/>
          <w:lang w:val="sr-Cyrl-CS"/>
        </w:rPr>
        <w:t>.2022</w:t>
      </w:r>
      <w:r w:rsidRPr="00593B5C">
        <w:rPr>
          <w:b/>
          <w:lang w:val="sr-Cyrl-CS"/>
        </w:rPr>
        <w:t xml:space="preserve">.године </w:t>
      </w:r>
    </w:p>
    <w:p w:rsidR="0087676A" w:rsidRPr="00D67F78" w:rsidRDefault="0087676A" w:rsidP="0087676A">
      <w:pPr>
        <w:rPr>
          <w:b/>
          <w:lang w:val="sr-Cyrl-CS"/>
        </w:rPr>
      </w:pPr>
      <w:r w:rsidRPr="00D67F78">
        <w:rPr>
          <w:b/>
          <w:lang w:val="sr-Cyrl-CS"/>
        </w:rPr>
        <w:t xml:space="preserve"> </w:t>
      </w:r>
    </w:p>
    <w:p w:rsidR="0087676A" w:rsidRPr="00593B5C" w:rsidRDefault="0087676A" w:rsidP="0087676A">
      <w:pPr>
        <w:ind w:firstLine="720"/>
        <w:jc w:val="center"/>
        <w:rPr>
          <w:b/>
          <w:lang w:val="sr-Cyrl-CS"/>
        </w:rPr>
      </w:pPr>
      <w:r w:rsidRPr="00D67F78">
        <w:rPr>
          <w:b/>
          <w:lang w:val="sr-Cyrl-CS"/>
        </w:rPr>
        <w:t xml:space="preserve">                                                             </w:t>
      </w:r>
      <w:r w:rsidR="00A12EA1">
        <w:rPr>
          <w:b/>
          <w:lang w:val="sr-Cyrl-CS"/>
        </w:rPr>
        <w:t xml:space="preserve">                        </w:t>
      </w:r>
      <w:r w:rsidRPr="00D67F78">
        <w:rPr>
          <w:b/>
          <w:lang w:val="sr-Cyrl-CS"/>
        </w:rPr>
        <w:t xml:space="preserve"> </w:t>
      </w:r>
      <w:r>
        <w:rPr>
          <w:b/>
          <w:lang w:val="sr-Cyrl-CS"/>
        </w:rPr>
        <w:t>Председник Градског већа</w:t>
      </w:r>
      <w:r w:rsidRPr="00593B5C">
        <w:rPr>
          <w:b/>
          <w:lang w:val="sr-Cyrl-CS"/>
        </w:rPr>
        <w:t xml:space="preserve"> </w:t>
      </w:r>
    </w:p>
    <w:p w:rsidR="00A12EA1" w:rsidRDefault="0087676A" w:rsidP="00A12EA1">
      <w:pPr>
        <w:jc w:val="both"/>
        <w:rPr>
          <w:b/>
          <w:sz w:val="26"/>
          <w:szCs w:val="26"/>
        </w:rPr>
      </w:pPr>
      <w:r w:rsidRPr="00593B5C">
        <w:rPr>
          <w:b/>
          <w:lang w:val="sr-Cyrl-CS"/>
        </w:rPr>
        <w:tab/>
      </w:r>
      <w:r w:rsidRPr="00593B5C">
        <w:rPr>
          <w:b/>
          <w:lang w:val="sr-Cyrl-CS"/>
        </w:rPr>
        <w:tab/>
      </w:r>
      <w:r w:rsidRPr="00593B5C">
        <w:rPr>
          <w:b/>
          <w:lang w:val="sr-Cyrl-CS"/>
        </w:rPr>
        <w:tab/>
        <w:t xml:space="preserve">                                        </w:t>
      </w:r>
      <w:r w:rsidR="00A12EA1">
        <w:rPr>
          <w:b/>
          <w:lang w:val="sr-Cyrl-CS"/>
        </w:rPr>
        <w:t xml:space="preserve">                     </w:t>
      </w:r>
      <w:r w:rsidR="00FB1D78">
        <w:rPr>
          <w:b/>
          <w:lang w:val="sr-Cyrl-CS"/>
        </w:rPr>
        <w:t xml:space="preserve"> </w:t>
      </w:r>
      <w:r w:rsidR="00D331A2">
        <w:rPr>
          <w:b/>
          <w:lang w:val="sr-Cyrl-CS"/>
        </w:rPr>
        <w:t xml:space="preserve"> </w:t>
      </w:r>
      <w:r w:rsidRPr="00593B5C">
        <w:rPr>
          <w:b/>
          <w:lang w:val="sr-Cyrl-CS"/>
        </w:rPr>
        <w:t>др Слободан Миленковић</w:t>
      </w:r>
      <w:r w:rsidR="00A12EA1" w:rsidRPr="00A12EA1">
        <w:rPr>
          <w:b/>
          <w:sz w:val="26"/>
          <w:szCs w:val="26"/>
        </w:rPr>
        <w:t xml:space="preserve"> </w:t>
      </w:r>
      <w:r w:rsidR="00A12EA1">
        <w:rPr>
          <w:b/>
          <w:sz w:val="26"/>
          <w:szCs w:val="26"/>
        </w:rPr>
        <w:t>с.р.</w:t>
      </w:r>
    </w:p>
    <w:p w:rsidR="00A12EA1" w:rsidRDefault="00A12EA1" w:rsidP="00A12EA1">
      <w:pPr>
        <w:jc w:val="both"/>
        <w:rPr>
          <w:b/>
          <w:sz w:val="26"/>
          <w:szCs w:val="26"/>
        </w:rPr>
      </w:pPr>
    </w:p>
    <w:p w:rsidR="00A12EA1" w:rsidRDefault="00A12EA1" w:rsidP="00A12EA1">
      <w:pPr>
        <w:jc w:val="both"/>
        <w:rPr>
          <w:b/>
          <w:sz w:val="26"/>
          <w:szCs w:val="26"/>
        </w:rPr>
      </w:pPr>
      <w:r>
        <w:rPr>
          <w:b/>
          <w:sz w:val="26"/>
          <w:szCs w:val="26"/>
        </w:rPr>
        <w:t>Тачност преписа оверава                                               Секретар Градског већа</w:t>
      </w:r>
    </w:p>
    <w:p w:rsidR="00A12EA1" w:rsidRDefault="00A12EA1" w:rsidP="00A12EA1">
      <w:pPr>
        <w:rPr>
          <w:b/>
          <w:sz w:val="26"/>
          <w:szCs w:val="26"/>
        </w:rPr>
      </w:pPr>
      <w:r>
        <w:rPr>
          <w:b/>
          <w:sz w:val="26"/>
          <w:szCs w:val="26"/>
        </w:rPr>
        <w:t xml:space="preserve">                                                                                                    </w:t>
      </w:r>
      <w:proofErr w:type="gramStart"/>
      <w:r>
        <w:rPr>
          <w:b/>
          <w:sz w:val="26"/>
          <w:szCs w:val="26"/>
        </w:rPr>
        <w:t>Јелена  Пејковић</w:t>
      </w:r>
      <w:proofErr w:type="gramEnd"/>
      <w:r>
        <w:rPr>
          <w:b/>
          <w:sz w:val="26"/>
          <w:szCs w:val="26"/>
        </w:rPr>
        <w:t xml:space="preserve"> </w:t>
      </w:r>
    </w:p>
    <w:p w:rsidR="0087676A" w:rsidRDefault="0087676A" w:rsidP="0087676A">
      <w:pPr>
        <w:rPr>
          <w:b/>
          <w:sz w:val="26"/>
          <w:szCs w:val="26"/>
          <w:lang w:val="sr-Cyrl-CS"/>
        </w:rPr>
      </w:pPr>
    </w:p>
    <w:p w:rsidR="0087676A" w:rsidRDefault="0087676A"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D65551" w:rsidRDefault="00D65551" w:rsidP="00723555">
      <w:pPr>
        <w:rPr>
          <w:b/>
          <w:sz w:val="26"/>
          <w:szCs w:val="26"/>
          <w:lang w:val="sr-Cyrl-CS"/>
        </w:rPr>
      </w:pPr>
    </w:p>
    <w:p w:rsidR="00C113C6" w:rsidRDefault="00C113C6" w:rsidP="00723555">
      <w:pPr>
        <w:rPr>
          <w:b/>
          <w:sz w:val="26"/>
          <w:szCs w:val="26"/>
          <w:lang w:val="sr-Cyrl-CS"/>
        </w:rPr>
      </w:pPr>
    </w:p>
    <w:p w:rsidR="00C113C6" w:rsidRDefault="00C113C6" w:rsidP="00723555">
      <w:pPr>
        <w:rPr>
          <w:b/>
          <w:sz w:val="26"/>
          <w:szCs w:val="26"/>
          <w:lang w:val="sr-Cyrl-CS"/>
        </w:rPr>
      </w:pPr>
    </w:p>
    <w:p w:rsidR="00C113C6" w:rsidRDefault="00C113C6" w:rsidP="00723555">
      <w:pPr>
        <w:rPr>
          <w:b/>
          <w:sz w:val="26"/>
          <w:szCs w:val="26"/>
          <w:lang w:val="sr-Cyrl-CS"/>
        </w:rPr>
      </w:pPr>
    </w:p>
    <w:p w:rsidR="00C113C6" w:rsidRDefault="00C113C6" w:rsidP="00723555">
      <w:pPr>
        <w:rPr>
          <w:b/>
          <w:sz w:val="26"/>
          <w:szCs w:val="26"/>
          <w:lang w:val="sr-Cyrl-CS"/>
        </w:rPr>
      </w:pPr>
    </w:p>
    <w:p w:rsidR="00C113C6" w:rsidRDefault="00C113C6" w:rsidP="00723555">
      <w:pPr>
        <w:rPr>
          <w:b/>
          <w:sz w:val="26"/>
          <w:szCs w:val="26"/>
          <w:lang w:val="sr-Cyrl-CS"/>
        </w:rPr>
      </w:pPr>
    </w:p>
    <w:p w:rsidR="00C113C6" w:rsidRDefault="00C113C6" w:rsidP="00723555">
      <w:pPr>
        <w:rPr>
          <w:b/>
          <w:sz w:val="26"/>
          <w:szCs w:val="26"/>
          <w:lang w:val="sr-Cyrl-CS"/>
        </w:rPr>
      </w:pPr>
    </w:p>
    <w:p w:rsidR="00C113C6" w:rsidRDefault="00C113C6" w:rsidP="00723555">
      <w:pPr>
        <w:rPr>
          <w:b/>
          <w:sz w:val="26"/>
          <w:szCs w:val="26"/>
          <w:lang w:val="sr-Cyrl-CS"/>
        </w:rPr>
      </w:pPr>
    </w:p>
    <w:p w:rsidR="00C113C6" w:rsidRPr="00A12EA1" w:rsidRDefault="00C113C6" w:rsidP="00A12EA1">
      <w:pPr>
        <w:pStyle w:val="NoSpacing"/>
        <w:jc w:val="both"/>
        <w:rPr>
          <w:rFonts w:ascii="Times New Roman" w:hAnsi="Times New Roman"/>
          <w:sz w:val="24"/>
          <w:szCs w:val="24"/>
        </w:rPr>
      </w:pPr>
    </w:p>
    <w:p w:rsidR="00C113C6" w:rsidRPr="00C113C6" w:rsidRDefault="00C113C6" w:rsidP="00C113C6">
      <w:pPr>
        <w:pStyle w:val="NoSpacing"/>
        <w:ind w:firstLine="720"/>
        <w:jc w:val="both"/>
        <w:rPr>
          <w:rFonts w:ascii="Times New Roman" w:hAnsi="Times New Roman"/>
          <w:sz w:val="26"/>
          <w:szCs w:val="26"/>
          <w:lang w:val="sr-Cyrl-CS"/>
        </w:rPr>
      </w:pPr>
      <w:r w:rsidRPr="00C113C6">
        <w:rPr>
          <w:rFonts w:ascii="Times New Roman" w:hAnsi="Times New Roman"/>
          <w:sz w:val="26"/>
          <w:szCs w:val="26"/>
          <w:lang w:val="ru-RU"/>
        </w:rPr>
        <w:lastRenderedPageBreak/>
        <w:t>На основу члана 6. став 5. до 7. и члана 7а став 2. Закона о порезима на имовину ("Службени .гласник РС", бр. 26/01, "Службени лист СРЈ", бр. 42/02 - одлука СУС и "Службенигласник РС", бр. 80/02, 80/02 - др. закон, 135/04, 61/07, 5/09, 101/10, 24/11, 78/11, 57/12 - УС, 47/13, 68/14 - др. Закон, 95/18,99/18 – Одлука УС, 86/19 и 144/20) и члана 61. ПословникаГрадскогвећа града Врања ("Службенигласник града Врања", бр. 29/2020) Градсковеће града Врања н</w:t>
      </w:r>
      <w:r w:rsidR="009B23B4">
        <w:rPr>
          <w:rFonts w:ascii="Times New Roman" w:hAnsi="Times New Roman"/>
          <w:sz w:val="26"/>
          <w:szCs w:val="26"/>
          <w:lang w:val="ru-RU"/>
        </w:rPr>
        <w:t>а седнициодржаној дана: 25.11.2022</w:t>
      </w:r>
      <w:r w:rsidRPr="00C113C6">
        <w:rPr>
          <w:rFonts w:ascii="Times New Roman" w:hAnsi="Times New Roman"/>
          <w:sz w:val="26"/>
          <w:szCs w:val="26"/>
          <w:lang w:val="ru-RU"/>
        </w:rPr>
        <w:t>. године, донело је</w:t>
      </w:r>
    </w:p>
    <w:p w:rsidR="00C113C6" w:rsidRPr="00C113C6" w:rsidRDefault="00C113C6" w:rsidP="00C113C6">
      <w:pPr>
        <w:tabs>
          <w:tab w:val="left" w:pos="2865"/>
        </w:tabs>
        <w:rPr>
          <w:rFonts w:eastAsia="Calibri"/>
          <w:sz w:val="26"/>
          <w:szCs w:val="26"/>
          <w:lang w:val="sr-Cyrl-CS"/>
        </w:rPr>
      </w:pPr>
      <w:r w:rsidRPr="00C113C6">
        <w:rPr>
          <w:rFonts w:eastAsia="Calibri"/>
          <w:sz w:val="26"/>
          <w:szCs w:val="26"/>
          <w:lang w:val="sr-Cyrl-CS"/>
        </w:rPr>
        <w:tab/>
      </w:r>
    </w:p>
    <w:p w:rsidR="00C113C6" w:rsidRPr="00C113C6" w:rsidRDefault="00C113C6" w:rsidP="00C113C6">
      <w:pPr>
        <w:jc w:val="center"/>
        <w:outlineLvl w:val="0"/>
        <w:rPr>
          <w:b/>
          <w:sz w:val="26"/>
          <w:szCs w:val="26"/>
          <w:lang w:val="sr-Cyrl-CS"/>
        </w:rPr>
      </w:pPr>
      <w:r w:rsidRPr="00C113C6">
        <w:rPr>
          <w:b/>
          <w:sz w:val="26"/>
          <w:szCs w:val="26"/>
          <w:lang w:val="sr-Cyrl-CS"/>
        </w:rPr>
        <w:t>ОДЛУКУ</w:t>
      </w:r>
    </w:p>
    <w:p w:rsidR="00C113C6" w:rsidRPr="00C113C6" w:rsidRDefault="00C113C6" w:rsidP="00C113C6">
      <w:pPr>
        <w:jc w:val="center"/>
        <w:rPr>
          <w:b/>
          <w:sz w:val="26"/>
          <w:szCs w:val="26"/>
        </w:rPr>
      </w:pPr>
      <w:r w:rsidRPr="00C113C6">
        <w:rPr>
          <w:b/>
          <w:sz w:val="26"/>
          <w:szCs w:val="26"/>
          <w:lang w:val="sr-Cyrl-CS"/>
        </w:rPr>
        <w:t>О УТВРЂИВАЊУ ПРОСЕЧНИХ ЦЕНА КВАДРАТНОГ МЕТРА ОДГОВАРАЈУЋИХ НЕПОКРЕТНОСТИ ЗА УТВРЂИВАЊЕ ПОРЕЗА НА ИМОВИНУ ЗА 2023. ГОДИНУ</w:t>
      </w:r>
      <w:r>
        <w:rPr>
          <w:b/>
          <w:sz w:val="26"/>
          <w:szCs w:val="26"/>
        </w:rPr>
        <w:t xml:space="preserve"> </w:t>
      </w:r>
      <w:r w:rsidRPr="00C113C6">
        <w:rPr>
          <w:b/>
          <w:sz w:val="26"/>
          <w:szCs w:val="26"/>
          <w:lang w:val="sr-Cyrl-CS"/>
        </w:rPr>
        <w:t>НА ТЕРИТОРИЈИ ГРАДА ВРАЊА</w:t>
      </w:r>
    </w:p>
    <w:p w:rsidR="00C113C6" w:rsidRPr="00C113C6" w:rsidRDefault="00C113C6" w:rsidP="00C113C6">
      <w:pPr>
        <w:jc w:val="center"/>
        <w:rPr>
          <w:sz w:val="26"/>
          <w:szCs w:val="26"/>
          <w:lang w:val="sr-Cyrl-CS"/>
        </w:rPr>
      </w:pPr>
    </w:p>
    <w:p w:rsidR="00C113C6" w:rsidRPr="00C113C6" w:rsidRDefault="00C113C6" w:rsidP="00C113C6">
      <w:pPr>
        <w:jc w:val="center"/>
        <w:outlineLvl w:val="0"/>
        <w:rPr>
          <w:sz w:val="26"/>
          <w:szCs w:val="26"/>
          <w:lang w:val="sr-Cyrl-CS"/>
        </w:rPr>
      </w:pPr>
      <w:r w:rsidRPr="00C113C6">
        <w:rPr>
          <w:sz w:val="26"/>
          <w:szCs w:val="26"/>
          <w:lang w:val="sr-Cyrl-CS"/>
        </w:rPr>
        <w:t>Члан 1.</w:t>
      </w:r>
    </w:p>
    <w:p w:rsidR="00C113C6" w:rsidRPr="00C113C6" w:rsidRDefault="00C113C6" w:rsidP="00C113C6">
      <w:pPr>
        <w:jc w:val="both"/>
        <w:rPr>
          <w:sz w:val="26"/>
          <w:szCs w:val="26"/>
          <w:lang w:val="sr-Cyrl-CS"/>
        </w:rPr>
      </w:pPr>
      <w:r w:rsidRPr="00C113C6">
        <w:rPr>
          <w:sz w:val="26"/>
          <w:szCs w:val="26"/>
          <w:lang w:val="sr-Cyrl-CS"/>
        </w:rPr>
        <w:tab/>
        <w:t>Овом одлуком утврђују се просечне цене квадратног метра одговарајућих непокретности за утврђивање пореза на имовину за 2023.годину на територији града Врања.</w:t>
      </w:r>
    </w:p>
    <w:p w:rsidR="00C113C6" w:rsidRPr="00C113C6" w:rsidRDefault="00C113C6" w:rsidP="00C113C6">
      <w:pPr>
        <w:jc w:val="center"/>
        <w:outlineLvl w:val="0"/>
        <w:rPr>
          <w:sz w:val="26"/>
          <w:szCs w:val="26"/>
          <w:lang w:val="sr-Cyrl-CS"/>
        </w:rPr>
      </w:pPr>
      <w:r w:rsidRPr="00C113C6">
        <w:rPr>
          <w:sz w:val="26"/>
          <w:szCs w:val="26"/>
          <w:lang w:val="sr-Cyrl-CS"/>
        </w:rPr>
        <w:t>Члан 2.</w:t>
      </w:r>
    </w:p>
    <w:p w:rsidR="00C113C6" w:rsidRPr="00C113C6" w:rsidRDefault="00C113C6" w:rsidP="00C113C6">
      <w:pPr>
        <w:jc w:val="both"/>
        <w:rPr>
          <w:sz w:val="26"/>
          <w:szCs w:val="26"/>
          <w:lang w:val="sr-Cyrl-CS"/>
        </w:rPr>
      </w:pPr>
      <w:r w:rsidRPr="00C113C6">
        <w:rPr>
          <w:sz w:val="26"/>
          <w:szCs w:val="26"/>
          <w:lang w:val="sr-Cyrl-CS"/>
        </w:rPr>
        <w:tab/>
        <w:t xml:space="preserve"> На територији града Врања одређене су </w:t>
      </w:r>
      <w:r w:rsidRPr="00C113C6">
        <w:rPr>
          <w:sz w:val="26"/>
          <w:szCs w:val="26"/>
        </w:rPr>
        <w:t>6</w:t>
      </w:r>
      <w:r w:rsidRPr="00C113C6">
        <w:rPr>
          <w:sz w:val="26"/>
          <w:szCs w:val="26"/>
          <w:lang w:val="sr-Cyrl-CS"/>
        </w:rPr>
        <w:t xml:space="preserve">  зон</w:t>
      </w:r>
      <w:r w:rsidRPr="00C113C6">
        <w:rPr>
          <w:sz w:val="26"/>
          <w:szCs w:val="26"/>
        </w:rPr>
        <w:t>a</w:t>
      </w:r>
      <w:r w:rsidRPr="00C113C6">
        <w:rPr>
          <w:sz w:val="26"/>
          <w:szCs w:val="26"/>
          <w:lang w:val="sr-Cyrl-CS"/>
        </w:rPr>
        <w:t xml:space="preserve"> за утврђивање пореза на имовину</w:t>
      </w:r>
      <w:r w:rsidRPr="00C113C6">
        <w:rPr>
          <w:sz w:val="26"/>
          <w:szCs w:val="26"/>
        </w:rPr>
        <w:t>,</w:t>
      </w:r>
      <w:r w:rsidRPr="00C113C6">
        <w:rPr>
          <w:sz w:val="26"/>
          <w:szCs w:val="26"/>
          <w:lang w:val="sr-Cyrl-CS"/>
        </w:rPr>
        <w:t>према комуналној опремљености и опремљености јавним објектима, саобраћајној повезаности са централним деловима града Врања, односно са радним зонама и другим садржајима у насељу и то: ПРВА зона</w:t>
      </w:r>
      <w:r w:rsidRPr="00C113C6">
        <w:rPr>
          <w:sz w:val="26"/>
          <w:szCs w:val="26"/>
        </w:rPr>
        <w:t xml:space="preserve">, </w:t>
      </w:r>
      <w:r w:rsidRPr="00C113C6">
        <w:rPr>
          <w:sz w:val="26"/>
          <w:szCs w:val="26"/>
          <w:lang w:val="sr-Cyrl-CS"/>
        </w:rPr>
        <w:t>ДРУГА зона,ТРЕЋА зона, ЧЕТВРТА зона,ПЕТА зона и ШЕСТА зона.</w:t>
      </w:r>
      <w:r w:rsidRPr="00C113C6">
        <w:rPr>
          <w:sz w:val="26"/>
          <w:szCs w:val="26"/>
        </w:rPr>
        <w:t>С</w:t>
      </w:r>
      <w:r w:rsidRPr="00C113C6">
        <w:rPr>
          <w:sz w:val="26"/>
          <w:szCs w:val="26"/>
          <w:lang w:val="sr-Cyrl-CS"/>
        </w:rPr>
        <w:t>тим да је  ПРВА зона утврђена за најопремљенију зону.</w:t>
      </w:r>
    </w:p>
    <w:p w:rsidR="00C113C6" w:rsidRPr="00C113C6" w:rsidRDefault="00C113C6" w:rsidP="00C113C6">
      <w:pPr>
        <w:jc w:val="both"/>
        <w:rPr>
          <w:sz w:val="26"/>
          <w:szCs w:val="26"/>
        </w:rPr>
      </w:pPr>
    </w:p>
    <w:p w:rsidR="00C113C6" w:rsidRPr="00C113C6" w:rsidRDefault="00C113C6" w:rsidP="00C113C6">
      <w:pPr>
        <w:jc w:val="both"/>
        <w:rPr>
          <w:sz w:val="26"/>
          <w:szCs w:val="26"/>
        </w:rPr>
      </w:pPr>
      <w:r w:rsidRPr="00C113C6">
        <w:rPr>
          <w:sz w:val="26"/>
          <w:szCs w:val="26"/>
        </w:rPr>
        <w:t xml:space="preserve">                                                                       </w:t>
      </w:r>
      <w:proofErr w:type="gramStart"/>
      <w:r w:rsidRPr="00C113C6">
        <w:rPr>
          <w:sz w:val="26"/>
          <w:szCs w:val="26"/>
        </w:rPr>
        <w:t>Члан 3.</w:t>
      </w:r>
      <w:proofErr w:type="gramEnd"/>
    </w:p>
    <w:p w:rsidR="00C113C6" w:rsidRPr="00C113C6" w:rsidRDefault="00C113C6" w:rsidP="00C113C6">
      <w:pPr>
        <w:jc w:val="both"/>
        <w:rPr>
          <w:sz w:val="26"/>
          <w:szCs w:val="26"/>
        </w:rPr>
      </w:pPr>
      <w:r w:rsidRPr="00C113C6">
        <w:rPr>
          <w:sz w:val="26"/>
          <w:szCs w:val="26"/>
        </w:rPr>
        <w:t xml:space="preserve">            </w:t>
      </w:r>
      <w:proofErr w:type="gramStart"/>
      <w:r w:rsidRPr="00C113C6">
        <w:rPr>
          <w:sz w:val="26"/>
          <w:szCs w:val="26"/>
        </w:rPr>
        <w:t>Просечне цене квадратног метра непокретности за утврђивање пореза на имовину за 2023.</w:t>
      </w:r>
      <w:proofErr w:type="gramEnd"/>
      <w:r w:rsidRPr="00C113C6">
        <w:rPr>
          <w:sz w:val="26"/>
          <w:szCs w:val="26"/>
        </w:rPr>
        <w:t xml:space="preserve"> </w:t>
      </w:r>
      <w:proofErr w:type="gramStart"/>
      <w:r w:rsidRPr="00C113C6">
        <w:rPr>
          <w:sz w:val="26"/>
          <w:szCs w:val="26"/>
        </w:rPr>
        <w:t>годину</w:t>
      </w:r>
      <w:proofErr w:type="gramEnd"/>
      <w:r w:rsidRPr="00C113C6">
        <w:rPr>
          <w:sz w:val="26"/>
          <w:szCs w:val="26"/>
        </w:rPr>
        <w:t xml:space="preserve"> по зонама на територији града Врања износе:</w:t>
      </w:r>
    </w:p>
    <w:p w:rsidR="00C113C6" w:rsidRPr="00C113C6" w:rsidRDefault="00C113C6" w:rsidP="00C113C6">
      <w:pPr>
        <w:rPr>
          <w:lang w:val="sr-Cyrl-CS"/>
        </w:rPr>
      </w:pPr>
    </w:p>
    <w:tbl>
      <w:tblPr>
        <w:tblpPr w:leftFromText="180" w:rightFromText="180" w:vertAnchor="text" w:horzAnchor="margin" w:tblpXSpec="center" w:tblpY="170"/>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1620"/>
        <w:gridCol w:w="1260"/>
        <w:gridCol w:w="1260"/>
        <w:gridCol w:w="1800"/>
        <w:gridCol w:w="1350"/>
        <w:gridCol w:w="1530"/>
      </w:tblGrid>
      <w:tr w:rsidR="00C113C6" w:rsidRPr="00C113C6" w:rsidTr="00345E01">
        <w:trPr>
          <w:trHeight w:val="366"/>
        </w:trPr>
        <w:tc>
          <w:tcPr>
            <w:tcW w:w="2448" w:type="dxa"/>
            <w:vMerge w:val="restart"/>
            <w:tcBorders>
              <w:bottom w:val="single" w:sz="4" w:space="0" w:color="auto"/>
            </w:tcBorders>
          </w:tcPr>
          <w:p w:rsidR="00C113C6" w:rsidRPr="00C113C6" w:rsidRDefault="00C113C6" w:rsidP="00345E01">
            <w:pPr>
              <w:ind w:left="-90" w:firstLine="90"/>
              <w:jc w:val="center"/>
              <w:rPr>
                <w:b/>
                <w:lang w:val="sr-Cyrl-CS"/>
              </w:rPr>
            </w:pPr>
            <w:r w:rsidRPr="00C113C6">
              <w:rPr>
                <w:b/>
                <w:lang w:val="sr-Cyrl-CS"/>
              </w:rPr>
              <w:t>ГРУПЕ НЕПОКРЕТНОСТИ</w:t>
            </w:r>
          </w:p>
        </w:tc>
        <w:tc>
          <w:tcPr>
            <w:tcW w:w="8820" w:type="dxa"/>
            <w:gridSpan w:val="6"/>
            <w:tcBorders>
              <w:bottom w:val="single" w:sz="4" w:space="0" w:color="auto"/>
            </w:tcBorders>
          </w:tcPr>
          <w:p w:rsidR="00C113C6" w:rsidRPr="00C113C6" w:rsidRDefault="00C113C6" w:rsidP="00345E01">
            <w:pPr>
              <w:ind w:right="-86"/>
              <w:rPr>
                <w:b/>
              </w:rPr>
            </w:pPr>
            <w:r w:rsidRPr="00C113C6">
              <w:rPr>
                <w:b/>
                <w:lang w:val="sr-Cyrl-CS"/>
              </w:rPr>
              <w:t>ЗОНЕ</w:t>
            </w:r>
          </w:p>
          <w:p w:rsidR="00C113C6" w:rsidRPr="00C113C6" w:rsidRDefault="00C113C6" w:rsidP="00345E01">
            <w:pPr>
              <w:ind w:right="-86"/>
              <w:jc w:val="center"/>
              <w:rPr>
                <w:b/>
              </w:rPr>
            </w:pPr>
          </w:p>
        </w:tc>
      </w:tr>
      <w:tr w:rsidR="00C113C6" w:rsidRPr="00C113C6" w:rsidTr="00345E01">
        <w:trPr>
          <w:trHeight w:val="605"/>
        </w:trPr>
        <w:tc>
          <w:tcPr>
            <w:tcW w:w="2448" w:type="dxa"/>
            <w:vMerge/>
            <w:tcBorders>
              <w:top w:val="single" w:sz="4" w:space="0" w:color="auto"/>
              <w:bottom w:val="single" w:sz="4" w:space="0" w:color="auto"/>
            </w:tcBorders>
          </w:tcPr>
          <w:p w:rsidR="00C113C6" w:rsidRPr="00C113C6" w:rsidRDefault="00C113C6" w:rsidP="00345E01">
            <w:pPr>
              <w:jc w:val="center"/>
              <w:rPr>
                <w:b/>
                <w:lang w:val="sr-Cyrl-CS"/>
              </w:rPr>
            </w:pPr>
          </w:p>
        </w:tc>
        <w:tc>
          <w:tcPr>
            <w:tcW w:w="1620" w:type="dxa"/>
            <w:tcBorders>
              <w:top w:val="single" w:sz="4" w:space="0" w:color="auto"/>
              <w:bottom w:val="single" w:sz="4" w:space="0" w:color="auto"/>
            </w:tcBorders>
          </w:tcPr>
          <w:p w:rsidR="00C113C6" w:rsidRPr="00C113C6" w:rsidRDefault="00C113C6" w:rsidP="00345E01">
            <w:pPr>
              <w:jc w:val="center"/>
              <w:rPr>
                <w:b/>
              </w:rPr>
            </w:pPr>
            <w:r w:rsidRPr="00C113C6">
              <w:rPr>
                <w:b/>
              </w:rPr>
              <w:t>I</w:t>
            </w:r>
          </w:p>
          <w:p w:rsidR="00C113C6" w:rsidRPr="00C113C6" w:rsidRDefault="00C113C6" w:rsidP="00345E01">
            <w:pPr>
              <w:jc w:val="center"/>
              <w:rPr>
                <w:b/>
              </w:rPr>
            </w:pPr>
          </w:p>
        </w:tc>
        <w:tc>
          <w:tcPr>
            <w:tcW w:w="1260" w:type="dxa"/>
            <w:tcBorders>
              <w:top w:val="single" w:sz="4" w:space="0" w:color="auto"/>
              <w:bottom w:val="single" w:sz="4" w:space="0" w:color="auto"/>
            </w:tcBorders>
          </w:tcPr>
          <w:p w:rsidR="00C113C6" w:rsidRPr="00C113C6" w:rsidRDefault="00C113C6" w:rsidP="00345E01">
            <w:pPr>
              <w:jc w:val="center"/>
              <w:rPr>
                <w:b/>
                <w:lang w:val="sr-Cyrl-CS"/>
              </w:rPr>
            </w:pPr>
            <w:r w:rsidRPr="00C113C6">
              <w:rPr>
                <w:b/>
              </w:rPr>
              <w:t>II</w:t>
            </w:r>
          </w:p>
        </w:tc>
        <w:tc>
          <w:tcPr>
            <w:tcW w:w="1260" w:type="dxa"/>
            <w:tcBorders>
              <w:top w:val="single" w:sz="4" w:space="0" w:color="auto"/>
              <w:bottom w:val="single" w:sz="4" w:space="0" w:color="auto"/>
            </w:tcBorders>
          </w:tcPr>
          <w:p w:rsidR="00C113C6" w:rsidRPr="00C113C6" w:rsidRDefault="00C113C6" w:rsidP="00345E01">
            <w:pPr>
              <w:jc w:val="center"/>
              <w:rPr>
                <w:b/>
              </w:rPr>
            </w:pPr>
            <w:r w:rsidRPr="00C113C6">
              <w:rPr>
                <w:b/>
              </w:rPr>
              <w:t>III</w:t>
            </w:r>
          </w:p>
        </w:tc>
        <w:tc>
          <w:tcPr>
            <w:tcW w:w="1800" w:type="dxa"/>
            <w:tcBorders>
              <w:top w:val="single" w:sz="4" w:space="0" w:color="auto"/>
              <w:bottom w:val="single" w:sz="4" w:space="0" w:color="auto"/>
            </w:tcBorders>
          </w:tcPr>
          <w:p w:rsidR="00C113C6" w:rsidRPr="00C113C6" w:rsidRDefault="00C113C6" w:rsidP="00345E01">
            <w:pPr>
              <w:jc w:val="center"/>
              <w:rPr>
                <w:b/>
              </w:rPr>
            </w:pPr>
            <w:r w:rsidRPr="00C113C6">
              <w:rPr>
                <w:b/>
              </w:rPr>
              <w:t>IV</w:t>
            </w:r>
          </w:p>
        </w:tc>
        <w:tc>
          <w:tcPr>
            <w:tcW w:w="1350" w:type="dxa"/>
            <w:tcBorders>
              <w:top w:val="single" w:sz="4" w:space="0" w:color="auto"/>
              <w:bottom w:val="single" w:sz="4" w:space="0" w:color="auto"/>
              <w:right w:val="single" w:sz="4" w:space="0" w:color="auto"/>
            </w:tcBorders>
          </w:tcPr>
          <w:p w:rsidR="00C113C6" w:rsidRPr="00C113C6" w:rsidRDefault="00C113C6" w:rsidP="00345E01">
            <w:pPr>
              <w:rPr>
                <w:b/>
              </w:rPr>
            </w:pPr>
            <w:r w:rsidRPr="00C113C6">
              <w:rPr>
                <w:b/>
              </w:rPr>
              <w:t xml:space="preserve">         V</w:t>
            </w:r>
          </w:p>
        </w:tc>
        <w:tc>
          <w:tcPr>
            <w:tcW w:w="1530" w:type="dxa"/>
            <w:tcBorders>
              <w:top w:val="single" w:sz="4" w:space="0" w:color="auto"/>
              <w:left w:val="single" w:sz="4" w:space="0" w:color="auto"/>
              <w:bottom w:val="single" w:sz="4" w:space="0" w:color="auto"/>
            </w:tcBorders>
          </w:tcPr>
          <w:p w:rsidR="00C113C6" w:rsidRPr="00C113C6" w:rsidRDefault="00C113C6" w:rsidP="00345E01">
            <w:pPr>
              <w:rPr>
                <w:b/>
              </w:rPr>
            </w:pPr>
            <w:r w:rsidRPr="00C113C6">
              <w:rPr>
                <w:b/>
              </w:rPr>
              <w:t xml:space="preserve">       VI</w:t>
            </w:r>
          </w:p>
          <w:p w:rsidR="00C113C6" w:rsidRPr="00C113C6" w:rsidRDefault="00C113C6" w:rsidP="00345E01">
            <w:pPr>
              <w:rPr>
                <w:b/>
              </w:rPr>
            </w:pPr>
          </w:p>
        </w:tc>
      </w:tr>
      <w:tr w:rsidR="00C113C6" w:rsidRPr="00C113C6" w:rsidTr="00345E01">
        <w:trPr>
          <w:trHeight w:val="1078"/>
        </w:trPr>
        <w:tc>
          <w:tcPr>
            <w:tcW w:w="2448" w:type="dxa"/>
          </w:tcPr>
          <w:p w:rsidR="00C113C6" w:rsidRPr="00C113C6" w:rsidRDefault="00C113C6" w:rsidP="00345E01">
            <w:pPr>
              <w:rPr>
                <w:b/>
                <w:lang w:val="sr-Cyrl-CS"/>
              </w:rPr>
            </w:pPr>
            <w:r w:rsidRPr="00C113C6">
              <w:rPr>
                <w:b/>
                <w:lang w:val="sr-Cyrl-CS"/>
              </w:rPr>
              <w:t xml:space="preserve">1. </w:t>
            </w:r>
          </w:p>
          <w:p w:rsidR="00C113C6" w:rsidRPr="00C113C6" w:rsidRDefault="00C113C6" w:rsidP="00345E01">
            <w:pPr>
              <w:rPr>
                <w:b/>
                <w:lang w:val="sr-Cyrl-CS"/>
              </w:rPr>
            </w:pPr>
            <w:r w:rsidRPr="00C113C6">
              <w:rPr>
                <w:b/>
                <w:lang w:val="sr-Cyrl-CS"/>
              </w:rPr>
              <w:t>Грађевинско земљиште</w:t>
            </w:r>
          </w:p>
        </w:tc>
        <w:tc>
          <w:tcPr>
            <w:tcW w:w="1620" w:type="dxa"/>
          </w:tcPr>
          <w:p w:rsidR="00C113C6" w:rsidRPr="00C113C6" w:rsidRDefault="00C113C6" w:rsidP="00345E01"/>
        </w:tc>
        <w:tc>
          <w:tcPr>
            <w:tcW w:w="1260" w:type="dxa"/>
          </w:tcPr>
          <w:p w:rsidR="00C113C6" w:rsidRPr="00C113C6" w:rsidRDefault="00C113C6" w:rsidP="00345E01">
            <w:pPr>
              <w:jc w:val="center"/>
            </w:pPr>
          </w:p>
        </w:tc>
        <w:tc>
          <w:tcPr>
            <w:tcW w:w="1260" w:type="dxa"/>
          </w:tcPr>
          <w:p w:rsidR="00C113C6" w:rsidRPr="00C113C6" w:rsidRDefault="00C113C6" w:rsidP="00345E01">
            <w:pPr>
              <w:rPr>
                <w:b/>
              </w:rPr>
            </w:pPr>
          </w:p>
        </w:tc>
        <w:tc>
          <w:tcPr>
            <w:tcW w:w="1800" w:type="dxa"/>
          </w:tcPr>
          <w:p w:rsidR="00C113C6" w:rsidRPr="00C113C6" w:rsidRDefault="00C113C6" w:rsidP="00345E01">
            <w:pPr>
              <w:jc w:val="center"/>
              <w:rPr>
                <w:b/>
              </w:rPr>
            </w:pPr>
          </w:p>
        </w:tc>
        <w:tc>
          <w:tcPr>
            <w:tcW w:w="1350" w:type="dxa"/>
            <w:tcBorders>
              <w:right w:val="single" w:sz="4" w:space="0" w:color="auto"/>
            </w:tcBorders>
          </w:tcPr>
          <w:p w:rsidR="00C113C6" w:rsidRPr="00C113C6" w:rsidRDefault="00C113C6" w:rsidP="00345E01">
            <w:pPr>
              <w:jc w:val="center"/>
              <w:rPr>
                <w:b/>
              </w:rPr>
            </w:pPr>
          </w:p>
        </w:tc>
        <w:tc>
          <w:tcPr>
            <w:tcW w:w="1530" w:type="dxa"/>
            <w:tcBorders>
              <w:left w:val="single" w:sz="4" w:space="0" w:color="auto"/>
            </w:tcBorders>
          </w:tcPr>
          <w:p w:rsidR="00C113C6" w:rsidRPr="00C113C6" w:rsidRDefault="00C113C6" w:rsidP="00345E01">
            <w:pPr>
              <w:jc w:val="center"/>
            </w:pPr>
          </w:p>
        </w:tc>
      </w:tr>
      <w:tr w:rsidR="00C113C6" w:rsidRPr="00C113C6" w:rsidTr="00345E01">
        <w:trPr>
          <w:trHeight w:val="585"/>
        </w:trPr>
        <w:tc>
          <w:tcPr>
            <w:tcW w:w="2448" w:type="dxa"/>
          </w:tcPr>
          <w:p w:rsidR="00C113C6" w:rsidRPr="00C113C6" w:rsidRDefault="00C113C6" w:rsidP="00345E01">
            <w:pPr>
              <w:rPr>
                <w:b/>
              </w:rPr>
            </w:pPr>
            <w:r w:rsidRPr="00C113C6">
              <w:rPr>
                <w:b/>
                <w:lang w:val="sr-Cyrl-CS"/>
              </w:rPr>
              <w:t>2.</w:t>
            </w:r>
          </w:p>
          <w:p w:rsidR="00C113C6" w:rsidRPr="00C113C6" w:rsidRDefault="00C113C6" w:rsidP="00345E01">
            <w:pPr>
              <w:rPr>
                <w:b/>
                <w:color w:val="FF0000"/>
                <w:lang w:val="sr-Cyrl-CS"/>
              </w:rPr>
            </w:pPr>
            <w:r w:rsidRPr="00C113C6">
              <w:rPr>
                <w:b/>
                <w:lang w:val="sr-Cyrl-CS"/>
              </w:rPr>
              <w:t>Пољопривредно земљиште</w:t>
            </w:r>
          </w:p>
        </w:tc>
        <w:tc>
          <w:tcPr>
            <w:tcW w:w="1620" w:type="dxa"/>
          </w:tcPr>
          <w:p w:rsidR="00C113C6" w:rsidRPr="00C113C6" w:rsidRDefault="00C113C6" w:rsidP="00345E01">
            <w:pPr>
              <w:jc w:val="center"/>
              <w:rPr>
                <w:b/>
                <w:color w:val="FF0000"/>
                <w:lang w:val="sr-Cyrl-CS"/>
              </w:rPr>
            </w:pPr>
          </w:p>
        </w:tc>
        <w:tc>
          <w:tcPr>
            <w:tcW w:w="1260" w:type="dxa"/>
          </w:tcPr>
          <w:p w:rsidR="00C113C6" w:rsidRPr="00C113C6" w:rsidRDefault="00C113C6" w:rsidP="00345E01">
            <w:pPr>
              <w:jc w:val="center"/>
              <w:rPr>
                <w:b/>
                <w:color w:val="FF0000"/>
                <w:lang w:val="sr-Cyrl-CS"/>
              </w:rPr>
            </w:pPr>
          </w:p>
        </w:tc>
        <w:tc>
          <w:tcPr>
            <w:tcW w:w="1260" w:type="dxa"/>
          </w:tcPr>
          <w:p w:rsidR="00C113C6" w:rsidRPr="00C113C6" w:rsidRDefault="00C113C6" w:rsidP="00345E01">
            <w:pPr>
              <w:jc w:val="center"/>
              <w:rPr>
                <w:b/>
                <w:color w:val="FF0000"/>
                <w:lang w:val="sr-Cyrl-CS"/>
              </w:rPr>
            </w:pPr>
          </w:p>
        </w:tc>
        <w:tc>
          <w:tcPr>
            <w:tcW w:w="1800" w:type="dxa"/>
          </w:tcPr>
          <w:p w:rsidR="00C113C6" w:rsidRPr="00C113C6" w:rsidRDefault="00C113C6" w:rsidP="00345E01">
            <w:pPr>
              <w:jc w:val="center"/>
              <w:rPr>
                <w:b/>
                <w:color w:val="FF0000"/>
              </w:rPr>
            </w:pPr>
          </w:p>
        </w:tc>
        <w:tc>
          <w:tcPr>
            <w:tcW w:w="1350" w:type="dxa"/>
            <w:tcBorders>
              <w:right w:val="single" w:sz="4" w:space="0" w:color="auto"/>
            </w:tcBorders>
          </w:tcPr>
          <w:p w:rsidR="00C113C6" w:rsidRPr="00C113C6" w:rsidRDefault="00C113C6" w:rsidP="00345E01">
            <w:pPr>
              <w:rPr>
                <w:b/>
                <w:color w:val="FF0000"/>
              </w:rPr>
            </w:pPr>
          </w:p>
        </w:tc>
        <w:tc>
          <w:tcPr>
            <w:tcW w:w="1530" w:type="dxa"/>
            <w:tcBorders>
              <w:left w:val="single" w:sz="4" w:space="0" w:color="auto"/>
            </w:tcBorders>
          </w:tcPr>
          <w:p w:rsidR="00C113C6" w:rsidRPr="00C113C6" w:rsidRDefault="00C113C6" w:rsidP="00345E01">
            <w:pPr>
              <w:jc w:val="center"/>
              <w:rPr>
                <w:b/>
                <w:color w:val="FF0000"/>
              </w:rPr>
            </w:pPr>
          </w:p>
        </w:tc>
      </w:tr>
      <w:tr w:rsidR="00C113C6" w:rsidRPr="00C113C6" w:rsidTr="00345E01">
        <w:trPr>
          <w:trHeight w:val="935"/>
        </w:trPr>
        <w:tc>
          <w:tcPr>
            <w:tcW w:w="2448" w:type="dxa"/>
          </w:tcPr>
          <w:p w:rsidR="00C113C6" w:rsidRPr="00C113C6" w:rsidRDefault="00C113C6" w:rsidP="00345E01">
            <w:pPr>
              <w:rPr>
                <w:b/>
              </w:rPr>
            </w:pPr>
            <w:r w:rsidRPr="00C113C6">
              <w:rPr>
                <w:b/>
                <w:lang w:val="sr-Cyrl-CS"/>
              </w:rPr>
              <w:t xml:space="preserve">3. </w:t>
            </w:r>
          </w:p>
          <w:p w:rsidR="00C113C6" w:rsidRPr="00C113C6" w:rsidRDefault="00C113C6" w:rsidP="00345E01">
            <w:pPr>
              <w:rPr>
                <w:b/>
                <w:lang w:val="sr-Cyrl-CS"/>
              </w:rPr>
            </w:pPr>
            <w:r w:rsidRPr="00C113C6">
              <w:rPr>
                <w:b/>
                <w:lang w:val="sr-Cyrl-CS"/>
              </w:rPr>
              <w:t>Шумско Земљиште</w:t>
            </w:r>
          </w:p>
        </w:tc>
        <w:tc>
          <w:tcPr>
            <w:tcW w:w="1620" w:type="dxa"/>
          </w:tcPr>
          <w:p w:rsidR="00C113C6" w:rsidRPr="00C113C6" w:rsidRDefault="00C113C6" w:rsidP="00345E01">
            <w:pPr>
              <w:jc w:val="center"/>
              <w:rPr>
                <w:lang w:val="sr-Cyrl-CS"/>
              </w:rPr>
            </w:pPr>
          </w:p>
        </w:tc>
        <w:tc>
          <w:tcPr>
            <w:tcW w:w="1260" w:type="dxa"/>
          </w:tcPr>
          <w:p w:rsidR="00C113C6" w:rsidRPr="00C113C6" w:rsidRDefault="00C113C6" w:rsidP="00345E01">
            <w:pPr>
              <w:jc w:val="center"/>
              <w:rPr>
                <w:lang w:val="sr-Cyrl-CS"/>
              </w:rPr>
            </w:pPr>
          </w:p>
        </w:tc>
        <w:tc>
          <w:tcPr>
            <w:tcW w:w="1260" w:type="dxa"/>
          </w:tcPr>
          <w:p w:rsidR="00C113C6" w:rsidRPr="00C113C6" w:rsidRDefault="00C113C6" w:rsidP="00345E01">
            <w:pPr>
              <w:jc w:val="center"/>
              <w:rPr>
                <w:highlight w:val="red"/>
                <w:lang w:val="sr-Cyrl-CS"/>
              </w:rPr>
            </w:pPr>
          </w:p>
        </w:tc>
        <w:tc>
          <w:tcPr>
            <w:tcW w:w="1800" w:type="dxa"/>
          </w:tcPr>
          <w:p w:rsidR="00C113C6" w:rsidRPr="00C113C6" w:rsidRDefault="00C113C6" w:rsidP="00345E01">
            <w:pPr>
              <w:jc w:val="center"/>
              <w:rPr>
                <w:highlight w:val="red"/>
                <w:lang w:val="sr-Cyrl-CS"/>
              </w:rPr>
            </w:pPr>
          </w:p>
        </w:tc>
        <w:tc>
          <w:tcPr>
            <w:tcW w:w="1350" w:type="dxa"/>
            <w:tcBorders>
              <w:right w:val="single" w:sz="4" w:space="0" w:color="auto"/>
            </w:tcBorders>
          </w:tcPr>
          <w:p w:rsidR="00C113C6" w:rsidRPr="00C113C6" w:rsidRDefault="00C113C6" w:rsidP="00345E01">
            <w:pPr>
              <w:jc w:val="center"/>
              <w:rPr>
                <w:lang w:val="sr-Cyrl-CS"/>
              </w:rPr>
            </w:pPr>
          </w:p>
        </w:tc>
        <w:tc>
          <w:tcPr>
            <w:tcW w:w="1530" w:type="dxa"/>
            <w:tcBorders>
              <w:left w:val="single" w:sz="4" w:space="0" w:color="auto"/>
            </w:tcBorders>
          </w:tcPr>
          <w:p w:rsidR="00C113C6" w:rsidRPr="00C113C6" w:rsidRDefault="00C113C6" w:rsidP="00345E01">
            <w:pPr>
              <w:jc w:val="center"/>
            </w:pPr>
          </w:p>
        </w:tc>
      </w:tr>
      <w:tr w:rsidR="00C113C6" w:rsidRPr="00C113C6" w:rsidTr="00345E01">
        <w:trPr>
          <w:trHeight w:val="800"/>
        </w:trPr>
        <w:tc>
          <w:tcPr>
            <w:tcW w:w="2448" w:type="dxa"/>
          </w:tcPr>
          <w:p w:rsidR="00C113C6" w:rsidRPr="00C113C6" w:rsidRDefault="00C113C6" w:rsidP="00345E01">
            <w:pPr>
              <w:rPr>
                <w:b/>
              </w:rPr>
            </w:pPr>
            <w:r w:rsidRPr="00C113C6">
              <w:rPr>
                <w:b/>
                <w:lang w:val="sr-Cyrl-CS"/>
              </w:rPr>
              <w:lastRenderedPageBreak/>
              <w:t xml:space="preserve">4. </w:t>
            </w:r>
          </w:p>
          <w:p w:rsidR="00C113C6" w:rsidRPr="00C113C6" w:rsidRDefault="00C113C6" w:rsidP="00345E01">
            <w:pPr>
              <w:rPr>
                <w:b/>
                <w:lang w:val="sr-Cyrl-CS"/>
              </w:rPr>
            </w:pPr>
            <w:r w:rsidRPr="00C113C6">
              <w:rPr>
                <w:b/>
                <w:lang w:val="sr-Cyrl-CS"/>
              </w:rPr>
              <w:t>Станови</w:t>
            </w:r>
          </w:p>
        </w:tc>
        <w:tc>
          <w:tcPr>
            <w:tcW w:w="1620" w:type="dxa"/>
          </w:tcPr>
          <w:p w:rsidR="00C113C6" w:rsidRPr="00C113C6" w:rsidRDefault="00C113C6" w:rsidP="00345E01">
            <w:pPr>
              <w:jc w:val="center"/>
              <w:rPr>
                <w:b/>
                <w:bCs/>
                <w:color w:val="000000" w:themeColor="text1"/>
              </w:rPr>
            </w:pPr>
            <w:r w:rsidRPr="00C113C6">
              <w:rPr>
                <w:b/>
                <w:bCs/>
                <w:color w:val="000000" w:themeColor="text1"/>
              </w:rPr>
              <w:t>84.639,16 дин/м2</w:t>
            </w:r>
          </w:p>
          <w:p w:rsidR="00C113C6" w:rsidRPr="00C113C6" w:rsidRDefault="00C113C6" w:rsidP="00345E01">
            <w:pPr>
              <w:jc w:val="center"/>
              <w:rPr>
                <w:b/>
                <w:bCs/>
                <w:color w:val="000000" w:themeColor="text1"/>
              </w:rPr>
            </w:pPr>
          </w:p>
          <w:p w:rsidR="00C113C6" w:rsidRPr="00C113C6" w:rsidRDefault="00C113C6" w:rsidP="00345E01">
            <w:pPr>
              <w:jc w:val="center"/>
              <w:rPr>
                <w:color w:val="000000" w:themeColor="text1"/>
                <w:lang w:val="sr-Cyrl-CS"/>
              </w:rPr>
            </w:pPr>
          </w:p>
        </w:tc>
        <w:tc>
          <w:tcPr>
            <w:tcW w:w="1260" w:type="dxa"/>
          </w:tcPr>
          <w:p w:rsidR="00C113C6" w:rsidRPr="00C113C6" w:rsidRDefault="00C113C6" w:rsidP="00345E01">
            <w:pPr>
              <w:jc w:val="center"/>
              <w:rPr>
                <w:b/>
                <w:bCs/>
                <w:color w:val="000000" w:themeColor="text1"/>
              </w:rPr>
            </w:pPr>
            <w:r w:rsidRPr="00C113C6">
              <w:rPr>
                <w:b/>
                <w:bCs/>
                <w:color w:val="000000" w:themeColor="text1"/>
              </w:rPr>
              <w:t>80.465,02дин/м2</w:t>
            </w:r>
          </w:p>
          <w:p w:rsidR="00C113C6" w:rsidRPr="00C113C6" w:rsidRDefault="00C113C6" w:rsidP="00345E01">
            <w:pPr>
              <w:jc w:val="center"/>
              <w:rPr>
                <w:b/>
                <w:bCs/>
                <w:color w:val="000000" w:themeColor="text1"/>
              </w:rPr>
            </w:pPr>
          </w:p>
          <w:p w:rsidR="00C113C6" w:rsidRPr="00C113C6" w:rsidRDefault="00C113C6" w:rsidP="00345E01">
            <w:pPr>
              <w:jc w:val="center"/>
              <w:rPr>
                <w:color w:val="000000" w:themeColor="text1"/>
                <w:lang w:val="sr-Cyrl-CS"/>
              </w:rPr>
            </w:pPr>
          </w:p>
        </w:tc>
        <w:tc>
          <w:tcPr>
            <w:tcW w:w="1260" w:type="dxa"/>
          </w:tcPr>
          <w:p w:rsidR="00C113C6" w:rsidRPr="00C113C6" w:rsidRDefault="00C113C6" w:rsidP="00345E01">
            <w:pPr>
              <w:jc w:val="center"/>
              <w:rPr>
                <w:b/>
                <w:color w:val="000000" w:themeColor="text1"/>
              </w:rPr>
            </w:pPr>
            <w:r w:rsidRPr="00C113C6">
              <w:rPr>
                <w:b/>
                <w:color w:val="000000" w:themeColor="text1"/>
              </w:rPr>
              <w:t>79.984,50</w:t>
            </w:r>
          </w:p>
          <w:p w:rsidR="00C113C6" w:rsidRPr="00C113C6" w:rsidRDefault="00C113C6" w:rsidP="00345E01">
            <w:pPr>
              <w:jc w:val="center"/>
              <w:rPr>
                <w:b/>
                <w:bCs/>
                <w:color w:val="000000" w:themeColor="text1"/>
              </w:rPr>
            </w:pPr>
            <w:r w:rsidRPr="00C113C6">
              <w:rPr>
                <w:b/>
                <w:bCs/>
                <w:color w:val="000000" w:themeColor="text1"/>
              </w:rPr>
              <w:t>дин/м2</w:t>
            </w:r>
          </w:p>
          <w:p w:rsidR="00C113C6" w:rsidRPr="00C113C6" w:rsidRDefault="00C113C6" w:rsidP="00345E01">
            <w:pPr>
              <w:jc w:val="center"/>
              <w:rPr>
                <w:b/>
                <w:bCs/>
                <w:color w:val="000000" w:themeColor="text1"/>
              </w:rPr>
            </w:pPr>
          </w:p>
          <w:p w:rsidR="00C113C6" w:rsidRPr="00C113C6" w:rsidRDefault="00C113C6" w:rsidP="00345E01">
            <w:pPr>
              <w:jc w:val="center"/>
              <w:rPr>
                <w:color w:val="000000" w:themeColor="text1"/>
              </w:rPr>
            </w:pPr>
          </w:p>
        </w:tc>
        <w:tc>
          <w:tcPr>
            <w:tcW w:w="1800" w:type="dxa"/>
          </w:tcPr>
          <w:p w:rsidR="00C113C6" w:rsidRPr="00C113C6" w:rsidRDefault="00C113C6" w:rsidP="00345E01">
            <w:pPr>
              <w:jc w:val="center"/>
            </w:pPr>
          </w:p>
        </w:tc>
        <w:tc>
          <w:tcPr>
            <w:tcW w:w="1350" w:type="dxa"/>
            <w:tcBorders>
              <w:right w:val="single" w:sz="4" w:space="0" w:color="auto"/>
            </w:tcBorders>
          </w:tcPr>
          <w:p w:rsidR="00C113C6" w:rsidRPr="00C113C6" w:rsidRDefault="00C113C6" w:rsidP="00345E01">
            <w:pPr>
              <w:jc w:val="center"/>
            </w:pPr>
          </w:p>
        </w:tc>
        <w:tc>
          <w:tcPr>
            <w:tcW w:w="1530" w:type="dxa"/>
            <w:tcBorders>
              <w:left w:val="single" w:sz="4" w:space="0" w:color="auto"/>
            </w:tcBorders>
          </w:tcPr>
          <w:p w:rsidR="00C113C6" w:rsidRPr="00C113C6" w:rsidRDefault="00C113C6" w:rsidP="00345E01">
            <w:pPr>
              <w:jc w:val="center"/>
            </w:pPr>
          </w:p>
        </w:tc>
      </w:tr>
      <w:tr w:rsidR="00C113C6" w:rsidRPr="00C113C6" w:rsidTr="00C113C6">
        <w:trPr>
          <w:trHeight w:val="2033"/>
        </w:trPr>
        <w:tc>
          <w:tcPr>
            <w:tcW w:w="2448" w:type="dxa"/>
          </w:tcPr>
          <w:p w:rsidR="00C113C6" w:rsidRPr="00C113C6" w:rsidRDefault="00C113C6" w:rsidP="00345E01">
            <w:pPr>
              <w:rPr>
                <w:b/>
                <w:lang w:val="sr-Cyrl-CS"/>
              </w:rPr>
            </w:pPr>
            <w:r w:rsidRPr="00C113C6">
              <w:rPr>
                <w:b/>
                <w:lang w:val="sr-Cyrl-CS"/>
              </w:rPr>
              <w:t xml:space="preserve">5.  </w:t>
            </w:r>
          </w:p>
          <w:p w:rsidR="00C113C6" w:rsidRPr="00C113C6" w:rsidRDefault="00C113C6" w:rsidP="00345E01">
            <w:pPr>
              <w:rPr>
                <w:b/>
                <w:lang w:val="sr-Cyrl-CS"/>
              </w:rPr>
            </w:pPr>
            <w:r w:rsidRPr="00C113C6">
              <w:rPr>
                <w:b/>
                <w:lang w:val="sr-Cyrl-CS"/>
              </w:rPr>
              <w:t>Куће за становање</w:t>
            </w:r>
          </w:p>
        </w:tc>
        <w:tc>
          <w:tcPr>
            <w:tcW w:w="1620" w:type="dxa"/>
          </w:tcPr>
          <w:p w:rsidR="00C113C6" w:rsidRPr="00C113C6" w:rsidRDefault="00C113C6" w:rsidP="00345E01">
            <w:pPr>
              <w:jc w:val="center"/>
              <w:rPr>
                <w:color w:val="000000" w:themeColor="text1"/>
              </w:rPr>
            </w:pPr>
          </w:p>
          <w:p w:rsidR="00C113C6" w:rsidRPr="00C113C6" w:rsidRDefault="00C113C6" w:rsidP="00345E01">
            <w:pPr>
              <w:jc w:val="center"/>
              <w:rPr>
                <w:color w:val="000000" w:themeColor="text1"/>
              </w:rPr>
            </w:pPr>
          </w:p>
        </w:tc>
        <w:tc>
          <w:tcPr>
            <w:tcW w:w="1260" w:type="dxa"/>
          </w:tcPr>
          <w:p w:rsidR="00C113C6" w:rsidRPr="00C113C6" w:rsidRDefault="00C113C6" w:rsidP="00345E01">
            <w:pPr>
              <w:jc w:val="center"/>
              <w:rPr>
                <w:b/>
                <w:bCs/>
                <w:color w:val="000000" w:themeColor="text1"/>
              </w:rPr>
            </w:pPr>
          </w:p>
          <w:p w:rsidR="00C113C6" w:rsidRPr="00C113C6" w:rsidRDefault="00C113C6" w:rsidP="00345E01">
            <w:pPr>
              <w:jc w:val="center"/>
              <w:rPr>
                <w:b/>
                <w:bCs/>
                <w:color w:val="000000" w:themeColor="text1"/>
              </w:rPr>
            </w:pPr>
          </w:p>
          <w:p w:rsidR="00C113C6" w:rsidRPr="00C113C6" w:rsidRDefault="00C113C6" w:rsidP="00345E01">
            <w:pPr>
              <w:jc w:val="center"/>
              <w:rPr>
                <w:b/>
                <w:bCs/>
                <w:color w:val="000000" w:themeColor="text1"/>
              </w:rPr>
            </w:pPr>
          </w:p>
          <w:p w:rsidR="00C113C6" w:rsidRPr="00C113C6" w:rsidRDefault="00C113C6" w:rsidP="00345E01">
            <w:pPr>
              <w:jc w:val="center"/>
              <w:rPr>
                <w:color w:val="000000" w:themeColor="text1"/>
                <w:lang w:val="sr-Cyrl-CS"/>
              </w:rPr>
            </w:pPr>
          </w:p>
        </w:tc>
        <w:tc>
          <w:tcPr>
            <w:tcW w:w="1260" w:type="dxa"/>
          </w:tcPr>
          <w:p w:rsidR="00C113C6" w:rsidRPr="00C113C6" w:rsidRDefault="00C113C6" w:rsidP="00345E01">
            <w:pPr>
              <w:jc w:val="center"/>
              <w:rPr>
                <w:b/>
                <w:bCs/>
                <w:color w:val="000000" w:themeColor="text1"/>
              </w:rPr>
            </w:pPr>
            <w:r w:rsidRPr="00C113C6">
              <w:rPr>
                <w:b/>
                <w:bCs/>
                <w:color w:val="000000" w:themeColor="text1"/>
              </w:rPr>
              <w:t>37.054,65 дин/м2</w:t>
            </w:r>
          </w:p>
          <w:p w:rsidR="00C113C6" w:rsidRPr="00C113C6" w:rsidRDefault="00C113C6" w:rsidP="00345E01">
            <w:pPr>
              <w:jc w:val="center"/>
              <w:rPr>
                <w:b/>
                <w:bCs/>
                <w:color w:val="000000" w:themeColor="text1"/>
              </w:rPr>
            </w:pPr>
          </w:p>
          <w:p w:rsidR="00C113C6" w:rsidRPr="00C113C6" w:rsidRDefault="00C113C6" w:rsidP="00345E01">
            <w:pPr>
              <w:jc w:val="center"/>
              <w:rPr>
                <w:b/>
                <w:bCs/>
                <w:color w:val="000000" w:themeColor="text1"/>
              </w:rPr>
            </w:pPr>
          </w:p>
          <w:p w:rsidR="00C113C6" w:rsidRPr="00C113C6" w:rsidRDefault="00C113C6" w:rsidP="00345E01">
            <w:pPr>
              <w:jc w:val="center"/>
              <w:rPr>
                <w:color w:val="000000" w:themeColor="text1"/>
              </w:rPr>
            </w:pPr>
          </w:p>
        </w:tc>
        <w:tc>
          <w:tcPr>
            <w:tcW w:w="1800" w:type="dxa"/>
          </w:tcPr>
          <w:p w:rsidR="00C113C6" w:rsidRPr="00C113C6" w:rsidRDefault="00C113C6" w:rsidP="00345E01">
            <w:pPr>
              <w:jc w:val="center"/>
              <w:rPr>
                <w:color w:val="000000" w:themeColor="text1"/>
              </w:rPr>
            </w:pPr>
          </w:p>
        </w:tc>
        <w:tc>
          <w:tcPr>
            <w:tcW w:w="1350" w:type="dxa"/>
            <w:tcBorders>
              <w:right w:val="single" w:sz="4" w:space="0" w:color="auto"/>
            </w:tcBorders>
          </w:tcPr>
          <w:p w:rsidR="00C113C6" w:rsidRPr="00C113C6" w:rsidRDefault="00C113C6" w:rsidP="00345E01">
            <w:pPr>
              <w:jc w:val="center"/>
              <w:rPr>
                <w:color w:val="000000" w:themeColor="text1"/>
              </w:rPr>
            </w:pPr>
          </w:p>
        </w:tc>
        <w:tc>
          <w:tcPr>
            <w:tcW w:w="1530" w:type="dxa"/>
            <w:tcBorders>
              <w:left w:val="single" w:sz="4" w:space="0" w:color="auto"/>
            </w:tcBorders>
          </w:tcPr>
          <w:p w:rsidR="00C113C6" w:rsidRPr="00C113C6" w:rsidRDefault="00C113C6" w:rsidP="00345E01">
            <w:pPr>
              <w:jc w:val="center"/>
            </w:pPr>
          </w:p>
        </w:tc>
      </w:tr>
      <w:tr w:rsidR="00C113C6" w:rsidRPr="00C113C6" w:rsidTr="00345E01">
        <w:trPr>
          <w:trHeight w:val="1755"/>
        </w:trPr>
        <w:tc>
          <w:tcPr>
            <w:tcW w:w="2448" w:type="dxa"/>
          </w:tcPr>
          <w:p w:rsidR="00C113C6" w:rsidRPr="00C113C6" w:rsidRDefault="00C113C6" w:rsidP="00345E01">
            <w:pPr>
              <w:rPr>
                <w:b/>
                <w:lang w:val="sr-Cyrl-CS"/>
              </w:rPr>
            </w:pPr>
            <w:r w:rsidRPr="00C113C6">
              <w:rPr>
                <w:b/>
                <w:lang w:val="sr-Cyrl-CS"/>
              </w:rPr>
              <w:t>6.</w:t>
            </w:r>
          </w:p>
          <w:p w:rsidR="00C113C6" w:rsidRPr="00C113C6" w:rsidRDefault="00C113C6" w:rsidP="00345E01">
            <w:pPr>
              <w:rPr>
                <w:b/>
                <w:lang w:val="sr-Cyrl-CS"/>
              </w:rPr>
            </w:pPr>
            <w:r w:rsidRPr="00C113C6">
              <w:rPr>
                <w:b/>
                <w:lang w:val="sr-Cyrl-CS"/>
              </w:rPr>
              <w:t>Пословне зграде и други (надземни и подземни) грађ.објекти који служеза обављ.Делатности</w:t>
            </w:r>
          </w:p>
        </w:tc>
        <w:tc>
          <w:tcPr>
            <w:tcW w:w="1620" w:type="dxa"/>
          </w:tcPr>
          <w:p w:rsidR="00C113C6" w:rsidRPr="00C113C6" w:rsidRDefault="00C113C6" w:rsidP="00345E01">
            <w:pPr>
              <w:jc w:val="center"/>
              <w:rPr>
                <w:b/>
                <w:bCs/>
                <w:color w:val="000000" w:themeColor="text1"/>
              </w:rPr>
            </w:pPr>
          </w:p>
          <w:p w:rsidR="00C113C6" w:rsidRPr="00C113C6" w:rsidRDefault="00C113C6" w:rsidP="00345E01">
            <w:pPr>
              <w:jc w:val="center"/>
              <w:rPr>
                <w:b/>
                <w:bCs/>
                <w:color w:val="000000" w:themeColor="text1"/>
              </w:rPr>
            </w:pPr>
          </w:p>
          <w:p w:rsidR="00C113C6" w:rsidRPr="00C113C6" w:rsidRDefault="00C113C6" w:rsidP="00345E01">
            <w:pPr>
              <w:jc w:val="center"/>
              <w:rPr>
                <w:b/>
                <w:bCs/>
                <w:color w:val="000000" w:themeColor="text1"/>
              </w:rPr>
            </w:pPr>
          </w:p>
          <w:p w:rsidR="00C113C6" w:rsidRPr="00C113C6" w:rsidRDefault="00C113C6" w:rsidP="00345E01">
            <w:pPr>
              <w:jc w:val="center"/>
              <w:rPr>
                <w:lang w:val="sr-Cyrl-CS"/>
              </w:rPr>
            </w:pPr>
          </w:p>
        </w:tc>
        <w:tc>
          <w:tcPr>
            <w:tcW w:w="1260" w:type="dxa"/>
          </w:tcPr>
          <w:p w:rsidR="00C113C6" w:rsidRPr="00C113C6" w:rsidRDefault="00C113C6" w:rsidP="00345E01">
            <w:pPr>
              <w:jc w:val="center"/>
            </w:pPr>
            <w:r w:rsidRPr="00C113C6">
              <w:rPr>
                <w:b/>
              </w:rPr>
              <w:t>112.497,68дин/м2</w:t>
            </w:r>
          </w:p>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tc>
        <w:tc>
          <w:tcPr>
            <w:tcW w:w="1260" w:type="dxa"/>
          </w:tcPr>
          <w:p w:rsidR="00C113C6" w:rsidRPr="00C113C6" w:rsidRDefault="00C113C6" w:rsidP="00345E01">
            <w:pPr>
              <w:jc w:val="center"/>
              <w:rPr>
                <w:lang w:val="sr-Cyrl-CS"/>
              </w:rPr>
            </w:pPr>
          </w:p>
          <w:p w:rsidR="00C113C6" w:rsidRPr="00C113C6" w:rsidRDefault="00C113C6" w:rsidP="00345E01">
            <w:pPr>
              <w:jc w:val="center"/>
              <w:rPr>
                <w:lang w:val="sr-Cyrl-CS"/>
              </w:rPr>
            </w:pPr>
          </w:p>
          <w:p w:rsidR="00C113C6" w:rsidRPr="00C113C6" w:rsidRDefault="00C113C6" w:rsidP="00345E01">
            <w:pPr>
              <w:jc w:val="center"/>
              <w:rPr>
                <w:lang w:val="sr-Cyrl-CS"/>
              </w:rPr>
            </w:pPr>
          </w:p>
        </w:tc>
        <w:tc>
          <w:tcPr>
            <w:tcW w:w="1800" w:type="dxa"/>
          </w:tcPr>
          <w:p w:rsidR="00C113C6" w:rsidRPr="00C113C6" w:rsidRDefault="00C113C6" w:rsidP="00345E01">
            <w:pPr>
              <w:jc w:val="center"/>
            </w:pPr>
          </w:p>
        </w:tc>
        <w:tc>
          <w:tcPr>
            <w:tcW w:w="1350" w:type="dxa"/>
            <w:tcBorders>
              <w:right w:val="single" w:sz="4" w:space="0" w:color="auto"/>
            </w:tcBorders>
          </w:tcPr>
          <w:p w:rsidR="00C113C6" w:rsidRPr="00C113C6" w:rsidRDefault="00C113C6" w:rsidP="00345E01">
            <w:pPr>
              <w:jc w:val="center"/>
            </w:pPr>
          </w:p>
        </w:tc>
        <w:tc>
          <w:tcPr>
            <w:tcW w:w="1530" w:type="dxa"/>
            <w:tcBorders>
              <w:left w:val="single" w:sz="4" w:space="0" w:color="auto"/>
            </w:tcBorders>
          </w:tcPr>
          <w:p w:rsidR="00C113C6" w:rsidRPr="00C113C6" w:rsidRDefault="00C113C6" w:rsidP="00345E01">
            <w:pPr>
              <w:jc w:val="center"/>
            </w:pPr>
          </w:p>
        </w:tc>
      </w:tr>
      <w:tr w:rsidR="00C113C6" w:rsidRPr="00C113C6" w:rsidTr="00345E01">
        <w:trPr>
          <w:trHeight w:val="960"/>
        </w:trPr>
        <w:tc>
          <w:tcPr>
            <w:tcW w:w="2448" w:type="dxa"/>
            <w:tcBorders>
              <w:bottom w:val="single" w:sz="4" w:space="0" w:color="auto"/>
            </w:tcBorders>
          </w:tcPr>
          <w:p w:rsidR="00C113C6" w:rsidRPr="00C113C6" w:rsidRDefault="00C113C6" w:rsidP="00345E01">
            <w:pPr>
              <w:rPr>
                <w:b/>
              </w:rPr>
            </w:pPr>
            <w:r w:rsidRPr="00C113C6">
              <w:rPr>
                <w:b/>
                <w:lang w:val="sr-Cyrl-CS"/>
              </w:rPr>
              <w:t xml:space="preserve">7.   </w:t>
            </w:r>
          </w:p>
          <w:p w:rsidR="00C113C6" w:rsidRPr="00C113C6" w:rsidRDefault="00C113C6" w:rsidP="00345E01">
            <w:pPr>
              <w:rPr>
                <w:b/>
                <w:lang w:val="sr-Cyrl-CS"/>
              </w:rPr>
            </w:pPr>
            <w:r w:rsidRPr="00C113C6">
              <w:rPr>
                <w:b/>
                <w:lang w:val="sr-Cyrl-CS"/>
              </w:rPr>
              <w:t>Гараже и помоћни објекти</w:t>
            </w:r>
          </w:p>
          <w:p w:rsidR="00C113C6" w:rsidRPr="00C113C6" w:rsidRDefault="00C113C6" w:rsidP="00345E01">
            <w:pPr>
              <w:rPr>
                <w:b/>
                <w:lang w:val="sr-Cyrl-CS"/>
              </w:rPr>
            </w:pPr>
          </w:p>
        </w:tc>
        <w:tc>
          <w:tcPr>
            <w:tcW w:w="1620" w:type="dxa"/>
            <w:tcBorders>
              <w:bottom w:val="single" w:sz="4" w:space="0" w:color="auto"/>
            </w:tcBorders>
          </w:tcPr>
          <w:p w:rsidR="00C113C6" w:rsidRPr="00C113C6" w:rsidRDefault="00C113C6" w:rsidP="00345E01">
            <w:pPr>
              <w:jc w:val="center"/>
            </w:pPr>
          </w:p>
        </w:tc>
        <w:tc>
          <w:tcPr>
            <w:tcW w:w="1260" w:type="dxa"/>
            <w:tcBorders>
              <w:bottom w:val="single" w:sz="4" w:space="0" w:color="auto"/>
            </w:tcBorders>
          </w:tcPr>
          <w:p w:rsidR="00C113C6" w:rsidRPr="00C113C6" w:rsidRDefault="00C113C6" w:rsidP="00345E01">
            <w:pPr>
              <w:jc w:val="center"/>
              <w:rPr>
                <w:lang w:val="sr-Cyrl-CS"/>
              </w:rPr>
            </w:pPr>
          </w:p>
        </w:tc>
        <w:tc>
          <w:tcPr>
            <w:tcW w:w="1260" w:type="dxa"/>
            <w:tcBorders>
              <w:bottom w:val="single" w:sz="4" w:space="0" w:color="auto"/>
            </w:tcBorders>
          </w:tcPr>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p w:rsidR="00C113C6" w:rsidRPr="00C113C6" w:rsidRDefault="00C113C6" w:rsidP="00345E01">
            <w:pPr>
              <w:jc w:val="center"/>
            </w:pPr>
          </w:p>
        </w:tc>
        <w:tc>
          <w:tcPr>
            <w:tcW w:w="1800" w:type="dxa"/>
            <w:tcBorders>
              <w:bottom w:val="single" w:sz="4" w:space="0" w:color="auto"/>
            </w:tcBorders>
          </w:tcPr>
          <w:p w:rsidR="00C113C6" w:rsidRPr="00C113C6" w:rsidRDefault="00C113C6" w:rsidP="00345E01">
            <w:pPr>
              <w:jc w:val="center"/>
            </w:pPr>
          </w:p>
        </w:tc>
        <w:tc>
          <w:tcPr>
            <w:tcW w:w="1350" w:type="dxa"/>
            <w:tcBorders>
              <w:bottom w:val="single" w:sz="4" w:space="0" w:color="auto"/>
              <w:right w:val="single" w:sz="4" w:space="0" w:color="auto"/>
            </w:tcBorders>
          </w:tcPr>
          <w:p w:rsidR="00C113C6" w:rsidRPr="00C113C6" w:rsidRDefault="00C113C6" w:rsidP="00345E01">
            <w:pPr>
              <w:jc w:val="center"/>
            </w:pPr>
          </w:p>
        </w:tc>
        <w:tc>
          <w:tcPr>
            <w:tcW w:w="1530" w:type="dxa"/>
            <w:tcBorders>
              <w:left w:val="single" w:sz="4" w:space="0" w:color="auto"/>
              <w:bottom w:val="single" w:sz="4" w:space="0" w:color="auto"/>
            </w:tcBorders>
          </w:tcPr>
          <w:p w:rsidR="00C113C6" w:rsidRPr="00C113C6" w:rsidRDefault="00C113C6" w:rsidP="00345E01">
            <w:pPr>
              <w:jc w:val="center"/>
            </w:pPr>
          </w:p>
        </w:tc>
      </w:tr>
      <w:tr w:rsidR="00C113C6" w:rsidRPr="00C113C6" w:rsidTr="00345E01">
        <w:trPr>
          <w:trHeight w:val="686"/>
        </w:trPr>
        <w:tc>
          <w:tcPr>
            <w:tcW w:w="2448" w:type="dxa"/>
            <w:tcBorders>
              <w:top w:val="single" w:sz="4" w:space="0" w:color="auto"/>
            </w:tcBorders>
          </w:tcPr>
          <w:p w:rsidR="00C113C6" w:rsidRPr="00C113C6" w:rsidRDefault="00C113C6" w:rsidP="00345E01">
            <w:pPr>
              <w:rPr>
                <w:b/>
                <w:lang w:val="sr-Cyrl-CS"/>
              </w:rPr>
            </w:pPr>
            <w:r w:rsidRPr="00C113C6">
              <w:rPr>
                <w:b/>
                <w:lang w:val="sr-Cyrl-CS"/>
              </w:rPr>
              <w:t>8.</w:t>
            </w:r>
          </w:p>
          <w:p w:rsidR="00C113C6" w:rsidRPr="00C113C6" w:rsidRDefault="00C113C6" w:rsidP="00345E01">
            <w:pPr>
              <w:rPr>
                <w:b/>
                <w:lang w:val="sr-Cyrl-CS"/>
              </w:rPr>
            </w:pPr>
            <w:r w:rsidRPr="00C113C6">
              <w:rPr>
                <w:b/>
                <w:lang w:val="sr-Cyrl-CS"/>
              </w:rPr>
              <w:t>Друго земљиште</w:t>
            </w:r>
          </w:p>
        </w:tc>
        <w:tc>
          <w:tcPr>
            <w:tcW w:w="1620" w:type="dxa"/>
            <w:tcBorders>
              <w:top w:val="single" w:sz="4" w:space="0" w:color="auto"/>
            </w:tcBorders>
          </w:tcPr>
          <w:p w:rsidR="00C113C6" w:rsidRPr="00C113C6" w:rsidRDefault="00C113C6" w:rsidP="00345E01">
            <w:pPr>
              <w:jc w:val="center"/>
            </w:pPr>
          </w:p>
        </w:tc>
        <w:tc>
          <w:tcPr>
            <w:tcW w:w="1260" w:type="dxa"/>
            <w:tcBorders>
              <w:top w:val="single" w:sz="4" w:space="0" w:color="auto"/>
            </w:tcBorders>
          </w:tcPr>
          <w:p w:rsidR="00C113C6" w:rsidRPr="00C113C6" w:rsidRDefault="00C113C6" w:rsidP="00345E01">
            <w:pPr>
              <w:jc w:val="center"/>
              <w:rPr>
                <w:lang w:val="sr-Cyrl-CS"/>
              </w:rPr>
            </w:pPr>
          </w:p>
        </w:tc>
        <w:tc>
          <w:tcPr>
            <w:tcW w:w="1260" w:type="dxa"/>
            <w:tcBorders>
              <w:top w:val="single" w:sz="4" w:space="0" w:color="auto"/>
            </w:tcBorders>
          </w:tcPr>
          <w:p w:rsidR="00C113C6" w:rsidRPr="00C113C6" w:rsidRDefault="00C113C6" w:rsidP="00345E01">
            <w:pPr>
              <w:jc w:val="center"/>
            </w:pPr>
          </w:p>
        </w:tc>
        <w:tc>
          <w:tcPr>
            <w:tcW w:w="1800" w:type="dxa"/>
            <w:tcBorders>
              <w:top w:val="single" w:sz="4" w:space="0" w:color="auto"/>
            </w:tcBorders>
          </w:tcPr>
          <w:p w:rsidR="00C113C6" w:rsidRPr="00C113C6" w:rsidRDefault="00C113C6" w:rsidP="00345E01">
            <w:pPr>
              <w:jc w:val="center"/>
            </w:pPr>
          </w:p>
        </w:tc>
        <w:tc>
          <w:tcPr>
            <w:tcW w:w="1350" w:type="dxa"/>
            <w:tcBorders>
              <w:top w:val="single" w:sz="4" w:space="0" w:color="auto"/>
              <w:right w:val="single" w:sz="4" w:space="0" w:color="auto"/>
            </w:tcBorders>
          </w:tcPr>
          <w:p w:rsidR="00C113C6" w:rsidRPr="00C113C6" w:rsidRDefault="00C113C6" w:rsidP="00345E01">
            <w:pPr>
              <w:jc w:val="center"/>
            </w:pPr>
          </w:p>
        </w:tc>
        <w:tc>
          <w:tcPr>
            <w:tcW w:w="1530" w:type="dxa"/>
            <w:tcBorders>
              <w:top w:val="single" w:sz="4" w:space="0" w:color="auto"/>
              <w:left w:val="single" w:sz="4" w:space="0" w:color="auto"/>
            </w:tcBorders>
          </w:tcPr>
          <w:p w:rsidR="00C113C6" w:rsidRPr="00C113C6" w:rsidRDefault="00C113C6" w:rsidP="00345E01">
            <w:pPr>
              <w:jc w:val="center"/>
            </w:pPr>
          </w:p>
        </w:tc>
      </w:tr>
    </w:tbl>
    <w:p w:rsidR="00C113C6" w:rsidRPr="00C113C6" w:rsidRDefault="00C113C6" w:rsidP="00C113C6">
      <w:pPr>
        <w:ind w:firstLine="709"/>
      </w:pPr>
    </w:p>
    <w:p w:rsidR="00C113C6" w:rsidRDefault="00C113C6" w:rsidP="00C113C6">
      <w:pPr>
        <w:ind w:left="-426" w:firstLine="1146"/>
        <w:jc w:val="both"/>
        <w:rPr>
          <w:sz w:val="26"/>
          <w:szCs w:val="26"/>
          <w:lang w:val="sr-Cyrl-CS"/>
        </w:rPr>
      </w:pPr>
    </w:p>
    <w:p w:rsidR="00C113C6" w:rsidRPr="00C113C6" w:rsidRDefault="00C113C6" w:rsidP="00C113C6">
      <w:pPr>
        <w:ind w:firstLine="720"/>
        <w:jc w:val="both"/>
        <w:rPr>
          <w:sz w:val="26"/>
          <w:szCs w:val="26"/>
        </w:rPr>
      </w:pPr>
      <w:r w:rsidRPr="00C113C6">
        <w:rPr>
          <w:sz w:val="26"/>
          <w:szCs w:val="26"/>
          <w:lang w:val="sr-Cyrl-CS"/>
        </w:rPr>
        <w:t>За непокретности у зонама у којима није било промета у периоду од 01.10.2021. године до 30.09.2022. године, објављују се просечне цене квадратног метра одговарајућих непокретности на основу којих је утврђена основица пореза на имовину за 2022. годину обвезника који не воде пословне књиге у зони која је према одлуци утврђена као најопремљенија зона за непокретности  за које у члану 2. ове Одлуке нису утврђене просечне цене по метру квадратномза утврђивање пореза на имовину за 2023. годину.</w:t>
      </w:r>
    </w:p>
    <w:p w:rsidR="00C113C6" w:rsidRPr="00C113C6" w:rsidRDefault="00C113C6" w:rsidP="00C113C6">
      <w:pPr>
        <w:ind w:left="-426"/>
        <w:jc w:val="both"/>
        <w:rPr>
          <w:sz w:val="26"/>
          <w:szCs w:val="26"/>
        </w:rPr>
      </w:pPr>
    </w:p>
    <w:p w:rsidR="00C113C6" w:rsidRPr="00C113C6" w:rsidRDefault="00C113C6" w:rsidP="00C113C6">
      <w:pPr>
        <w:ind w:firstLine="720"/>
        <w:rPr>
          <w:sz w:val="26"/>
          <w:szCs w:val="26"/>
          <w:lang w:val="sr-Cyrl-CS"/>
        </w:rPr>
      </w:pPr>
      <w:r w:rsidRPr="00C113C6">
        <w:rPr>
          <w:sz w:val="26"/>
          <w:szCs w:val="26"/>
          <w:lang w:val="sr-Cyrl-CS"/>
        </w:rPr>
        <w:t xml:space="preserve"> - за грађевинско земљиште  </w:t>
      </w:r>
      <w:r w:rsidRPr="00C113C6">
        <w:rPr>
          <w:bCs/>
          <w:sz w:val="26"/>
          <w:szCs w:val="26"/>
        </w:rPr>
        <w:t xml:space="preserve">4.152,50 </w:t>
      </w:r>
      <w:r w:rsidRPr="00C113C6">
        <w:rPr>
          <w:sz w:val="26"/>
          <w:szCs w:val="26"/>
        </w:rPr>
        <w:t xml:space="preserve"> динара/м2</w:t>
      </w:r>
    </w:p>
    <w:p w:rsidR="00C113C6" w:rsidRPr="00C113C6" w:rsidRDefault="00C113C6" w:rsidP="00C113C6">
      <w:pPr>
        <w:rPr>
          <w:sz w:val="26"/>
          <w:szCs w:val="26"/>
          <w:lang w:val="sr-Cyrl-CS"/>
        </w:rPr>
      </w:pPr>
      <w:r w:rsidRPr="00C113C6">
        <w:rPr>
          <w:sz w:val="26"/>
          <w:szCs w:val="26"/>
          <w:lang w:val="sr-Cyrl-CS"/>
        </w:rPr>
        <w:t xml:space="preserve">             - за станове  81.026,66  динара/м2</w:t>
      </w:r>
    </w:p>
    <w:p w:rsidR="00C113C6" w:rsidRPr="00C113C6" w:rsidRDefault="00C113C6" w:rsidP="00C113C6">
      <w:pPr>
        <w:ind w:left="-90" w:firstLine="810"/>
        <w:jc w:val="both"/>
        <w:rPr>
          <w:sz w:val="26"/>
          <w:szCs w:val="26"/>
        </w:rPr>
      </w:pPr>
      <w:r w:rsidRPr="00C113C6">
        <w:rPr>
          <w:sz w:val="26"/>
          <w:szCs w:val="26"/>
          <w:lang w:val="sr-Cyrl-CS"/>
        </w:rPr>
        <w:t xml:space="preserve"> - за пословне зграде и други (надземни и подземни) грађевински објекти који служе за обављање делатности </w:t>
      </w:r>
      <w:r w:rsidRPr="00C113C6">
        <w:rPr>
          <w:sz w:val="26"/>
          <w:szCs w:val="26"/>
        </w:rPr>
        <w:t>131.519,00</w:t>
      </w:r>
      <w:r w:rsidRPr="00C113C6">
        <w:rPr>
          <w:sz w:val="26"/>
          <w:szCs w:val="26"/>
          <w:lang w:val="sr-Cyrl-CS"/>
        </w:rPr>
        <w:t xml:space="preserve">  динара/м2</w:t>
      </w:r>
    </w:p>
    <w:p w:rsidR="00C113C6" w:rsidRPr="00C113C6" w:rsidRDefault="00C113C6" w:rsidP="00C113C6">
      <w:pPr>
        <w:ind w:left="-426"/>
        <w:rPr>
          <w:sz w:val="26"/>
          <w:szCs w:val="26"/>
        </w:rPr>
      </w:pPr>
      <w:r w:rsidRPr="00C113C6">
        <w:rPr>
          <w:sz w:val="26"/>
          <w:szCs w:val="26"/>
        </w:rPr>
        <w:t xml:space="preserve">                    - </w:t>
      </w:r>
      <w:proofErr w:type="gramStart"/>
      <w:r w:rsidRPr="00C113C6">
        <w:rPr>
          <w:sz w:val="26"/>
          <w:szCs w:val="26"/>
        </w:rPr>
        <w:t>за</w:t>
      </w:r>
      <w:proofErr w:type="gramEnd"/>
      <w:r w:rsidRPr="00C113C6">
        <w:rPr>
          <w:sz w:val="26"/>
          <w:szCs w:val="26"/>
        </w:rPr>
        <w:t xml:space="preserve"> куће за становање    </w:t>
      </w:r>
      <w:r w:rsidRPr="00C113C6">
        <w:rPr>
          <w:sz w:val="26"/>
          <w:szCs w:val="26"/>
          <w:lang w:val="sr-Cyrl-CS"/>
        </w:rPr>
        <w:t>39.045,00   динара/м2</w:t>
      </w:r>
    </w:p>
    <w:p w:rsidR="00C113C6" w:rsidRPr="00C113C6" w:rsidRDefault="00C113C6" w:rsidP="00C113C6">
      <w:pPr>
        <w:ind w:firstLine="720"/>
        <w:rPr>
          <w:sz w:val="26"/>
          <w:szCs w:val="26"/>
          <w:lang w:val="sr-Cyrl-CS"/>
        </w:rPr>
      </w:pPr>
      <w:r w:rsidRPr="00C113C6">
        <w:rPr>
          <w:sz w:val="26"/>
          <w:szCs w:val="26"/>
          <w:lang w:val="sr-Cyrl-CS"/>
        </w:rPr>
        <w:t xml:space="preserve"> - за гараже  и помоћни објекти 12.634,77   динара/м2                                                                                                                                     </w:t>
      </w:r>
    </w:p>
    <w:p w:rsidR="00C113C6" w:rsidRPr="00C113C6" w:rsidRDefault="00C113C6" w:rsidP="00C113C6">
      <w:pPr>
        <w:rPr>
          <w:sz w:val="26"/>
          <w:szCs w:val="26"/>
          <w:lang w:val="sr-Cyrl-CS"/>
        </w:rPr>
      </w:pPr>
    </w:p>
    <w:p w:rsidR="00C113C6" w:rsidRDefault="00C113C6" w:rsidP="00C113C6">
      <w:pPr>
        <w:jc w:val="center"/>
        <w:rPr>
          <w:sz w:val="26"/>
          <w:szCs w:val="26"/>
          <w:lang w:val="sr-Cyrl-CS"/>
        </w:rPr>
      </w:pPr>
    </w:p>
    <w:p w:rsidR="00C113C6" w:rsidRPr="00C113C6" w:rsidRDefault="00C113C6" w:rsidP="00C113C6">
      <w:pPr>
        <w:jc w:val="center"/>
        <w:rPr>
          <w:b/>
          <w:sz w:val="26"/>
          <w:szCs w:val="26"/>
          <w:lang w:val="sr-Cyrl-CS"/>
        </w:rPr>
      </w:pPr>
      <w:r w:rsidRPr="00C113C6">
        <w:rPr>
          <w:b/>
          <w:sz w:val="26"/>
          <w:szCs w:val="26"/>
          <w:lang w:val="sr-Cyrl-CS"/>
        </w:rPr>
        <w:t>Члан 4.</w:t>
      </w:r>
    </w:p>
    <w:p w:rsidR="00C113C6" w:rsidRPr="00C113C6" w:rsidRDefault="00C113C6" w:rsidP="00C113C6">
      <w:pPr>
        <w:jc w:val="both"/>
        <w:rPr>
          <w:sz w:val="26"/>
          <w:szCs w:val="26"/>
          <w:lang w:val="sr-Cyrl-CS"/>
        </w:rPr>
      </w:pPr>
      <w:r w:rsidRPr="00C113C6">
        <w:rPr>
          <w:sz w:val="26"/>
          <w:szCs w:val="26"/>
          <w:lang w:val="sr-Cyrl-CS"/>
        </w:rPr>
        <w:lastRenderedPageBreak/>
        <w:tab/>
        <w:t>Ову одлуку објавити у „Службеном гласнику града Врања</w:t>
      </w:r>
      <w:r w:rsidRPr="00C113C6">
        <w:rPr>
          <w:sz w:val="26"/>
          <w:szCs w:val="26"/>
        </w:rPr>
        <w:t>“</w:t>
      </w:r>
      <w:r w:rsidRPr="00C113C6">
        <w:rPr>
          <w:sz w:val="26"/>
          <w:szCs w:val="26"/>
          <w:lang w:val="sr-Cyrl-CS"/>
        </w:rPr>
        <w:t>, и на интернет страни града Врања.</w:t>
      </w:r>
    </w:p>
    <w:p w:rsidR="00C113C6" w:rsidRPr="00C113C6" w:rsidRDefault="00C113C6" w:rsidP="00C113C6">
      <w:pPr>
        <w:tabs>
          <w:tab w:val="left" w:pos="0"/>
        </w:tabs>
        <w:jc w:val="both"/>
        <w:rPr>
          <w:sz w:val="26"/>
          <w:szCs w:val="26"/>
        </w:rPr>
      </w:pPr>
    </w:p>
    <w:p w:rsidR="00C113C6" w:rsidRPr="00C113C6" w:rsidRDefault="00C113C6" w:rsidP="00C113C6">
      <w:pPr>
        <w:ind w:left="2880" w:firstLine="720"/>
        <w:rPr>
          <w:b/>
          <w:sz w:val="26"/>
          <w:szCs w:val="26"/>
          <w:lang w:val="sr-Cyrl-CS"/>
        </w:rPr>
      </w:pPr>
      <w:r w:rsidRPr="00C113C6">
        <w:rPr>
          <w:sz w:val="26"/>
          <w:szCs w:val="26"/>
          <w:lang w:val="sr-Cyrl-CS"/>
        </w:rPr>
        <w:t xml:space="preserve">            </w:t>
      </w:r>
      <w:r w:rsidRPr="00C113C6">
        <w:rPr>
          <w:b/>
          <w:sz w:val="26"/>
          <w:szCs w:val="26"/>
          <w:lang w:val="sr-Cyrl-CS"/>
        </w:rPr>
        <w:t>Члан 5.</w:t>
      </w:r>
    </w:p>
    <w:p w:rsidR="00C113C6" w:rsidRPr="00C113C6" w:rsidRDefault="00C113C6" w:rsidP="00C113C6">
      <w:pPr>
        <w:jc w:val="both"/>
        <w:rPr>
          <w:sz w:val="26"/>
          <w:szCs w:val="26"/>
          <w:lang w:val="sr-Cyrl-CS"/>
        </w:rPr>
      </w:pPr>
      <w:r w:rsidRPr="00C113C6">
        <w:rPr>
          <w:sz w:val="26"/>
          <w:szCs w:val="26"/>
          <w:lang w:val="sr-Cyrl-CS"/>
        </w:rPr>
        <w:tab/>
        <w:t>Ова Одлука ступа  на снагу  осмог дана од дана објављивања у ''Службеном гласнику града Врања''</w:t>
      </w:r>
      <w:r w:rsidRPr="00C113C6">
        <w:rPr>
          <w:sz w:val="26"/>
          <w:szCs w:val="26"/>
        </w:rPr>
        <w:t xml:space="preserve">, а </w:t>
      </w:r>
      <w:r w:rsidRPr="00C113C6">
        <w:rPr>
          <w:sz w:val="26"/>
          <w:szCs w:val="26"/>
          <w:lang w:val="sr-Cyrl-CS"/>
        </w:rPr>
        <w:t xml:space="preserve">примењиваће се од 1. јануара </w:t>
      </w:r>
      <w:r w:rsidRPr="00C113C6">
        <w:rPr>
          <w:sz w:val="26"/>
          <w:szCs w:val="26"/>
        </w:rPr>
        <w:t xml:space="preserve"> 2023. </w:t>
      </w:r>
      <w:proofErr w:type="gramStart"/>
      <w:r w:rsidRPr="00C113C6">
        <w:rPr>
          <w:sz w:val="26"/>
          <w:szCs w:val="26"/>
        </w:rPr>
        <w:t>године</w:t>
      </w:r>
      <w:proofErr w:type="gramEnd"/>
      <w:r w:rsidRPr="00C113C6">
        <w:rPr>
          <w:sz w:val="26"/>
          <w:szCs w:val="26"/>
        </w:rPr>
        <w:t xml:space="preserve">. </w:t>
      </w:r>
    </w:p>
    <w:p w:rsidR="00C113C6" w:rsidRDefault="00C113C6" w:rsidP="00723555">
      <w:pPr>
        <w:rPr>
          <w:b/>
          <w:lang w:val="sr-Cyrl-CS"/>
        </w:rPr>
      </w:pPr>
    </w:p>
    <w:p w:rsidR="009B23B4" w:rsidRPr="00593B5C" w:rsidRDefault="009B23B4" w:rsidP="009B23B4">
      <w:pPr>
        <w:ind w:firstLine="720"/>
        <w:jc w:val="center"/>
        <w:rPr>
          <w:b/>
          <w:lang w:val="sr-Cyrl-CS"/>
        </w:rPr>
      </w:pPr>
      <w:r w:rsidRPr="00593B5C">
        <w:rPr>
          <w:b/>
          <w:lang w:val="sr-Cyrl-CS"/>
        </w:rPr>
        <w:t>ГРАДСКО ВЕЋЕ ГРАДА ВРАЊА,</w:t>
      </w:r>
    </w:p>
    <w:p w:rsidR="009B23B4" w:rsidRPr="00593B5C" w:rsidRDefault="009B23B4" w:rsidP="009B23B4">
      <w:pPr>
        <w:ind w:firstLine="720"/>
        <w:jc w:val="center"/>
        <w:rPr>
          <w:b/>
          <w:lang w:val="sr-Cyrl-CS"/>
        </w:rPr>
      </w:pPr>
      <w:r w:rsidRPr="00593B5C">
        <w:rPr>
          <w:b/>
          <w:lang w:val="sr-Cyrl-CS"/>
        </w:rPr>
        <w:t>бр</w:t>
      </w:r>
      <w:r>
        <w:rPr>
          <w:b/>
          <w:lang w:val="sr-Cyrl-CS"/>
        </w:rPr>
        <w:t>ој: 06-258/3/2022</w:t>
      </w:r>
      <w:r w:rsidRPr="00593B5C">
        <w:rPr>
          <w:b/>
          <w:lang w:val="sr-Cyrl-CS"/>
        </w:rPr>
        <w:t>-04, дана:</w:t>
      </w:r>
      <w:r>
        <w:rPr>
          <w:b/>
          <w:lang w:val="sr-Cyrl-CS"/>
        </w:rPr>
        <w:t>25.11.2022</w:t>
      </w:r>
      <w:r w:rsidRPr="00593B5C">
        <w:rPr>
          <w:b/>
          <w:lang w:val="sr-Cyrl-CS"/>
        </w:rPr>
        <w:t xml:space="preserve">.године </w:t>
      </w:r>
    </w:p>
    <w:p w:rsidR="00C113C6" w:rsidRPr="00D67F78" w:rsidRDefault="00C113C6" w:rsidP="00C113C6">
      <w:pPr>
        <w:rPr>
          <w:b/>
          <w:lang w:val="sr-Cyrl-CS"/>
        </w:rPr>
      </w:pPr>
      <w:r w:rsidRPr="00D67F78">
        <w:rPr>
          <w:b/>
          <w:lang w:val="sr-Cyrl-CS"/>
        </w:rPr>
        <w:t xml:space="preserve"> </w:t>
      </w:r>
    </w:p>
    <w:p w:rsidR="00C113C6" w:rsidRPr="00593B5C" w:rsidRDefault="00C113C6" w:rsidP="00C113C6">
      <w:pPr>
        <w:ind w:firstLine="720"/>
        <w:jc w:val="center"/>
        <w:rPr>
          <w:b/>
          <w:lang w:val="sr-Cyrl-CS"/>
        </w:rPr>
      </w:pPr>
      <w:r w:rsidRPr="00D67F78">
        <w:rPr>
          <w:b/>
          <w:lang w:val="sr-Cyrl-CS"/>
        </w:rPr>
        <w:t xml:space="preserve">                                                              </w:t>
      </w:r>
      <w:r>
        <w:rPr>
          <w:b/>
          <w:lang w:val="sr-Cyrl-CS"/>
        </w:rPr>
        <w:t>Председник Градског већа</w:t>
      </w:r>
      <w:r w:rsidR="00F578AA">
        <w:rPr>
          <w:b/>
          <w:lang w:val="sr-Cyrl-CS"/>
        </w:rPr>
        <w:t>,</w:t>
      </w:r>
      <w:r w:rsidRPr="00593B5C">
        <w:rPr>
          <w:b/>
          <w:lang w:val="sr-Cyrl-CS"/>
        </w:rPr>
        <w:t xml:space="preserve"> </w:t>
      </w:r>
    </w:p>
    <w:p w:rsidR="00A12EA1" w:rsidRDefault="00C113C6" w:rsidP="00A12EA1">
      <w:pPr>
        <w:jc w:val="both"/>
        <w:rPr>
          <w:b/>
          <w:sz w:val="26"/>
          <w:szCs w:val="26"/>
        </w:rPr>
      </w:pPr>
      <w:r w:rsidRPr="00593B5C">
        <w:rPr>
          <w:b/>
          <w:lang w:val="sr-Cyrl-CS"/>
        </w:rPr>
        <w:tab/>
      </w:r>
      <w:r w:rsidRPr="00593B5C">
        <w:rPr>
          <w:b/>
          <w:lang w:val="sr-Cyrl-CS"/>
        </w:rPr>
        <w:tab/>
      </w:r>
      <w:r w:rsidRPr="00593B5C">
        <w:rPr>
          <w:b/>
          <w:lang w:val="sr-Cyrl-CS"/>
        </w:rPr>
        <w:tab/>
        <w:t xml:space="preserve">                                        </w:t>
      </w:r>
      <w:r w:rsidR="00A12EA1">
        <w:rPr>
          <w:b/>
          <w:lang w:val="sr-Cyrl-CS"/>
        </w:rPr>
        <w:t xml:space="preserve">          </w:t>
      </w:r>
      <w:r>
        <w:rPr>
          <w:b/>
          <w:lang w:val="sr-Cyrl-CS"/>
        </w:rPr>
        <w:t xml:space="preserve">  </w:t>
      </w:r>
      <w:r w:rsidRPr="00593B5C">
        <w:rPr>
          <w:b/>
          <w:lang w:val="sr-Cyrl-CS"/>
        </w:rPr>
        <w:t>др Слободан Миленковић</w:t>
      </w:r>
      <w:r w:rsidR="00A12EA1" w:rsidRPr="00A12EA1">
        <w:rPr>
          <w:b/>
          <w:sz w:val="26"/>
          <w:szCs w:val="26"/>
        </w:rPr>
        <w:t xml:space="preserve"> </w:t>
      </w:r>
      <w:r w:rsidR="00A12EA1">
        <w:rPr>
          <w:b/>
          <w:sz w:val="26"/>
          <w:szCs w:val="26"/>
        </w:rPr>
        <w:t>с.р.</w:t>
      </w:r>
    </w:p>
    <w:p w:rsidR="00A12EA1" w:rsidRDefault="00A12EA1" w:rsidP="00A12EA1">
      <w:pPr>
        <w:jc w:val="both"/>
        <w:rPr>
          <w:b/>
          <w:sz w:val="26"/>
          <w:szCs w:val="26"/>
        </w:rPr>
      </w:pPr>
    </w:p>
    <w:p w:rsidR="00A12EA1" w:rsidRDefault="00A12EA1" w:rsidP="00A12EA1">
      <w:pPr>
        <w:jc w:val="both"/>
        <w:rPr>
          <w:b/>
          <w:sz w:val="26"/>
          <w:szCs w:val="26"/>
        </w:rPr>
      </w:pPr>
      <w:r>
        <w:rPr>
          <w:b/>
          <w:sz w:val="26"/>
          <w:szCs w:val="26"/>
        </w:rPr>
        <w:t>Тачност преписа оверава                                    Секретар Градског већа</w:t>
      </w:r>
    </w:p>
    <w:p w:rsidR="00A12EA1" w:rsidRDefault="00A12EA1" w:rsidP="00A12EA1">
      <w:pPr>
        <w:rPr>
          <w:b/>
          <w:sz w:val="26"/>
          <w:szCs w:val="26"/>
        </w:rPr>
      </w:pPr>
      <w:r>
        <w:rPr>
          <w:b/>
          <w:sz w:val="26"/>
          <w:szCs w:val="26"/>
        </w:rPr>
        <w:t xml:space="preserve">                                                                                       </w:t>
      </w:r>
      <w:proofErr w:type="gramStart"/>
      <w:r>
        <w:rPr>
          <w:b/>
          <w:sz w:val="26"/>
          <w:szCs w:val="26"/>
        </w:rPr>
        <w:t>Јелена  Пејковић</w:t>
      </w:r>
      <w:proofErr w:type="gramEnd"/>
      <w:r>
        <w:rPr>
          <w:b/>
          <w:sz w:val="26"/>
          <w:szCs w:val="26"/>
        </w:rPr>
        <w:t xml:space="preserve"> </w:t>
      </w:r>
    </w:p>
    <w:p w:rsidR="00C113C6" w:rsidRDefault="00C113C6"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D613EF" w:rsidRDefault="00D613EF" w:rsidP="00C113C6">
      <w:pPr>
        <w:rPr>
          <w:b/>
          <w:lang w:val="sr-Cyrl-CS"/>
        </w:rPr>
      </w:pPr>
    </w:p>
    <w:p w:rsidR="009B23B4" w:rsidRDefault="009B23B4" w:rsidP="00D613EF">
      <w:pPr>
        <w:ind w:firstLine="720"/>
        <w:jc w:val="both"/>
      </w:pPr>
    </w:p>
    <w:p w:rsidR="009B23B4" w:rsidRDefault="009B23B4" w:rsidP="00D613EF">
      <w:pPr>
        <w:ind w:firstLine="720"/>
        <w:jc w:val="both"/>
      </w:pPr>
    </w:p>
    <w:p w:rsidR="00460050" w:rsidRPr="00DD6247" w:rsidRDefault="00460050" w:rsidP="00460050">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60050" w:rsidRPr="00DD6247" w:rsidRDefault="00460050" w:rsidP="00460050">
      <w:pPr>
        <w:pStyle w:val="P16"/>
        <w:ind w:left="0" w:firstLine="0"/>
        <w:rPr>
          <w:rFonts w:cs="Times New Roman"/>
          <w:szCs w:val="24"/>
          <w:lang w:val="sr-Cyrl-CS"/>
        </w:rPr>
      </w:pPr>
    </w:p>
    <w:p w:rsidR="00460050" w:rsidRPr="00DD6247" w:rsidRDefault="00460050" w:rsidP="00460050">
      <w:pPr>
        <w:rPr>
          <w:b/>
          <w:sz w:val="26"/>
          <w:szCs w:val="26"/>
          <w:lang w:val="sr-Cyrl-CS"/>
        </w:rPr>
      </w:pPr>
      <w:r w:rsidRPr="00DD6247">
        <w:rPr>
          <w:b/>
          <w:sz w:val="26"/>
          <w:szCs w:val="26"/>
          <w:lang w:val="sr-Cyrl-CS"/>
        </w:rPr>
        <w:t>Република Србија</w:t>
      </w:r>
    </w:p>
    <w:p w:rsidR="00460050" w:rsidRPr="00DD6247" w:rsidRDefault="00460050" w:rsidP="00460050">
      <w:pPr>
        <w:rPr>
          <w:b/>
          <w:sz w:val="26"/>
          <w:szCs w:val="26"/>
          <w:lang w:val="sr-Cyrl-CS"/>
        </w:rPr>
      </w:pPr>
      <w:r w:rsidRPr="00DD6247">
        <w:rPr>
          <w:b/>
          <w:sz w:val="26"/>
          <w:szCs w:val="26"/>
          <w:lang w:val="sr-Cyrl-CS"/>
        </w:rPr>
        <w:t>ГРАД ВРАЊЕ</w:t>
      </w:r>
    </w:p>
    <w:p w:rsidR="00460050" w:rsidRPr="00DD6247" w:rsidRDefault="00460050" w:rsidP="00460050">
      <w:pPr>
        <w:rPr>
          <w:b/>
          <w:sz w:val="26"/>
          <w:szCs w:val="26"/>
          <w:lang w:val="sr-Cyrl-CS"/>
        </w:rPr>
      </w:pPr>
      <w:r w:rsidRPr="00DD6247">
        <w:rPr>
          <w:b/>
          <w:sz w:val="26"/>
          <w:szCs w:val="26"/>
          <w:lang w:val="sr-Cyrl-CS"/>
        </w:rPr>
        <w:t xml:space="preserve">ГРАДСКО ВЕЋЕ </w:t>
      </w:r>
    </w:p>
    <w:p w:rsidR="00460050" w:rsidRPr="00DD6247" w:rsidRDefault="00460050" w:rsidP="00460050">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460050" w:rsidRPr="00DD6247" w:rsidRDefault="00460050" w:rsidP="00460050">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460050" w:rsidRPr="00DD6247" w:rsidRDefault="00460050" w:rsidP="00460050">
      <w:pPr>
        <w:rPr>
          <w:b/>
          <w:sz w:val="26"/>
          <w:szCs w:val="26"/>
        </w:rPr>
      </w:pPr>
      <w:r w:rsidRPr="00DD6247">
        <w:rPr>
          <w:b/>
          <w:sz w:val="26"/>
          <w:szCs w:val="26"/>
        </w:rPr>
        <w:t>В р а њ е</w:t>
      </w:r>
    </w:p>
    <w:p w:rsidR="00460050" w:rsidRPr="00DD6247" w:rsidRDefault="00460050" w:rsidP="00460050">
      <w:pPr>
        <w:rPr>
          <w:b/>
          <w:sz w:val="26"/>
          <w:szCs w:val="26"/>
        </w:rPr>
      </w:pPr>
    </w:p>
    <w:p w:rsidR="00460050" w:rsidRPr="00DD6247" w:rsidRDefault="00460050" w:rsidP="00460050">
      <w:pPr>
        <w:rPr>
          <w:b/>
          <w:sz w:val="26"/>
          <w:szCs w:val="26"/>
        </w:rPr>
      </w:pPr>
    </w:p>
    <w:p w:rsidR="00460050" w:rsidRPr="00DD6247" w:rsidRDefault="00460050" w:rsidP="00460050">
      <w:pPr>
        <w:jc w:val="center"/>
        <w:rPr>
          <w:b/>
          <w:sz w:val="26"/>
          <w:szCs w:val="26"/>
        </w:rPr>
      </w:pPr>
    </w:p>
    <w:p w:rsidR="00460050" w:rsidRPr="00DD6247" w:rsidRDefault="00460050" w:rsidP="00460050">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 је</w:t>
      </w:r>
      <w:r>
        <w:rPr>
          <w:sz w:val="26"/>
          <w:szCs w:val="26"/>
          <w:lang w:val="sr-Cyrl-CS"/>
        </w:rPr>
        <w:t xml:space="preserve"> се </w:t>
      </w:r>
      <w:r w:rsidRPr="009F6B87">
        <w:rPr>
          <w:sz w:val="26"/>
          <w:szCs w:val="26"/>
        </w:rPr>
        <w:t xml:space="preserve">Извод из записника </w:t>
      </w:r>
      <w:r>
        <w:rPr>
          <w:sz w:val="26"/>
          <w:szCs w:val="26"/>
        </w:rPr>
        <w:t>са 113.</w:t>
      </w:r>
      <w:r w:rsidRPr="00A41E89">
        <w:rPr>
          <w:sz w:val="26"/>
          <w:szCs w:val="26"/>
        </w:rPr>
        <w:t xml:space="preserve"> </w:t>
      </w:r>
      <w:proofErr w:type="gramStart"/>
      <w:r w:rsidRPr="00A41E89">
        <w:rPr>
          <w:sz w:val="26"/>
          <w:szCs w:val="26"/>
        </w:rPr>
        <w:t>редовне</w:t>
      </w:r>
      <w:proofErr w:type="gramEnd"/>
      <w:r w:rsidRPr="00A41E89">
        <w:rPr>
          <w:sz w:val="26"/>
          <w:szCs w:val="26"/>
        </w:rPr>
        <w:t xml:space="preserve"> </w:t>
      </w:r>
      <w:r>
        <w:rPr>
          <w:sz w:val="26"/>
          <w:szCs w:val="26"/>
        </w:rPr>
        <w:t xml:space="preserve">и 114. </w:t>
      </w:r>
      <w:proofErr w:type="gramStart"/>
      <w:r>
        <w:rPr>
          <w:sz w:val="26"/>
          <w:szCs w:val="26"/>
        </w:rPr>
        <w:t xml:space="preserve">ванредне  </w:t>
      </w:r>
      <w:r w:rsidRPr="00A41E89">
        <w:rPr>
          <w:sz w:val="26"/>
          <w:szCs w:val="26"/>
        </w:rPr>
        <w:t>седнице</w:t>
      </w:r>
      <w:proofErr w:type="gramEnd"/>
      <w:r w:rsidRPr="00A41E89">
        <w:rPr>
          <w:sz w:val="26"/>
          <w:szCs w:val="26"/>
        </w:rPr>
        <w:t xml:space="preserve"> Градског већа</w:t>
      </w:r>
      <w:r w:rsidRPr="00DD6247">
        <w:rPr>
          <w:sz w:val="26"/>
          <w:szCs w:val="26"/>
          <w:lang w:val="sr-Cyrl-CS"/>
        </w:rPr>
        <w:t xml:space="preserve">  и донело следећи</w:t>
      </w:r>
    </w:p>
    <w:p w:rsidR="00460050" w:rsidRPr="00DD6247" w:rsidRDefault="00460050" w:rsidP="00460050">
      <w:pPr>
        <w:ind w:firstLine="720"/>
        <w:rPr>
          <w:sz w:val="26"/>
          <w:szCs w:val="26"/>
        </w:rPr>
      </w:pPr>
    </w:p>
    <w:p w:rsidR="00460050" w:rsidRDefault="00460050" w:rsidP="00460050">
      <w:pPr>
        <w:jc w:val="center"/>
        <w:rPr>
          <w:b/>
          <w:i/>
          <w:sz w:val="26"/>
          <w:szCs w:val="26"/>
          <w:lang w:val="sr-Cyrl-CS"/>
        </w:rPr>
      </w:pPr>
      <w:r w:rsidRPr="00DD6247">
        <w:rPr>
          <w:b/>
          <w:i/>
          <w:sz w:val="26"/>
          <w:szCs w:val="26"/>
          <w:lang w:val="sr-Cyrl-CS"/>
        </w:rPr>
        <w:t>З А К Љ У Ч А К</w:t>
      </w:r>
    </w:p>
    <w:p w:rsidR="00460050" w:rsidRPr="00DD6247" w:rsidRDefault="00460050" w:rsidP="00460050">
      <w:pPr>
        <w:jc w:val="center"/>
        <w:rPr>
          <w:b/>
          <w:i/>
          <w:sz w:val="26"/>
          <w:szCs w:val="26"/>
          <w:lang w:val="sr-Cyrl-CS"/>
        </w:rPr>
      </w:pPr>
      <w:r w:rsidRPr="00DD6247">
        <w:rPr>
          <w:b/>
          <w:i/>
          <w:sz w:val="26"/>
          <w:szCs w:val="26"/>
          <w:lang w:val="sr-Cyrl-CS"/>
        </w:rPr>
        <w:t xml:space="preserve">  </w:t>
      </w:r>
    </w:p>
    <w:p w:rsidR="00460050" w:rsidRPr="00460050" w:rsidRDefault="00460050" w:rsidP="00460050">
      <w:pPr>
        <w:jc w:val="both"/>
        <w:rPr>
          <w:sz w:val="26"/>
          <w:szCs w:val="26"/>
        </w:rPr>
      </w:pPr>
      <w:r>
        <w:rPr>
          <w:sz w:val="26"/>
          <w:szCs w:val="26"/>
          <w:lang w:val="sr-Cyrl-CS"/>
        </w:rPr>
        <w:tab/>
        <w:t xml:space="preserve">Прихвата се </w:t>
      </w:r>
      <w:r w:rsidRPr="009F6B87">
        <w:rPr>
          <w:sz w:val="26"/>
          <w:szCs w:val="26"/>
        </w:rPr>
        <w:t xml:space="preserve">Извод из записника </w:t>
      </w:r>
      <w:r>
        <w:rPr>
          <w:sz w:val="26"/>
          <w:szCs w:val="26"/>
        </w:rPr>
        <w:t>са 113.</w:t>
      </w:r>
      <w:r w:rsidRPr="00A41E89">
        <w:rPr>
          <w:sz w:val="26"/>
          <w:szCs w:val="26"/>
        </w:rPr>
        <w:t xml:space="preserve"> </w:t>
      </w:r>
      <w:proofErr w:type="gramStart"/>
      <w:r w:rsidRPr="00A41E89">
        <w:rPr>
          <w:sz w:val="26"/>
          <w:szCs w:val="26"/>
        </w:rPr>
        <w:t>редовне</w:t>
      </w:r>
      <w:proofErr w:type="gramEnd"/>
      <w:r w:rsidRPr="00A41E89">
        <w:rPr>
          <w:sz w:val="26"/>
          <w:szCs w:val="26"/>
        </w:rPr>
        <w:t xml:space="preserve"> </w:t>
      </w:r>
      <w:r>
        <w:rPr>
          <w:sz w:val="26"/>
          <w:szCs w:val="26"/>
        </w:rPr>
        <w:t xml:space="preserve">и 114. </w:t>
      </w:r>
      <w:proofErr w:type="gramStart"/>
      <w:r>
        <w:rPr>
          <w:sz w:val="26"/>
          <w:szCs w:val="26"/>
        </w:rPr>
        <w:t xml:space="preserve">ванредне  </w:t>
      </w:r>
      <w:r w:rsidRPr="00A41E89">
        <w:rPr>
          <w:sz w:val="26"/>
          <w:szCs w:val="26"/>
        </w:rPr>
        <w:t>седнице</w:t>
      </w:r>
      <w:proofErr w:type="gramEnd"/>
      <w:r w:rsidRPr="00A41E89">
        <w:rPr>
          <w:sz w:val="26"/>
          <w:szCs w:val="26"/>
        </w:rPr>
        <w:t xml:space="preserve"> Градског већа</w:t>
      </w:r>
      <w:r>
        <w:rPr>
          <w:sz w:val="26"/>
          <w:szCs w:val="26"/>
        </w:rPr>
        <w:t>, број: 06-244/2022-04 и 06-254/2022-04</w:t>
      </w:r>
    </w:p>
    <w:p w:rsidR="00460050" w:rsidRPr="009A48AC" w:rsidRDefault="00460050" w:rsidP="00460050">
      <w:pPr>
        <w:rPr>
          <w:sz w:val="26"/>
          <w:szCs w:val="26"/>
        </w:rPr>
      </w:pPr>
    </w:p>
    <w:p w:rsidR="00460050" w:rsidRDefault="00460050" w:rsidP="00460050">
      <w:pPr>
        <w:ind w:firstLine="576"/>
        <w:rPr>
          <w:sz w:val="26"/>
          <w:szCs w:val="26"/>
        </w:rPr>
      </w:pPr>
      <w:r>
        <w:rPr>
          <w:b/>
          <w:sz w:val="26"/>
          <w:szCs w:val="26"/>
        </w:rPr>
        <w:t xml:space="preserve">Закључак доставити: </w:t>
      </w:r>
      <w:r>
        <w:rPr>
          <w:sz w:val="26"/>
          <w:szCs w:val="26"/>
        </w:rPr>
        <w:t>Писарници града Врања.</w:t>
      </w:r>
    </w:p>
    <w:p w:rsidR="00460050" w:rsidRDefault="00460050" w:rsidP="00460050">
      <w:pPr>
        <w:ind w:firstLine="576"/>
        <w:rPr>
          <w:sz w:val="26"/>
          <w:szCs w:val="26"/>
        </w:rPr>
      </w:pPr>
    </w:p>
    <w:p w:rsidR="00460050" w:rsidRPr="00F7563D" w:rsidRDefault="00460050" w:rsidP="00460050">
      <w:pPr>
        <w:ind w:firstLine="576"/>
        <w:rPr>
          <w:sz w:val="26"/>
          <w:szCs w:val="26"/>
        </w:rPr>
      </w:pPr>
    </w:p>
    <w:p w:rsidR="00460050" w:rsidRPr="00DD6247" w:rsidRDefault="00460050" w:rsidP="0046005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460050" w:rsidRPr="00DD6247" w:rsidRDefault="00460050" w:rsidP="00460050">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460050" w:rsidRPr="00DD6247" w:rsidRDefault="00460050" w:rsidP="00460050">
      <w:pPr>
        <w:jc w:val="center"/>
        <w:rPr>
          <w:b/>
          <w:sz w:val="26"/>
          <w:szCs w:val="26"/>
        </w:rPr>
      </w:pP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p>
    <w:p w:rsidR="00460050" w:rsidRPr="00DD6247" w:rsidRDefault="00460050" w:rsidP="00460050"/>
    <w:p w:rsidR="00460050" w:rsidRPr="00025F10" w:rsidRDefault="00460050" w:rsidP="00460050">
      <w:pPr>
        <w:pStyle w:val="BodyText2"/>
        <w:spacing w:after="0" w:line="240" w:lineRule="auto"/>
        <w:jc w:val="both"/>
        <w:rPr>
          <w:b/>
          <w:sz w:val="24"/>
          <w:szCs w:val="24"/>
        </w:rPr>
      </w:pPr>
    </w:p>
    <w:p w:rsidR="00D613EF" w:rsidRDefault="00D613EF"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Default="00460050" w:rsidP="00D613EF">
      <w:pPr>
        <w:jc w:val="both"/>
      </w:pPr>
    </w:p>
    <w:p w:rsidR="00460050" w:rsidRPr="00DD6247" w:rsidRDefault="00460050" w:rsidP="00460050">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60050" w:rsidRPr="00DD6247" w:rsidRDefault="00460050" w:rsidP="00460050">
      <w:pPr>
        <w:pStyle w:val="P16"/>
        <w:ind w:left="0" w:firstLine="0"/>
        <w:rPr>
          <w:rFonts w:cs="Times New Roman"/>
          <w:szCs w:val="24"/>
          <w:lang w:val="sr-Cyrl-CS"/>
        </w:rPr>
      </w:pPr>
    </w:p>
    <w:p w:rsidR="00460050" w:rsidRPr="00DD6247" w:rsidRDefault="00460050" w:rsidP="00460050">
      <w:pPr>
        <w:rPr>
          <w:b/>
          <w:sz w:val="26"/>
          <w:szCs w:val="26"/>
          <w:lang w:val="sr-Cyrl-CS"/>
        </w:rPr>
      </w:pPr>
      <w:r w:rsidRPr="00DD6247">
        <w:rPr>
          <w:b/>
          <w:sz w:val="26"/>
          <w:szCs w:val="26"/>
          <w:lang w:val="sr-Cyrl-CS"/>
        </w:rPr>
        <w:t>Република Србија</w:t>
      </w:r>
    </w:p>
    <w:p w:rsidR="00460050" w:rsidRPr="00DD6247" w:rsidRDefault="00460050" w:rsidP="00460050">
      <w:pPr>
        <w:rPr>
          <w:b/>
          <w:sz w:val="26"/>
          <w:szCs w:val="26"/>
          <w:lang w:val="sr-Cyrl-CS"/>
        </w:rPr>
      </w:pPr>
      <w:r w:rsidRPr="00DD6247">
        <w:rPr>
          <w:b/>
          <w:sz w:val="26"/>
          <w:szCs w:val="26"/>
          <w:lang w:val="sr-Cyrl-CS"/>
        </w:rPr>
        <w:t>ГРАД ВРАЊЕ</w:t>
      </w:r>
    </w:p>
    <w:p w:rsidR="00460050" w:rsidRPr="00DD6247" w:rsidRDefault="00460050" w:rsidP="00460050">
      <w:pPr>
        <w:rPr>
          <w:b/>
          <w:sz w:val="26"/>
          <w:szCs w:val="26"/>
          <w:lang w:val="sr-Cyrl-CS"/>
        </w:rPr>
      </w:pPr>
      <w:r w:rsidRPr="00DD6247">
        <w:rPr>
          <w:b/>
          <w:sz w:val="26"/>
          <w:szCs w:val="26"/>
          <w:lang w:val="sr-Cyrl-CS"/>
        </w:rPr>
        <w:t xml:space="preserve">ГРАДСКО ВЕЋЕ </w:t>
      </w:r>
    </w:p>
    <w:p w:rsidR="00460050" w:rsidRPr="00DD6247" w:rsidRDefault="00460050" w:rsidP="00460050">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460050" w:rsidRPr="00DD6247" w:rsidRDefault="00460050" w:rsidP="00460050">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460050" w:rsidRPr="00DD6247" w:rsidRDefault="00460050" w:rsidP="00460050">
      <w:pPr>
        <w:rPr>
          <w:b/>
          <w:sz w:val="26"/>
          <w:szCs w:val="26"/>
        </w:rPr>
      </w:pPr>
      <w:r w:rsidRPr="00DD6247">
        <w:rPr>
          <w:b/>
          <w:sz w:val="26"/>
          <w:szCs w:val="26"/>
        </w:rPr>
        <w:t>В р а њ е</w:t>
      </w:r>
    </w:p>
    <w:p w:rsidR="00460050" w:rsidRPr="00DD6247" w:rsidRDefault="00460050" w:rsidP="00460050">
      <w:pPr>
        <w:rPr>
          <w:b/>
          <w:sz w:val="26"/>
          <w:szCs w:val="26"/>
        </w:rPr>
      </w:pPr>
    </w:p>
    <w:p w:rsidR="00460050" w:rsidRDefault="00460050" w:rsidP="00460050">
      <w:pPr>
        <w:rPr>
          <w:b/>
          <w:sz w:val="26"/>
          <w:szCs w:val="26"/>
        </w:rPr>
      </w:pPr>
    </w:p>
    <w:p w:rsidR="00460050" w:rsidRPr="00DD6247" w:rsidRDefault="00460050" w:rsidP="00460050">
      <w:pPr>
        <w:jc w:val="center"/>
        <w:rPr>
          <w:b/>
          <w:sz w:val="26"/>
          <w:szCs w:val="26"/>
          <w:lang w:val="sr-Cyrl-CS"/>
        </w:rPr>
      </w:pPr>
      <w:r w:rsidRPr="00DD6247">
        <w:rPr>
          <w:b/>
          <w:sz w:val="26"/>
          <w:szCs w:val="26"/>
          <w:lang w:val="sr-Cyrl-CS"/>
        </w:rPr>
        <w:t>СКУПШТИНА ГРАДА ВРАЊА</w:t>
      </w:r>
    </w:p>
    <w:p w:rsidR="00460050" w:rsidRPr="00DD6247" w:rsidRDefault="00460050" w:rsidP="00460050">
      <w:pPr>
        <w:jc w:val="center"/>
        <w:rPr>
          <w:b/>
          <w:sz w:val="26"/>
          <w:szCs w:val="26"/>
          <w:lang w:val="sr-Cyrl-CS"/>
        </w:rPr>
      </w:pPr>
      <w:r w:rsidRPr="00DD6247">
        <w:rPr>
          <w:b/>
          <w:sz w:val="26"/>
          <w:szCs w:val="26"/>
          <w:lang w:val="sr-Cyrl-CS"/>
        </w:rPr>
        <w:t>-председнику-</w:t>
      </w:r>
    </w:p>
    <w:p w:rsidR="00460050" w:rsidRPr="009A48AC" w:rsidRDefault="00460050" w:rsidP="00460050">
      <w:pPr>
        <w:rPr>
          <w:b/>
          <w:sz w:val="26"/>
          <w:szCs w:val="26"/>
        </w:rPr>
      </w:pPr>
    </w:p>
    <w:p w:rsidR="00460050" w:rsidRPr="00DD6247" w:rsidRDefault="00460050" w:rsidP="00460050">
      <w:pPr>
        <w:jc w:val="center"/>
        <w:rPr>
          <w:b/>
          <w:sz w:val="26"/>
          <w:szCs w:val="26"/>
        </w:rPr>
      </w:pPr>
    </w:p>
    <w:p w:rsidR="00460050" w:rsidRPr="00DD6247" w:rsidRDefault="00460050" w:rsidP="00460050">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Pr="00E0194A">
        <w:rPr>
          <w:sz w:val="26"/>
          <w:szCs w:val="26"/>
        </w:rPr>
        <w:t>Нацрт</w:t>
      </w:r>
      <w:r w:rsidR="00214902" w:rsidRPr="00C93EAB">
        <w:rPr>
          <w:sz w:val="26"/>
          <w:szCs w:val="26"/>
        </w:rPr>
        <w:t xml:space="preserve"> Одлуке о усвајању  Плана детаљне регулације </w:t>
      </w:r>
      <w:r w:rsidR="00214902">
        <w:rPr>
          <w:sz w:val="26"/>
          <w:szCs w:val="26"/>
        </w:rPr>
        <w:t>потеза између улице Радних бригада и новопројектоване саобраћајнице у Врању</w:t>
      </w:r>
      <w:r w:rsidRPr="00DD6247">
        <w:rPr>
          <w:sz w:val="26"/>
          <w:szCs w:val="26"/>
          <w:lang w:val="sr-Cyrl-CS"/>
        </w:rPr>
        <w:t xml:space="preserve"> и донело следећи</w:t>
      </w:r>
    </w:p>
    <w:p w:rsidR="00460050" w:rsidRPr="00DD6247" w:rsidRDefault="00460050" w:rsidP="00460050">
      <w:pPr>
        <w:ind w:firstLine="720"/>
        <w:rPr>
          <w:sz w:val="26"/>
          <w:szCs w:val="26"/>
        </w:rPr>
      </w:pPr>
    </w:p>
    <w:p w:rsidR="00460050" w:rsidRDefault="00460050" w:rsidP="00460050">
      <w:pPr>
        <w:jc w:val="center"/>
        <w:rPr>
          <w:b/>
          <w:i/>
          <w:sz w:val="26"/>
          <w:szCs w:val="26"/>
          <w:lang w:val="sr-Cyrl-CS"/>
        </w:rPr>
      </w:pPr>
      <w:r w:rsidRPr="00DD6247">
        <w:rPr>
          <w:b/>
          <w:i/>
          <w:sz w:val="26"/>
          <w:szCs w:val="26"/>
          <w:lang w:val="sr-Cyrl-CS"/>
        </w:rPr>
        <w:t>З А К Љ У Ч А К</w:t>
      </w:r>
    </w:p>
    <w:p w:rsidR="00460050" w:rsidRDefault="00460050" w:rsidP="00460050">
      <w:pPr>
        <w:jc w:val="center"/>
        <w:rPr>
          <w:b/>
          <w:i/>
          <w:sz w:val="26"/>
          <w:szCs w:val="26"/>
          <w:lang w:val="sr-Cyrl-CS"/>
        </w:rPr>
      </w:pPr>
    </w:p>
    <w:p w:rsidR="00460050" w:rsidRDefault="00460050" w:rsidP="00460050">
      <w:pPr>
        <w:jc w:val="both"/>
        <w:rPr>
          <w:color w:val="000000"/>
          <w:sz w:val="26"/>
          <w:szCs w:val="26"/>
        </w:rPr>
      </w:pPr>
      <w:r>
        <w:rPr>
          <w:sz w:val="26"/>
          <w:szCs w:val="26"/>
        </w:rPr>
        <w:tab/>
        <w:t xml:space="preserve">Утврђује се </w:t>
      </w:r>
      <w:proofErr w:type="gramStart"/>
      <w:r>
        <w:rPr>
          <w:sz w:val="26"/>
          <w:szCs w:val="26"/>
        </w:rPr>
        <w:t xml:space="preserve">Предлог </w:t>
      </w:r>
      <w:r w:rsidRPr="00C93EAB">
        <w:rPr>
          <w:sz w:val="26"/>
          <w:szCs w:val="26"/>
        </w:rPr>
        <w:t xml:space="preserve"> Одлуке</w:t>
      </w:r>
      <w:proofErr w:type="gramEnd"/>
      <w:r w:rsidRPr="00C93EAB">
        <w:rPr>
          <w:sz w:val="26"/>
          <w:szCs w:val="26"/>
        </w:rPr>
        <w:t xml:space="preserve"> о усвајању  Плана детаљне регулације </w:t>
      </w:r>
      <w:r>
        <w:rPr>
          <w:sz w:val="26"/>
          <w:szCs w:val="26"/>
        </w:rPr>
        <w:t>потеза између улице Радних бригада и новопројектоване саобраћајнице у Врању</w:t>
      </w:r>
      <w:r>
        <w:rPr>
          <w:color w:val="000000"/>
          <w:sz w:val="26"/>
          <w:szCs w:val="26"/>
        </w:rPr>
        <w:t xml:space="preserve"> и доставља Скупштини на разматрање и усвајање.</w:t>
      </w:r>
    </w:p>
    <w:p w:rsidR="00460050" w:rsidRPr="0064391F" w:rsidRDefault="00460050" w:rsidP="00460050">
      <w:pPr>
        <w:rPr>
          <w:sz w:val="26"/>
          <w:szCs w:val="26"/>
        </w:rPr>
      </w:pPr>
    </w:p>
    <w:p w:rsidR="00460050" w:rsidRPr="00460050" w:rsidRDefault="00460050" w:rsidP="00460050">
      <w:pPr>
        <w:jc w:val="both"/>
        <w:rPr>
          <w:sz w:val="26"/>
          <w:szCs w:val="26"/>
        </w:rPr>
      </w:pPr>
      <w:r>
        <w:rPr>
          <w:sz w:val="26"/>
          <w:szCs w:val="26"/>
        </w:rPr>
        <w:tab/>
      </w:r>
      <w:proofErr w:type="gramStart"/>
      <w:r>
        <w:rPr>
          <w:sz w:val="26"/>
          <w:szCs w:val="26"/>
        </w:rPr>
        <w:t>Уводне напомене на седници Скупштине поднеће Јована Антић, шеф Одсека за урбанизам и Миодраг Протић, члан Градског већа и главни урбаниста на изради нацрта плана.</w:t>
      </w:r>
      <w:proofErr w:type="gramEnd"/>
    </w:p>
    <w:p w:rsidR="00460050" w:rsidRPr="00F7563D" w:rsidRDefault="00460050" w:rsidP="00460050">
      <w:pPr>
        <w:ind w:firstLine="576"/>
        <w:rPr>
          <w:sz w:val="26"/>
          <w:szCs w:val="26"/>
        </w:rPr>
      </w:pPr>
    </w:p>
    <w:p w:rsidR="00460050" w:rsidRPr="00DD6247" w:rsidRDefault="00460050" w:rsidP="0046005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460050" w:rsidRPr="00DD6247" w:rsidRDefault="00460050" w:rsidP="00460050">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460050" w:rsidRDefault="00460050" w:rsidP="00460050">
      <w:pPr>
        <w:jc w:val="center"/>
        <w:rPr>
          <w:b/>
          <w:sz w:val="26"/>
          <w:szCs w:val="26"/>
        </w:rPr>
      </w:pP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p>
    <w:p w:rsidR="00460050" w:rsidRDefault="00460050" w:rsidP="00460050">
      <w:pPr>
        <w:jc w:val="center"/>
        <w:rPr>
          <w:b/>
          <w:sz w:val="26"/>
          <w:szCs w:val="26"/>
        </w:rPr>
      </w:pPr>
    </w:p>
    <w:p w:rsidR="00460050" w:rsidRDefault="00460050" w:rsidP="00460050">
      <w:pPr>
        <w:jc w:val="center"/>
        <w:rPr>
          <w:b/>
          <w:sz w:val="26"/>
          <w:szCs w:val="26"/>
        </w:rPr>
      </w:pPr>
    </w:p>
    <w:p w:rsidR="00460050" w:rsidRDefault="00460050" w:rsidP="00460050">
      <w:pPr>
        <w:jc w:val="center"/>
        <w:rPr>
          <w:b/>
          <w:sz w:val="26"/>
          <w:szCs w:val="26"/>
        </w:rPr>
      </w:pPr>
    </w:p>
    <w:p w:rsidR="00460050" w:rsidRDefault="00460050" w:rsidP="00460050">
      <w:pPr>
        <w:jc w:val="center"/>
        <w:rPr>
          <w:b/>
          <w:sz w:val="26"/>
          <w:szCs w:val="26"/>
        </w:rPr>
      </w:pPr>
    </w:p>
    <w:p w:rsidR="00460050" w:rsidRDefault="00460050" w:rsidP="00460050">
      <w:pPr>
        <w:jc w:val="center"/>
        <w:rPr>
          <w:b/>
          <w:sz w:val="26"/>
          <w:szCs w:val="26"/>
        </w:rPr>
      </w:pPr>
    </w:p>
    <w:p w:rsidR="00460050" w:rsidRDefault="00460050" w:rsidP="00460050">
      <w:pPr>
        <w:jc w:val="center"/>
        <w:rPr>
          <w:b/>
          <w:sz w:val="26"/>
          <w:szCs w:val="26"/>
        </w:rPr>
      </w:pPr>
    </w:p>
    <w:p w:rsidR="00460050" w:rsidRPr="00460050" w:rsidRDefault="00460050" w:rsidP="00460050">
      <w:pPr>
        <w:jc w:val="center"/>
        <w:rPr>
          <w:b/>
          <w:sz w:val="26"/>
          <w:szCs w:val="26"/>
        </w:rPr>
      </w:pPr>
    </w:p>
    <w:p w:rsidR="00460050" w:rsidRDefault="00460050" w:rsidP="00460050">
      <w:pPr>
        <w:jc w:val="both"/>
      </w:pPr>
    </w:p>
    <w:p w:rsidR="00460050" w:rsidRPr="00DD6247" w:rsidRDefault="00460050" w:rsidP="00460050">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60050" w:rsidRPr="00DD6247" w:rsidRDefault="00460050" w:rsidP="00460050">
      <w:pPr>
        <w:pStyle w:val="P16"/>
        <w:ind w:left="0" w:firstLine="0"/>
        <w:rPr>
          <w:rFonts w:cs="Times New Roman"/>
          <w:szCs w:val="24"/>
          <w:lang w:val="sr-Cyrl-CS"/>
        </w:rPr>
      </w:pPr>
    </w:p>
    <w:p w:rsidR="00460050" w:rsidRPr="00DD6247" w:rsidRDefault="00460050" w:rsidP="00460050">
      <w:pPr>
        <w:rPr>
          <w:b/>
          <w:sz w:val="26"/>
          <w:szCs w:val="26"/>
          <w:lang w:val="sr-Cyrl-CS"/>
        </w:rPr>
      </w:pPr>
      <w:r w:rsidRPr="00DD6247">
        <w:rPr>
          <w:b/>
          <w:sz w:val="26"/>
          <w:szCs w:val="26"/>
          <w:lang w:val="sr-Cyrl-CS"/>
        </w:rPr>
        <w:t>Република Србија</w:t>
      </w:r>
    </w:p>
    <w:p w:rsidR="00460050" w:rsidRPr="00DD6247" w:rsidRDefault="00460050" w:rsidP="00460050">
      <w:pPr>
        <w:rPr>
          <w:b/>
          <w:sz w:val="26"/>
          <w:szCs w:val="26"/>
          <w:lang w:val="sr-Cyrl-CS"/>
        </w:rPr>
      </w:pPr>
      <w:r w:rsidRPr="00DD6247">
        <w:rPr>
          <w:b/>
          <w:sz w:val="26"/>
          <w:szCs w:val="26"/>
          <w:lang w:val="sr-Cyrl-CS"/>
        </w:rPr>
        <w:t>ГРАД ВРАЊЕ</w:t>
      </w:r>
    </w:p>
    <w:p w:rsidR="00460050" w:rsidRPr="00DD6247" w:rsidRDefault="00460050" w:rsidP="00460050">
      <w:pPr>
        <w:rPr>
          <w:b/>
          <w:sz w:val="26"/>
          <w:szCs w:val="26"/>
          <w:lang w:val="sr-Cyrl-CS"/>
        </w:rPr>
      </w:pPr>
      <w:r w:rsidRPr="00DD6247">
        <w:rPr>
          <w:b/>
          <w:sz w:val="26"/>
          <w:szCs w:val="26"/>
          <w:lang w:val="sr-Cyrl-CS"/>
        </w:rPr>
        <w:t xml:space="preserve">ГРАДСКО ВЕЋЕ </w:t>
      </w:r>
    </w:p>
    <w:p w:rsidR="00460050" w:rsidRPr="00DD6247" w:rsidRDefault="00460050" w:rsidP="00460050">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460050" w:rsidRPr="00DD6247" w:rsidRDefault="00460050" w:rsidP="00460050">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460050" w:rsidRPr="00DD6247" w:rsidRDefault="00460050" w:rsidP="00460050">
      <w:pPr>
        <w:rPr>
          <w:b/>
          <w:sz w:val="26"/>
          <w:szCs w:val="26"/>
        </w:rPr>
      </w:pPr>
      <w:r w:rsidRPr="00DD6247">
        <w:rPr>
          <w:b/>
          <w:sz w:val="26"/>
          <w:szCs w:val="26"/>
        </w:rPr>
        <w:t>В р а њ е</w:t>
      </w:r>
    </w:p>
    <w:p w:rsidR="00460050" w:rsidRPr="00DD6247" w:rsidRDefault="00460050" w:rsidP="00460050">
      <w:pPr>
        <w:rPr>
          <w:b/>
          <w:sz w:val="26"/>
          <w:szCs w:val="26"/>
        </w:rPr>
      </w:pPr>
    </w:p>
    <w:p w:rsidR="00460050" w:rsidRDefault="00460050" w:rsidP="00460050">
      <w:pPr>
        <w:rPr>
          <w:b/>
          <w:sz w:val="26"/>
          <w:szCs w:val="26"/>
        </w:rPr>
      </w:pPr>
    </w:p>
    <w:p w:rsidR="00460050" w:rsidRPr="00DD6247" w:rsidRDefault="00460050" w:rsidP="00460050">
      <w:pPr>
        <w:jc w:val="center"/>
        <w:rPr>
          <w:b/>
          <w:sz w:val="26"/>
          <w:szCs w:val="26"/>
          <w:lang w:val="sr-Cyrl-CS"/>
        </w:rPr>
      </w:pPr>
      <w:r w:rsidRPr="00DD6247">
        <w:rPr>
          <w:b/>
          <w:sz w:val="26"/>
          <w:szCs w:val="26"/>
          <w:lang w:val="sr-Cyrl-CS"/>
        </w:rPr>
        <w:t>СКУПШТИНА ГРАДА ВРАЊА</w:t>
      </w:r>
    </w:p>
    <w:p w:rsidR="00460050" w:rsidRPr="00DD6247" w:rsidRDefault="00460050" w:rsidP="00460050">
      <w:pPr>
        <w:jc w:val="center"/>
        <w:rPr>
          <w:b/>
          <w:sz w:val="26"/>
          <w:szCs w:val="26"/>
          <w:lang w:val="sr-Cyrl-CS"/>
        </w:rPr>
      </w:pPr>
      <w:r w:rsidRPr="00DD6247">
        <w:rPr>
          <w:b/>
          <w:sz w:val="26"/>
          <w:szCs w:val="26"/>
          <w:lang w:val="sr-Cyrl-CS"/>
        </w:rPr>
        <w:t>-председнику-</w:t>
      </w:r>
    </w:p>
    <w:p w:rsidR="00460050" w:rsidRPr="009A48AC" w:rsidRDefault="00460050" w:rsidP="00460050">
      <w:pPr>
        <w:rPr>
          <w:b/>
          <w:sz w:val="26"/>
          <w:szCs w:val="26"/>
        </w:rPr>
      </w:pPr>
    </w:p>
    <w:p w:rsidR="00460050" w:rsidRPr="00DD6247" w:rsidRDefault="00460050" w:rsidP="00460050">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Pr="00C93EAB">
        <w:rPr>
          <w:sz w:val="26"/>
          <w:szCs w:val="26"/>
        </w:rPr>
        <w:t>Нацрт Решења о отуђењу</w:t>
      </w:r>
      <w:r w:rsidRPr="00C93EAB">
        <w:rPr>
          <w:bCs/>
          <w:sz w:val="26"/>
          <w:szCs w:val="26"/>
          <w:lang w:val="sr-Cyrl-CS"/>
        </w:rPr>
        <w:t xml:space="preserve"> </w:t>
      </w:r>
      <w:r w:rsidRPr="00C93EAB">
        <w:rPr>
          <w:sz w:val="26"/>
          <w:szCs w:val="26"/>
          <w:lang w:val="sr-Cyrl-CS"/>
        </w:rPr>
        <w:t>уз накнаду у новцу</w:t>
      </w:r>
      <w:r w:rsidRPr="00C93EAB">
        <w:rPr>
          <w:sz w:val="26"/>
          <w:szCs w:val="26"/>
        </w:rPr>
        <w:t xml:space="preserve"> </w:t>
      </w:r>
      <w:r w:rsidRPr="00C93EAB">
        <w:rPr>
          <w:sz w:val="26"/>
          <w:szCs w:val="26"/>
          <w:lang w:val="sr-Cyrl-CS"/>
        </w:rPr>
        <w:t>грађевинског неизграђеног земљишта у јавној својини Града Врања,</w:t>
      </w:r>
      <w:r w:rsidRPr="00C93EAB">
        <w:rPr>
          <w:sz w:val="26"/>
          <w:szCs w:val="26"/>
        </w:rPr>
        <w:t xml:space="preserve"> са катастарске парцеле број: 11270/14, у површини  од 72 м2, ради исправке граница суседне катастарске парцеле, Јовчић Мири,  из Врања</w:t>
      </w:r>
      <w:r>
        <w:rPr>
          <w:sz w:val="26"/>
          <w:szCs w:val="26"/>
          <w:lang w:val="sr-Cyrl-CS"/>
        </w:rPr>
        <w:t xml:space="preserve"> </w:t>
      </w:r>
      <w:r w:rsidRPr="00DD6247">
        <w:rPr>
          <w:sz w:val="26"/>
          <w:szCs w:val="26"/>
          <w:lang w:val="sr-Cyrl-CS"/>
        </w:rPr>
        <w:t xml:space="preserve"> и донело следећи</w:t>
      </w:r>
    </w:p>
    <w:p w:rsidR="00460050" w:rsidRPr="00DD6247" w:rsidRDefault="00460050" w:rsidP="00460050">
      <w:pPr>
        <w:ind w:firstLine="720"/>
        <w:rPr>
          <w:sz w:val="26"/>
          <w:szCs w:val="26"/>
        </w:rPr>
      </w:pPr>
    </w:p>
    <w:p w:rsidR="00460050" w:rsidRDefault="00460050" w:rsidP="00460050">
      <w:pPr>
        <w:jc w:val="center"/>
        <w:rPr>
          <w:b/>
          <w:i/>
          <w:sz w:val="26"/>
          <w:szCs w:val="26"/>
          <w:lang w:val="sr-Cyrl-CS"/>
        </w:rPr>
      </w:pPr>
      <w:r w:rsidRPr="00DD6247">
        <w:rPr>
          <w:b/>
          <w:i/>
          <w:sz w:val="26"/>
          <w:szCs w:val="26"/>
          <w:lang w:val="sr-Cyrl-CS"/>
        </w:rPr>
        <w:t>З А К Љ У Ч А К</w:t>
      </w:r>
    </w:p>
    <w:p w:rsidR="00460050" w:rsidRDefault="00460050" w:rsidP="00460050">
      <w:pPr>
        <w:jc w:val="center"/>
        <w:rPr>
          <w:b/>
          <w:i/>
          <w:sz w:val="26"/>
          <w:szCs w:val="26"/>
          <w:lang w:val="sr-Cyrl-CS"/>
        </w:rPr>
      </w:pPr>
    </w:p>
    <w:p w:rsidR="00460050" w:rsidRDefault="00460050" w:rsidP="00460050">
      <w:pPr>
        <w:jc w:val="both"/>
        <w:rPr>
          <w:color w:val="000000"/>
          <w:sz w:val="26"/>
          <w:szCs w:val="26"/>
        </w:rPr>
      </w:pPr>
      <w:r>
        <w:rPr>
          <w:sz w:val="26"/>
          <w:szCs w:val="26"/>
        </w:rPr>
        <w:tab/>
        <w:t>Утврђује се Предлог</w:t>
      </w:r>
      <w:r w:rsidRPr="00460050">
        <w:rPr>
          <w:sz w:val="26"/>
          <w:szCs w:val="26"/>
        </w:rPr>
        <w:t xml:space="preserve"> </w:t>
      </w:r>
      <w:r w:rsidRPr="00C93EAB">
        <w:rPr>
          <w:sz w:val="26"/>
          <w:szCs w:val="26"/>
        </w:rPr>
        <w:t>Решења о отуђењу</w:t>
      </w:r>
      <w:r w:rsidRPr="00C93EAB">
        <w:rPr>
          <w:bCs/>
          <w:sz w:val="26"/>
          <w:szCs w:val="26"/>
          <w:lang w:val="sr-Cyrl-CS"/>
        </w:rPr>
        <w:t xml:space="preserve"> </w:t>
      </w:r>
      <w:r w:rsidRPr="00C93EAB">
        <w:rPr>
          <w:sz w:val="26"/>
          <w:szCs w:val="26"/>
          <w:lang w:val="sr-Cyrl-CS"/>
        </w:rPr>
        <w:t>уз накнаду у новцу</w:t>
      </w:r>
      <w:r w:rsidRPr="00C93EAB">
        <w:rPr>
          <w:sz w:val="26"/>
          <w:szCs w:val="26"/>
        </w:rPr>
        <w:t xml:space="preserve"> </w:t>
      </w:r>
      <w:r w:rsidRPr="00C93EAB">
        <w:rPr>
          <w:sz w:val="26"/>
          <w:szCs w:val="26"/>
          <w:lang w:val="sr-Cyrl-CS"/>
        </w:rPr>
        <w:t>грађевинског неизграђеног земљишта у јавној својини Града Врања,</w:t>
      </w:r>
      <w:r w:rsidRPr="00C93EAB">
        <w:rPr>
          <w:sz w:val="26"/>
          <w:szCs w:val="26"/>
        </w:rPr>
        <w:t xml:space="preserve"> са катастарске парцеле број: 11270/14, у </w:t>
      </w:r>
      <w:proofErr w:type="gramStart"/>
      <w:r w:rsidRPr="00C93EAB">
        <w:rPr>
          <w:sz w:val="26"/>
          <w:szCs w:val="26"/>
        </w:rPr>
        <w:t>површини  од</w:t>
      </w:r>
      <w:proofErr w:type="gramEnd"/>
      <w:r w:rsidRPr="00C93EAB">
        <w:rPr>
          <w:sz w:val="26"/>
          <w:szCs w:val="26"/>
        </w:rPr>
        <w:t xml:space="preserve"> 72 м2, ради исправке граница суседне катастарске парцеле, Јовчић Мири,  из Врања</w:t>
      </w:r>
      <w:r>
        <w:rPr>
          <w:sz w:val="26"/>
          <w:szCs w:val="26"/>
          <w:lang w:val="sr-Cyrl-CS"/>
        </w:rPr>
        <w:t xml:space="preserve"> </w:t>
      </w:r>
      <w:r w:rsidRPr="00DD6247">
        <w:rPr>
          <w:sz w:val="26"/>
          <w:szCs w:val="26"/>
          <w:lang w:val="sr-Cyrl-CS"/>
        </w:rPr>
        <w:t xml:space="preserve"> </w:t>
      </w:r>
      <w:r>
        <w:rPr>
          <w:color w:val="000000"/>
          <w:sz w:val="26"/>
          <w:szCs w:val="26"/>
        </w:rPr>
        <w:t>и доставља Скупштини на разматрање и усвајање.</w:t>
      </w:r>
    </w:p>
    <w:p w:rsidR="00460050" w:rsidRPr="0064391F" w:rsidRDefault="00460050" w:rsidP="00460050">
      <w:pPr>
        <w:rPr>
          <w:sz w:val="26"/>
          <w:szCs w:val="26"/>
        </w:rPr>
      </w:pPr>
    </w:p>
    <w:p w:rsidR="00460050" w:rsidRPr="00460050" w:rsidRDefault="00460050" w:rsidP="00460050">
      <w:pPr>
        <w:jc w:val="both"/>
        <w:rPr>
          <w:sz w:val="26"/>
          <w:szCs w:val="26"/>
        </w:rPr>
      </w:pPr>
      <w:r>
        <w:rPr>
          <w:sz w:val="26"/>
          <w:szCs w:val="26"/>
        </w:rPr>
        <w:tab/>
        <w:t>Уводне напомене на седници Скупштине поднеће Драган Михајловић</w:t>
      </w:r>
      <w:proofErr w:type="gramStart"/>
      <w:r>
        <w:rPr>
          <w:sz w:val="26"/>
          <w:szCs w:val="26"/>
        </w:rPr>
        <w:t xml:space="preserve">, </w:t>
      </w:r>
      <w:r w:rsidRPr="009F6B87">
        <w:rPr>
          <w:sz w:val="26"/>
          <w:szCs w:val="26"/>
        </w:rPr>
        <w:t xml:space="preserve"> руководилац</w:t>
      </w:r>
      <w:proofErr w:type="gramEnd"/>
      <w:r w:rsidRPr="009F6B87">
        <w:rPr>
          <w:sz w:val="26"/>
          <w:szCs w:val="26"/>
        </w:rPr>
        <w:t xml:space="preserve"> Одељeња за  урбанизам, имовинско правне послове, комунално стамбене делатности и заштиту животне средине</w:t>
      </w:r>
      <w:r>
        <w:rPr>
          <w:sz w:val="26"/>
          <w:szCs w:val="26"/>
        </w:rPr>
        <w:t>.</w:t>
      </w:r>
    </w:p>
    <w:p w:rsidR="00460050" w:rsidRPr="00F7563D" w:rsidRDefault="00460050" w:rsidP="00460050">
      <w:pPr>
        <w:ind w:firstLine="576"/>
        <w:rPr>
          <w:sz w:val="26"/>
          <w:szCs w:val="26"/>
        </w:rPr>
      </w:pPr>
    </w:p>
    <w:p w:rsidR="00460050" w:rsidRPr="00DD6247" w:rsidRDefault="00460050" w:rsidP="0046005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460050" w:rsidRPr="00DD6247" w:rsidRDefault="00460050" w:rsidP="00460050">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460050" w:rsidRDefault="00460050" w:rsidP="00460050">
      <w:pPr>
        <w:jc w:val="center"/>
        <w:rPr>
          <w:b/>
          <w:sz w:val="26"/>
          <w:szCs w:val="26"/>
        </w:rPr>
      </w:pP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p>
    <w:p w:rsidR="00460050" w:rsidRPr="00460050" w:rsidRDefault="00460050" w:rsidP="00460050">
      <w:pPr>
        <w:jc w:val="both"/>
      </w:pPr>
    </w:p>
    <w:p w:rsidR="00460050" w:rsidRDefault="00460050" w:rsidP="00460050">
      <w:pPr>
        <w:jc w:val="both"/>
      </w:pPr>
    </w:p>
    <w:p w:rsidR="00460050" w:rsidRPr="00DD6247" w:rsidRDefault="00460050" w:rsidP="00460050">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60050" w:rsidRPr="00DD6247" w:rsidRDefault="00460050" w:rsidP="00460050">
      <w:pPr>
        <w:pStyle w:val="P16"/>
        <w:ind w:left="0" w:firstLine="0"/>
        <w:rPr>
          <w:rFonts w:cs="Times New Roman"/>
          <w:szCs w:val="24"/>
          <w:lang w:val="sr-Cyrl-CS"/>
        </w:rPr>
      </w:pPr>
    </w:p>
    <w:p w:rsidR="00460050" w:rsidRPr="00DD6247" w:rsidRDefault="00460050" w:rsidP="00460050">
      <w:pPr>
        <w:rPr>
          <w:b/>
          <w:sz w:val="26"/>
          <w:szCs w:val="26"/>
          <w:lang w:val="sr-Cyrl-CS"/>
        </w:rPr>
      </w:pPr>
      <w:r w:rsidRPr="00DD6247">
        <w:rPr>
          <w:b/>
          <w:sz w:val="26"/>
          <w:szCs w:val="26"/>
          <w:lang w:val="sr-Cyrl-CS"/>
        </w:rPr>
        <w:t>Република Србија</w:t>
      </w:r>
    </w:p>
    <w:p w:rsidR="00460050" w:rsidRPr="00DD6247" w:rsidRDefault="00460050" w:rsidP="00460050">
      <w:pPr>
        <w:rPr>
          <w:b/>
          <w:sz w:val="26"/>
          <w:szCs w:val="26"/>
          <w:lang w:val="sr-Cyrl-CS"/>
        </w:rPr>
      </w:pPr>
      <w:r w:rsidRPr="00DD6247">
        <w:rPr>
          <w:b/>
          <w:sz w:val="26"/>
          <w:szCs w:val="26"/>
          <w:lang w:val="sr-Cyrl-CS"/>
        </w:rPr>
        <w:t>ГРАД ВРАЊЕ</w:t>
      </w:r>
    </w:p>
    <w:p w:rsidR="00460050" w:rsidRPr="00DD6247" w:rsidRDefault="00460050" w:rsidP="00460050">
      <w:pPr>
        <w:rPr>
          <w:b/>
          <w:sz w:val="26"/>
          <w:szCs w:val="26"/>
          <w:lang w:val="sr-Cyrl-CS"/>
        </w:rPr>
      </w:pPr>
      <w:r w:rsidRPr="00DD6247">
        <w:rPr>
          <w:b/>
          <w:sz w:val="26"/>
          <w:szCs w:val="26"/>
          <w:lang w:val="sr-Cyrl-CS"/>
        </w:rPr>
        <w:t xml:space="preserve">ГРАДСКО ВЕЋЕ </w:t>
      </w:r>
    </w:p>
    <w:p w:rsidR="00460050" w:rsidRPr="00DD6247" w:rsidRDefault="00460050" w:rsidP="00460050">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460050" w:rsidRPr="00DD6247" w:rsidRDefault="00460050" w:rsidP="00460050">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460050" w:rsidRPr="00DD6247" w:rsidRDefault="00460050" w:rsidP="00460050">
      <w:pPr>
        <w:rPr>
          <w:b/>
          <w:sz w:val="26"/>
          <w:szCs w:val="26"/>
        </w:rPr>
      </w:pPr>
      <w:r w:rsidRPr="00DD6247">
        <w:rPr>
          <w:b/>
          <w:sz w:val="26"/>
          <w:szCs w:val="26"/>
        </w:rPr>
        <w:t>В р а њ е</w:t>
      </w:r>
    </w:p>
    <w:p w:rsidR="00460050" w:rsidRPr="00DD6247" w:rsidRDefault="00460050" w:rsidP="00460050">
      <w:pPr>
        <w:rPr>
          <w:b/>
          <w:sz w:val="26"/>
          <w:szCs w:val="26"/>
        </w:rPr>
      </w:pPr>
    </w:p>
    <w:p w:rsidR="00460050" w:rsidRPr="00DD6247" w:rsidRDefault="00460050" w:rsidP="00460050">
      <w:pPr>
        <w:rPr>
          <w:b/>
          <w:sz w:val="26"/>
          <w:szCs w:val="26"/>
        </w:rPr>
      </w:pPr>
    </w:p>
    <w:p w:rsidR="00460050" w:rsidRDefault="00460050" w:rsidP="00460050">
      <w:pPr>
        <w:rPr>
          <w:b/>
          <w:sz w:val="26"/>
          <w:szCs w:val="26"/>
        </w:rPr>
      </w:pPr>
    </w:p>
    <w:p w:rsidR="00460050" w:rsidRPr="00DD6247" w:rsidRDefault="00460050" w:rsidP="00460050">
      <w:pPr>
        <w:jc w:val="center"/>
        <w:rPr>
          <w:b/>
          <w:sz w:val="26"/>
          <w:szCs w:val="26"/>
          <w:lang w:val="sr-Cyrl-CS"/>
        </w:rPr>
      </w:pPr>
      <w:r w:rsidRPr="00DD6247">
        <w:rPr>
          <w:b/>
          <w:sz w:val="26"/>
          <w:szCs w:val="26"/>
          <w:lang w:val="sr-Cyrl-CS"/>
        </w:rPr>
        <w:t>СКУПШТИНА ГРАДА ВРАЊА</w:t>
      </w:r>
    </w:p>
    <w:p w:rsidR="00460050" w:rsidRPr="00DD6247" w:rsidRDefault="00460050" w:rsidP="00460050">
      <w:pPr>
        <w:jc w:val="center"/>
        <w:rPr>
          <w:b/>
          <w:sz w:val="26"/>
          <w:szCs w:val="26"/>
          <w:lang w:val="sr-Cyrl-CS"/>
        </w:rPr>
      </w:pPr>
      <w:r w:rsidRPr="00DD6247">
        <w:rPr>
          <w:b/>
          <w:sz w:val="26"/>
          <w:szCs w:val="26"/>
          <w:lang w:val="sr-Cyrl-CS"/>
        </w:rPr>
        <w:t>-председнику-</w:t>
      </w:r>
    </w:p>
    <w:p w:rsidR="00460050" w:rsidRPr="009A48AC" w:rsidRDefault="00460050" w:rsidP="00460050">
      <w:pPr>
        <w:rPr>
          <w:b/>
          <w:sz w:val="26"/>
          <w:szCs w:val="26"/>
        </w:rPr>
      </w:pPr>
    </w:p>
    <w:p w:rsidR="00460050" w:rsidRPr="00DD6247" w:rsidRDefault="00460050" w:rsidP="00460050">
      <w:pPr>
        <w:jc w:val="center"/>
        <w:rPr>
          <w:b/>
          <w:sz w:val="26"/>
          <w:szCs w:val="26"/>
        </w:rPr>
      </w:pPr>
    </w:p>
    <w:p w:rsidR="00460050" w:rsidRPr="00DD6247" w:rsidRDefault="00460050" w:rsidP="00460050">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00214902">
        <w:rPr>
          <w:sz w:val="26"/>
          <w:szCs w:val="26"/>
          <w:lang w:val="sr-Cyrl-CS"/>
        </w:rPr>
        <w:t xml:space="preserve">измена </w:t>
      </w:r>
      <w:r>
        <w:rPr>
          <w:sz w:val="26"/>
          <w:szCs w:val="26"/>
        </w:rPr>
        <w:t xml:space="preserve">Програм пословања Јавног комуналног предузећа „Комрад“ Врање за 2022. </w:t>
      </w:r>
      <w:proofErr w:type="gramStart"/>
      <w:r>
        <w:rPr>
          <w:sz w:val="26"/>
          <w:szCs w:val="26"/>
        </w:rPr>
        <w:t>годину</w:t>
      </w:r>
      <w:r>
        <w:rPr>
          <w:sz w:val="26"/>
          <w:szCs w:val="26"/>
          <w:lang w:val="sr-Cyrl-CS"/>
        </w:rPr>
        <w:t xml:space="preserve"> </w:t>
      </w:r>
      <w:r w:rsidRPr="00DD6247">
        <w:rPr>
          <w:sz w:val="26"/>
          <w:szCs w:val="26"/>
          <w:lang w:val="sr-Cyrl-CS"/>
        </w:rPr>
        <w:t xml:space="preserve"> и</w:t>
      </w:r>
      <w:proofErr w:type="gramEnd"/>
      <w:r w:rsidRPr="00DD6247">
        <w:rPr>
          <w:sz w:val="26"/>
          <w:szCs w:val="26"/>
          <w:lang w:val="sr-Cyrl-CS"/>
        </w:rPr>
        <w:t xml:space="preserve"> донело следећи</w:t>
      </w:r>
    </w:p>
    <w:p w:rsidR="00460050" w:rsidRPr="00DD6247" w:rsidRDefault="00460050" w:rsidP="00460050">
      <w:pPr>
        <w:ind w:firstLine="720"/>
        <w:rPr>
          <w:sz w:val="26"/>
          <w:szCs w:val="26"/>
        </w:rPr>
      </w:pPr>
    </w:p>
    <w:p w:rsidR="00460050" w:rsidRDefault="00460050" w:rsidP="00460050">
      <w:pPr>
        <w:jc w:val="center"/>
        <w:rPr>
          <w:b/>
          <w:i/>
          <w:sz w:val="26"/>
          <w:szCs w:val="26"/>
          <w:lang w:val="sr-Cyrl-CS"/>
        </w:rPr>
      </w:pPr>
      <w:r w:rsidRPr="00DD6247">
        <w:rPr>
          <w:b/>
          <w:i/>
          <w:sz w:val="26"/>
          <w:szCs w:val="26"/>
          <w:lang w:val="sr-Cyrl-CS"/>
        </w:rPr>
        <w:t>З А К Љ У Ч А К</w:t>
      </w:r>
    </w:p>
    <w:p w:rsidR="00460050" w:rsidRDefault="00460050" w:rsidP="00460050">
      <w:pPr>
        <w:jc w:val="center"/>
        <w:rPr>
          <w:b/>
          <w:i/>
          <w:sz w:val="26"/>
          <w:szCs w:val="26"/>
          <w:lang w:val="sr-Cyrl-CS"/>
        </w:rPr>
      </w:pPr>
    </w:p>
    <w:p w:rsidR="00460050" w:rsidRDefault="00460050" w:rsidP="00460050">
      <w:pPr>
        <w:jc w:val="both"/>
        <w:rPr>
          <w:color w:val="000000"/>
          <w:sz w:val="26"/>
          <w:szCs w:val="26"/>
        </w:rPr>
      </w:pPr>
      <w:r>
        <w:rPr>
          <w:sz w:val="26"/>
          <w:szCs w:val="26"/>
        </w:rPr>
        <w:tab/>
        <w:t xml:space="preserve">Прихвата се </w:t>
      </w:r>
      <w:r w:rsidR="00214902">
        <w:rPr>
          <w:sz w:val="26"/>
          <w:szCs w:val="26"/>
        </w:rPr>
        <w:t xml:space="preserve">измена </w:t>
      </w:r>
      <w:r>
        <w:rPr>
          <w:sz w:val="26"/>
          <w:szCs w:val="26"/>
        </w:rPr>
        <w:t>Програм</w:t>
      </w:r>
      <w:r w:rsidR="00214902">
        <w:rPr>
          <w:sz w:val="26"/>
          <w:szCs w:val="26"/>
        </w:rPr>
        <w:t>а</w:t>
      </w:r>
      <w:r>
        <w:rPr>
          <w:sz w:val="26"/>
          <w:szCs w:val="26"/>
        </w:rPr>
        <w:t xml:space="preserve"> пословања Јавног комуналног предузећа „Комрад“ Врање за 2022. </w:t>
      </w:r>
      <w:proofErr w:type="gramStart"/>
      <w:r>
        <w:rPr>
          <w:sz w:val="26"/>
          <w:szCs w:val="26"/>
        </w:rPr>
        <w:t>годину</w:t>
      </w:r>
      <w:proofErr w:type="gramEnd"/>
      <w:r>
        <w:rPr>
          <w:sz w:val="26"/>
          <w:szCs w:val="26"/>
        </w:rPr>
        <w:t xml:space="preserve"> </w:t>
      </w:r>
      <w:r>
        <w:rPr>
          <w:color w:val="000000"/>
          <w:sz w:val="26"/>
          <w:szCs w:val="26"/>
        </w:rPr>
        <w:t>и доставља Скупштини на разматрање и усвајање.</w:t>
      </w:r>
    </w:p>
    <w:p w:rsidR="009B62BD" w:rsidRPr="00DD359B" w:rsidRDefault="009B62BD" w:rsidP="00460050">
      <w:pPr>
        <w:jc w:val="both"/>
        <w:rPr>
          <w:color w:val="000000"/>
          <w:sz w:val="26"/>
          <w:szCs w:val="26"/>
          <w:lang/>
        </w:rPr>
      </w:pPr>
      <w:r>
        <w:rPr>
          <w:color w:val="000000"/>
          <w:sz w:val="26"/>
          <w:szCs w:val="26"/>
        </w:rPr>
        <w:tab/>
        <w:t xml:space="preserve">Налаже се </w:t>
      </w:r>
      <w:proofErr w:type="gramStart"/>
      <w:r>
        <w:rPr>
          <w:color w:val="000000"/>
          <w:sz w:val="26"/>
          <w:szCs w:val="26"/>
        </w:rPr>
        <w:t xml:space="preserve">директору  </w:t>
      </w:r>
      <w:r>
        <w:rPr>
          <w:sz w:val="26"/>
          <w:szCs w:val="26"/>
        </w:rPr>
        <w:t>Јавног</w:t>
      </w:r>
      <w:proofErr w:type="gramEnd"/>
      <w:r>
        <w:rPr>
          <w:sz w:val="26"/>
          <w:szCs w:val="26"/>
        </w:rPr>
        <w:t xml:space="preserve"> комуналног предузећа „Комрад“ Врање, да усклади број </w:t>
      </w:r>
      <w:r w:rsidR="00F536B7">
        <w:rPr>
          <w:sz w:val="26"/>
          <w:szCs w:val="26"/>
        </w:rPr>
        <w:t>запослених</w:t>
      </w:r>
      <w:r>
        <w:rPr>
          <w:sz w:val="26"/>
          <w:szCs w:val="26"/>
        </w:rPr>
        <w:t xml:space="preserve"> на одређено време са законском регулативом</w:t>
      </w:r>
      <w:r w:rsidR="00DD359B">
        <w:rPr>
          <w:sz w:val="26"/>
          <w:szCs w:val="26"/>
          <w:lang/>
        </w:rPr>
        <w:t>.</w:t>
      </w:r>
    </w:p>
    <w:p w:rsidR="00460050" w:rsidRPr="0064391F" w:rsidRDefault="00460050" w:rsidP="00460050">
      <w:pPr>
        <w:rPr>
          <w:sz w:val="26"/>
          <w:szCs w:val="26"/>
        </w:rPr>
      </w:pPr>
    </w:p>
    <w:p w:rsidR="00460050" w:rsidRPr="00CC7921" w:rsidRDefault="00460050" w:rsidP="00460050">
      <w:pPr>
        <w:jc w:val="both"/>
        <w:rPr>
          <w:sz w:val="26"/>
          <w:szCs w:val="26"/>
        </w:rPr>
      </w:pPr>
      <w:r>
        <w:rPr>
          <w:sz w:val="26"/>
          <w:szCs w:val="26"/>
        </w:rPr>
        <w:tab/>
        <w:t xml:space="preserve">Уводне напомене на седници Скупштине поднеће </w:t>
      </w:r>
      <w:r w:rsidR="00CC7921">
        <w:rPr>
          <w:sz w:val="26"/>
          <w:szCs w:val="26"/>
          <w:lang w:val="sr-Cyrl-CS"/>
        </w:rPr>
        <w:t xml:space="preserve">Зоран Димитријевић, директор </w:t>
      </w:r>
      <w:r w:rsidR="00CC7921">
        <w:rPr>
          <w:sz w:val="26"/>
          <w:szCs w:val="26"/>
        </w:rPr>
        <w:t>Јавног комуналног предузећа „Комрад</w:t>
      </w:r>
      <w:proofErr w:type="gramStart"/>
      <w:r w:rsidR="00CC7921">
        <w:rPr>
          <w:sz w:val="26"/>
          <w:szCs w:val="26"/>
        </w:rPr>
        <w:t>“ Врање</w:t>
      </w:r>
      <w:proofErr w:type="gramEnd"/>
      <w:r w:rsidR="00CC7921">
        <w:rPr>
          <w:sz w:val="26"/>
          <w:szCs w:val="26"/>
        </w:rPr>
        <w:t>.</w:t>
      </w:r>
    </w:p>
    <w:p w:rsidR="00460050" w:rsidRPr="00F7563D" w:rsidRDefault="00460050" w:rsidP="00460050">
      <w:pPr>
        <w:ind w:firstLine="576"/>
        <w:rPr>
          <w:sz w:val="26"/>
          <w:szCs w:val="26"/>
        </w:rPr>
      </w:pPr>
    </w:p>
    <w:p w:rsidR="00460050" w:rsidRPr="00DD6247" w:rsidRDefault="00460050" w:rsidP="0046005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460050" w:rsidRPr="00DD6247" w:rsidRDefault="00460050" w:rsidP="00460050">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460050" w:rsidRDefault="00460050" w:rsidP="00460050">
      <w:pPr>
        <w:jc w:val="center"/>
        <w:rPr>
          <w:b/>
          <w:sz w:val="26"/>
          <w:szCs w:val="26"/>
        </w:rPr>
      </w:pP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p>
    <w:p w:rsidR="00CC7921" w:rsidRDefault="00CC7921" w:rsidP="00460050">
      <w:pPr>
        <w:jc w:val="center"/>
        <w:rPr>
          <w:b/>
          <w:sz w:val="26"/>
          <w:szCs w:val="26"/>
        </w:rPr>
      </w:pPr>
    </w:p>
    <w:p w:rsidR="00CC7921" w:rsidRDefault="00CC7921" w:rsidP="00460050">
      <w:pPr>
        <w:jc w:val="center"/>
        <w:rPr>
          <w:b/>
          <w:sz w:val="26"/>
          <w:szCs w:val="26"/>
        </w:rPr>
      </w:pPr>
    </w:p>
    <w:p w:rsidR="00CC7921" w:rsidRDefault="00CC7921" w:rsidP="00460050">
      <w:pPr>
        <w:jc w:val="center"/>
        <w:rPr>
          <w:b/>
          <w:sz w:val="26"/>
          <w:szCs w:val="26"/>
        </w:rPr>
      </w:pPr>
    </w:p>
    <w:p w:rsidR="00CC7921" w:rsidRDefault="00CC7921" w:rsidP="00460050">
      <w:pPr>
        <w:jc w:val="center"/>
        <w:rPr>
          <w:b/>
          <w:sz w:val="26"/>
          <w:szCs w:val="26"/>
        </w:rPr>
      </w:pPr>
    </w:p>
    <w:p w:rsidR="00CC7921" w:rsidRDefault="00CC7921" w:rsidP="00460050">
      <w:pPr>
        <w:jc w:val="center"/>
        <w:rPr>
          <w:b/>
          <w:sz w:val="26"/>
          <w:szCs w:val="26"/>
        </w:rPr>
      </w:pPr>
    </w:p>
    <w:p w:rsidR="00CC7921" w:rsidRDefault="00CC7921" w:rsidP="00460050">
      <w:pPr>
        <w:jc w:val="center"/>
        <w:rPr>
          <w:b/>
          <w:sz w:val="26"/>
          <w:szCs w:val="26"/>
        </w:rPr>
      </w:pPr>
    </w:p>
    <w:p w:rsidR="00CC7921" w:rsidRPr="00CC7921" w:rsidRDefault="00CC7921" w:rsidP="00460050">
      <w:pPr>
        <w:jc w:val="center"/>
        <w:rPr>
          <w:b/>
          <w:sz w:val="26"/>
          <w:szCs w:val="26"/>
        </w:rPr>
      </w:pPr>
    </w:p>
    <w:p w:rsidR="00CC7921" w:rsidRPr="00D35402" w:rsidRDefault="00CC7921" w:rsidP="00D35402">
      <w:pPr>
        <w:rPr>
          <w:b/>
          <w:sz w:val="26"/>
          <w:szCs w:val="26"/>
        </w:rPr>
      </w:pPr>
    </w:p>
    <w:p w:rsidR="00460050" w:rsidRPr="00460050" w:rsidRDefault="00460050" w:rsidP="00460050">
      <w:pPr>
        <w:jc w:val="both"/>
      </w:pPr>
    </w:p>
    <w:p w:rsidR="00460050" w:rsidRDefault="00460050" w:rsidP="00460050">
      <w:pPr>
        <w:jc w:val="both"/>
      </w:pPr>
    </w:p>
    <w:p w:rsidR="00460050" w:rsidRPr="00DD6247" w:rsidRDefault="00460050" w:rsidP="00460050">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60050" w:rsidRPr="00DD6247" w:rsidRDefault="00460050" w:rsidP="00460050">
      <w:pPr>
        <w:pStyle w:val="P16"/>
        <w:ind w:left="0" w:firstLine="0"/>
        <w:rPr>
          <w:rFonts w:cs="Times New Roman"/>
          <w:szCs w:val="24"/>
          <w:lang w:val="sr-Cyrl-CS"/>
        </w:rPr>
      </w:pPr>
    </w:p>
    <w:p w:rsidR="00460050" w:rsidRPr="00DD6247" w:rsidRDefault="00460050" w:rsidP="00460050">
      <w:pPr>
        <w:rPr>
          <w:b/>
          <w:sz w:val="26"/>
          <w:szCs w:val="26"/>
          <w:lang w:val="sr-Cyrl-CS"/>
        </w:rPr>
      </w:pPr>
      <w:r w:rsidRPr="00DD6247">
        <w:rPr>
          <w:b/>
          <w:sz w:val="26"/>
          <w:szCs w:val="26"/>
          <w:lang w:val="sr-Cyrl-CS"/>
        </w:rPr>
        <w:t>Република Србија</w:t>
      </w:r>
    </w:p>
    <w:p w:rsidR="00460050" w:rsidRPr="00DD6247" w:rsidRDefault="00460050" w:rsidP="00460050">
      <w:pPr>
        <w:rPr>
          <w:b/>
          <w:sz w:val="26"/>
          <w:szCs w:val="26"/>
          <w:lang w:val="sr-Cyrl-CS"/>
        </w:rPr>
      </w:pPr>
      <w:r w:rsidRPr="00DD6247">
        <w:rPr>
          <w:b/>
          <w:sz w:val="26"/>
          <w:szCs w:val="26"/>
          <w:lang w:val="sr-Cyrl-CS"/>
        </w:rPr>
        <w:t>ГРАД ВРАЊЕ</w:t>
      </w:r>
    </w:p>
    <w:p w:rsidR="00460050" w:rsidRPr="00DD6247" w:rsidRDefault="00460050" w:rsidP="00460050">
      <w:pPr>
        <w:rPr>
          <w:b/>
          <w:sz w:val="26"/>
          <w:szCs w:val="26"/>
          <w:lang w:val="sr-Cyrl-CS"/>
        </w:rPr>
      </w:pPr>
      <w:r w:rsidRPr="00DD6247">
        <w:rPr>
          <w:b/>
          <w:sz w:val="26"/>
          <w:szCs w:val="26"/>
          <w:lang w:val="sr-Cyrl-CS"/>
        </w:rPr>
        <w:t xml:space="preserve">ГРАДСКО ВЕЋЕ </w:t>
      </w:r>
    </w:p>
    <w:p w:rsidR="00460050" w:rsidRPr="00DD6247" w:rsidRDefault="00460050" w:rsidP="00460050">
      <w:pPr>
        <w:rPr>
          <w:sz w:val="26"/>
          <w:szCs w:val="26"/>
          <w:lang w:val="sr-Cyrl-CS"/>
        </w:rPr>
      </w:pPr>
      <w:r w:rsidRPr="00DD6247">
        <w:rPr>
          <w:sz w:val="26"/>
          <w:szCs w:val="26"/>
          <w:lang w:val="sr-Cyrl-CS"/>
        </w:rPr>
        <w:t xml:space="preserve">Број: </w:t>
      </w:r>
      <w:r>
        <w:rPr>
          <w:sz w:val="26"/>
          <w:szCs w:val="26"/>
        </w:rPr>
        <w:t>06-258/</w:t>
      </w:r>
      <w:r w:rsidR="00EB4074">
        <w:rPr>
          <w:sz w:val="26"/>
          <w:szCs w:val="26"/>
        </w:rPr>
        <w:t>9/</w:t>
      </w:r>
      <w:r w:rsidRPr="00DD6247">
        <w:rPr>
          <w:sz w:val="26"/>
          <w:szCs w:val="26"/>
          <w:lang w:val="sr-Cyrl-CS"/>
        </w:rPr>
        <w:t>2022-04</w:t>
      </w:r>
    </w:p>
    <w:p w:rsidR="00460050" w:rsidRPr="00DD6247" w:rsidRDefault="00460050" w:rsidP="00460050">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460050" w:rsidRPr="00DD6247" w:rsidRDefault="00460050" w:rsidP="00460050">
      <w:pPr>
        <w:rPr>
          <w:b/>
          <w:sz w:val="26"/>
          <w:szCs w:val="26"/>
        </w:rPr>
      </w:pPr>
      <w:r w:rsidRPr="00DD6247">
        <w:rPr>
          <w:b/>
          <w:sz w:val="26"/>
          <w:szCs w:val="26"/>
        </w:rPr>
        <w:t>В р а њ е</w:t>
      </w:r>
    </w:p>
    <w:p w:rsidR="00460050" w:rsidRPr="00EB4074" w:rsidRDefault="00460050" w:rsidP="00EB4074">
      <w:pPr>
        <w:rPr>
          <w:b/>
          <w:sz w:val="26"/>
          <w:szCs w:val="26"/>
        </w:rPr>
      </w:pPr>
    </w:p>
    <w:p w:rsidR="00460050" w:rsidRPr="00EB4074" w:rsidRDefault="00460050" w:rsidP="00EB4074">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w:t>
      </w:r>
      <w:r w:rsidR="00EB4074">
        <w:rPr>
          <w:sz w:val="26"/>
          <w:szCs w:val="26"/>
          <w:lang w:val="sr-Cyrl-CS"/>
        </w:rPr>
        <w:t xml:space="preserve"> члан 10 став 2 Одлуке о димничарксим услугама (Сл.гласник града Врања бр. 15/19) </w:t>
      </w:r>
      <w:r w:rsidRPr="00DD6247">
        <w:rPr>
          <w:sz w:val="26"/>
          <w:szCs w:val="26"/>
          <w:lang w:val="sr-Cyrl-CS"/>
        </w:rPr>
        <w:t xml:space="preserve">Градско веће града Врања на седници одржаној </w:t>
      </w:r>
      <w:r>
        <w:rPr>
          <w:sz w:val="26"/>
          <w:szCs w:val="26"/>
          <w:lang w:val="sr-Cyrl-CS"/>
        </w:rPr>
        <w:t>25.11</w:t>
      </w:r>
      <w:r w:rsidRPr="00DD6247">
        <w:rPr>
          <w:sz w:val="26"/>
          <w:szCs w:val="26"/>
          <w:lang w:val="sr-Cyrl-CS"/>
        </w:rPr>
        <w:t>.2022. године</w:t>
      </w:r>
      <w:r w:rsidR="00EB4074">
        <w:rPr>
          <w:sz w:val="26"/>
          <w:szCs w:val="26"/>
          <w:lang w:val="sr-Cyrl-CS"/>
        </w:rPr>
        <w:t xml:space="preserve"> </w:t>
      </w:r>
      <w:r w:rsidRPr="00DD6247">
        <w:rPr>
          <w:sz w:val="26"/>
          <w:szCs w:val="26"/>
          <w:lang w:val="sr-Cyrl-CS"/>
        </w:rPr>
        <w:t xml:space="preserve"> донело </w:t>
      </w:r>
      <w:r w:rsidR="00EB4074">
        <w:rPr>
          <w:sz w:val="26"/>
          <w:szCs w:val="26"/>
          <w:lang w:val="sr-Cyrl-CS"/>
        </w:rPr>
        <w:t>је:</w:t>
      </w:r>
    </w:p>
    <w:p w:rsidR="00EB4074" w:rsidRDefault="00EB4074" w:rsidP="00EB4074">
      <w:pPr>
        <w:jc w:val="center"/>
        <w:rPr>
          <w:b/>
          <w:sz w:val="26"/>
          <w:szCs w:val="26"/>
        </w:rPr>
      </w:pPr>
      <w:r w:rsidRPr="00EB4074">
        <w:rPr>
          <w:b/>
          <w:sz w:val="26"/>
          <w:szCs w:val="26"/>
        </w:rPr>
        <w:t>Решење</w:t>
      </w:r>
    </w:p>
    <w:p w:rsidR="00EB4074" w:rsidRPr="00EB4074" w:rsidRDefault="00EB4074" w:rsidP="00EB4074">
      <w:pPr>
        <w:jc w:val="center"/>
        <w:rPr>
          <w:b/>
          <w:sz w:val="26"/>
          <w:szCs w:val="26"/>
        </w:rPr>
      </w:pPr>
    </w:p>
    <w:p w:rsidR="00460050" w:rsidRDefault="00460050" w:rsidP="00460050">
      <w:pPr>
        <w:jc w:val="both"/>
        <w:rPr>
          <w:color w:val="000000"/>
          <w:sz w:val="26"/>
          <w:szCs w:val="26"/>
        </w:rPr>
      </w:pPr>
      <w:r>
        <w:rPr>
          <w:sz w:val="26"/>
          <w:szCs w:val="26"/>
        </w:rPr>
        <w:tab/>
      </w:r>
      <w:r w:rsidR="00EB4074">
        <w:rPr>
          <w:sz w:val="26"/>
          <w:szCs w:val="26"/>
        </w:rPr>
        <w:t>1.</w:t>
      </w:r>
      <w:r w:rsidR="00CC7921">
        <w:rPr>
          <w:sz w:val="26"/>
          <w:szCs w:val="26"/>
        </w:rPr>
        <w:t xml:space="preserve">Даје се сагласност на Годишњи програм пружања димничарских услуга за 2023. </w:t>
      </w:r>
      <w:proofErr w:type="gramStart"/>
      <w:r w:rsidR="00F578AA">
        <w:rPr>
          <w:sz w:val="26"/>
          <w:szCs w:val="26"/>
        </w:rPr>
        <w:t>г</w:t>
      </w:r>
      <w:r w:rsidR="00CC7921">
        <w:rPr>
          <w:sz w:val="26"/>
          <w:szCs w:val="26"/>
        </w:rPr>
        <w:t>одину</w:t>
      </w:r>
      <w:proofErr w:type="gramEnd"/>
      <w:r w:rsidR="00F578AA">
        <w:rPr>
          <w:sz w:val="26"/>
          <w:szCs w:val="26"/>
        </w:rPr>
        <w:t>, Јавног комуналног предузећа „Комрад“ Врање</w:t>
      </w:r>
      <w:r>
        <w:rPr>
          <w:color w:val="000000"/>
          <w:sz w:val="26"/>
          <w:szCs w:val="26"/>
        </w:rPr>
        <w:t>.</w:t>
      </w:r>
    </w:p>
    <w:p w:rsidR="00EB4074" w:rsidRDefault="00EB4074" w:rsidP="00EB4074">
      <w:pPr>
        <w:rPr>
          <w:color w:val="000000"/>
          <w:sz w:val="26"/>
          <w:szCs w:val="26"/>
        </w:rPr>
      </w:pPr>
      <w:r>
        <w:rPr>
          <w:b/>
          <w:color w:val="000000"/>
          <w:sz w:val="26"/>
          <w:szCs w:val="26"/>
        </w:rPr>
        <w:tab/>
        <w:t>2.</w:t>
      </w:r>
      <w:r w:rsidRPr="00EB4074">
        <w:rPr>
          <w:color w:val="000000"/>
          <w:sz w:val="26"/>
          <w:szCs w:val="26"/>
        </w:rPr>
        <w:t>Решење је коначно.</w:t>
      </w:r>
    </w:p>
    <w:p w:rsidR="00EB4074" w:rsidRDefault="00EB4074" w:rsidP="00EB4074">
      <w:pPr>
        <w:rPr>
          <w:color w:val="000000"/>
          <w:sz w:val="26"/>
          <w:szCs w:val="26"/>
        </w:rPr>
      </w:pPr>
      <w:r>
        <w:rPr>
          <w:color w:val="000000"/>
          <w:sz w:val="26"/>
          <w:szCs w:val="26"/>
        </w:rPr>
        <w:tab/>
        <w:t xml:space="preserve"> Решење ступа на снагу даном доношења.</w:t>
      </w:r>
    </w:p>
    <w:p w:rsidR="00EB4074" w:rsidRDefault="00EB4074" w:rsidP="00EB4074">
      <w:pPr>
        <w:rPr>
          <w:color w:val="000000"/>
          <w:sz w:val="26"/>
          <w:szCs w:val="26"/>
        </w:rPr>
      </w:pPr>
    </w:p>
    <w:p w:rsidR="00EB4074" w:rsidRDefault="00EB4074" w:rsidP="00EB4074">
      <w:pPr>
        <w:jc w:val="center"/>
        <w:rPr>
          <w:b/>
          <w:color w:val="000000"/>
          <w:sz w:val="26"/>
          <w:szCs w:val="26"/>
        </w:rPr>
      </w:pPr>
      <w:r w:rsidRPr="00EB4074">
        <w:rPr>
          <w:b/>
          <w:color w:val="000000"/>
          <w:sz w:val="26"/>
          <w:szCs w:val="26"/>
        </w:rPr>
        <w:t>Образложење</w:t>
      </w:r>
    </w:p>
    <w:p w:rsidR="00EB4074" w:rsidRDefault="00EB4074" w:rsidP="00EB4074">
      <w:pPr>
        <w:ind w:firstLine="720"/>
        <w:jc w:val="both"/>
        <w:rPr>
          <w:sz w:val="26"/>
          <w:szCs w:val="26"/>
        </w:rPr>
      </w:pPr>
      <w:r w:rsidRPr="00EB4074">
        <w:rPr>
          <w:color w:val="000000"/>
          <w:sz w:val="26"/>
          <w:szCs w:val="26"/>
        </w:rPr>
        <w:t>Одредбама члана</w:t>
      </w:r>
      <w:r>
        <w:rPr>
          <w:b/>
          <w:color w:val="000000"/>
          <w:sz w:val="26"/>
          <w:szCs w:val="26"/>
        </w:rPr>
        <w:t xml:space="preserve">  </w:t>
      </w:r>
      <w:r>
        <w:rPr>
          <w:sz w:val="26"/>
          <w:szCs w:val="26"/>
          <w:lang w:val="sr-Cyrl-CS"/>
        </w:rPr>
        <w:t xml:space="preserve">10 став 2 Одлуке о димничарксим услугама (Сл.гласник града Врања бр. 15/19) прописано је  вршилац комуналних услуга доноси </w:t>
      </w:r>
      <w:r>
        <w:rPr>
          <w:sz w:val="26"/>
          <w:szCs w:val="26"/>
        </w:rPr>
        <w:t>Годишњи програм пружања димничарских услуга за наредну  годину, уз сагласност Градског већа.</w:t>
      </w:r>
    </w:p>
    <w:p w:rsidR="00EB4074" w:rsidRPr="00EB4074" w:rsidRDefault="00EB4074" w:rsidP="00EB4074">
      <w:pPr>
        <w:ind w:firstLine="144"/>
        <w:jc w:val="both"/>
        <w:rPr>
          <w:b/>
          <w:color w:val="000000"/>
          <w:sz w:val="26"/>
          <w:szCs w:val="26"/>
        </w:rPr>
      </w:pPr>
      <w:r>
        <w:rPr>
          <w:sz w:val="26"/>
          <w:szCs w:val="26"/>
        </w:rPr>
        <w:t xml:space="preserve">Јавно комунлно предузеће Комрада Врање доставило је  Годишњи програм пружања димничарских услуга за 2023. </w:t>
      </w:r>
      <w:proofErr w:type="gramStart"/>
      <w:r>
        <w:rPr>
          <w:sz w:val="26"/>
          <w:szCs w:val="26"/>
        </w:rPr>
        <w:t>годину</w:t>
      </w:r>
      <w:proofErr w:type="gramEnd"/>
      <w:r>
        <w:rPr>
          <w:sz w:val="26"/>
          <w:szCs w:val="26"/>
        </w:rPr>
        <w:t>, које је Градско веће разматрало на седници и донело решење као у диспозитиву.</w:t>
      </w:r>
    </w:p>
    <w:p w:rsidR="00EB4074" w:rsidRPr="00BB5EE9" w:rsidRDefault="00EB4074" w:rsidP="00EB4074">
      <w:pPr>
        <w:jc w:val="center"/>
        <w:rPr>
          <w:b/>
          <w:sz w:val="26"/>
          <w:szCs w:val="26"/>
        </w:rPr>
      </w:pPr>
    </w:p>
    <w:p w:rsidR="00EB4074" w:rsidRPr="00BB5EE9" w:rsidRDefault="00EB4074" w:rsidP="00EB4074">
      <w:pPr>
        <w:pStyle w:val="BodyText2"/>
        <w:spacing w:after="0" w:line="240" w:lineRule="auto"/>
        <w:ind w:firstLine="144"/>
        <w:jc w:val="center"/>
        <w:rPr>
          <w:b/>
        </w:rPr>
      </w:pPr>
      <w:r w:rsidRPr="00BB5EE9">
        <w:rPr>
          <w:b/>
        </w:rPr>
        <w:t>ГРАДСКО ВЕЋЕ ГРАДА ВРАЊА,</w:t>
      </w:r>
    </w:p>
    <w:p w:rsidR="00EB4074" w:rsidRPr="00BB5EE9" w:rsidRDefault="00EB4074" w:rsidP="00EB4074">
      <w:pPr>
        <w:pStyle w:val="BodyText2"/>
        <w:spacing w:after="0" w:line="240" w:lineRule="auto"/>
        <w:ind w:firstLine="144"/>
        <w:jc w:val="center"/>
        <w:rPr>
          <w:b/>
          <w:lang w:val="sr-Cyrl-CS"/>
        </w:rPr>
      </w:pPr>
      <w:r w:rsidRPr="00BB5EE9">
        <w:rPr>
          <w:b/>
          <w:lang w:val="sr-Cyrl-CS"/>
        </w:rPr>
        <w:t>д</w:t>
      </w:r>
      <w:r w:rsidRPr="00BB5EE9">
        <w:rPr>
          <w:b/>
        </w:rPr>
        <w:t>ана</w:t>
      </w:r>
      <w:r w:rsidRPr="00BB5EE9">
        <w:rPr>
          <w:b/>
          <w:lang w:val="sr-Cyrl-CS"/>
        </w:rPr>
        <w:t xml:space="preserve">: </w:t>
      </w:r>
      <w:r>
        <w:rPr>
          <w:b/>
          <w:lang w:val="sr-Cyrl-CS"/>
        </w:rPr>
        <w:t>25.11.2022</w:t>
      </w:r>
      <w:r w:rsidRPr="00BB5EE9">
        <w:rPr>
          <w:b/>
          <w:lang w:val="sr-Cyrl-CS"/>
        </w:rPr>
        <w:t>.</w:t>
      </w:r>
      <w:r w:rsidRPr="00BB5EE9">
        <w:rPr>
          <w:b/>
        </w:rPr>
        <w:t>године, број: 06-</w:t>
      </w:r>
      <w:r>
        <w:rPr>
          <w:b/>
        </w:rPr>
        <w:t>258/9</w:t>
      </w:r>
      <w:r w:rsidRPr="00BB5EE9">
        <w:rPr>
          <w:b/>
          <w:lang w:val="sr-Cyrl-CS"/>
        </w:rPr>
        <w:t>/</w:t>
      </w:r>
      <w:r w:rsidRPr="00BB5EE9">
        <w:rPr>
          <w:b/>
        </w:rPr>
        <w:t>20</w:t>
      </w:r>
      <w:r>
        <w:rPr>
          <w:b/>
          <w:lang w:val="sr-Cyrl-CS"/>
        </w:rPr>
        <w:t>22</w:t>
      </w:r>
      <w:r w:rsidRPr="00BB5EE9">
        <w:rPr>
          <w:b/>
        </w:rPr>
        <w:t>-04</w:t>
      </w:r>
    </w:p>
    <w:p w:rsidR="00EB4074" w:rsidRPr="00BB5EE9" w:rsidRDefault="00EB4074" w:rsidP="00EB4074">
      <w:pPr>
        <w:pStyle w:val="BodyText2"/>
        <w:spacing w:after="0" w:line="240" w:lineRule="auto"/>
        <w:ind w:firstLine="144"/>
        <w:rPr>
          <w:b/>
          <w:lang w:val="sr-Cyrl-CS"/>
        </w:rPr>
      </w:pPr>
    </w:p>
    <w:p w:rsidR="00EB4074" w:rsidRPr="00BB5EE9" w:rsidRDefault="00EB4074" w:rsidP="00EB4074">
      <w:pPr>
        <w:jc w:val="both"/>
        <w:rPr>
          <w:b/>
          <w:sz w:val="26"/>
          <w:szCs w:val="26"/>
          <w:lang w:val="sr-Cyrl-CS"/>
        </w:rPr>
      </w:pPr>
      <w:r w:rsidRPr="00BB5EE9">
        <w:rPr>
          <w:sz w:val="26"/>
          <w:szCs w:val="26"/>
        </w:rPr>
        <w:tab/>
      </w:r>
      <w:r w:rsidRPr="00BB5EE9">
        <w:rPr>
          <w:sz w:val="26"/>
          <w:szCs w:val="26"/>
        </w:rPr>
        <w:tab/>
      </w:r>
      <w:r w:rsidRPr="00BB5EE9">
        <w:rPr>
          <w:sz w:val="26"/>
          <w:szCs w:val="26"/>
        </w:rPr>
        <w:tab/>
      </w:r>
      <w:r w:rsidRPr="00BB5EE9">
        <w:rPr>
          <w:sz w:val="26"/>
          <w:szCs w:val="26"/>
        </w:rPr>
        <w:tab/>
      </w:r>
      <w:r w:rsidRPr="00BB5EE9">
        <w:rPr>
          <w:sz w:val="26"/>
          <w:szCs w:val="26"/>
        </w:rPr>
        <w:tab/>
      </w:r>
      <w:r w:rsidRPr="00BB5EE9">
        <w:rPr>
          <w:sz w:val="26"/>
          <w:szCs w:val="26"/>
        </w:rPr>
        <w:tab/>
        <w:t xml:space="preserve">               </w:t>
      </w:r>
      <w:r w:rsidRPr="00BB5EE9">
        <w:rPr>
          <w:sz w:val="26"/>
          <w:szCs w:val="26"/>
          <w:lang w:val="sr-Cyrl-CS"/>
        </w:rPr>
        <w:t xml:space="preserve">      </w:t>
      </w:r>
      <w:r w:rsidRPr="00BB5EE9">
        <w:rPr>
          <w:b/>
          <w:sz w:val="26"/>
          <w:szCs w:val="26"/>
          <w:lang w:val="sr-Cyrl-CS"/>
        </w:rPr>
        <w:t>ПРЕДСЕДНИК</w:t>
      </w:r>
    </w:p>
    <w:p w:rsidR="00EB4074" w:rsidRPr="00BB5EE9" w:rsidRDefault="00EB4074" w:rsidP="00EB4074">
      <w:pPr>
        <w:jc w:val="both"/>
        <w:rPr>
          <w:b/>
          <w:sz w:val="26"/>
          <w:szCs w:val="26"/>
          <w:lang w:val="sr-Cyrl-CS"/>
        </w:rPr>
      </w:pP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t xml:space="preserve">         ГРАДСКОГ ВЕЋА</w:t>
      </w:r>
    </w:p>
    <w:p w:rsidR="00EB4074" w:rsidRDefault="00EB4074" w:rsidP="00EB4074">
      <w:pPr>
        <w:jc w:val="both"/>
        <w:rPr>
          <w:b/>
          <w:sz w:val="26"/>
          <w:szCs w:val="26"/>
        </w:rPr>
      </w:pP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t xml:space="preserve"> </w:t>
      </w:r>
      <w:r w:rsidRPr="00BB5EE9">
        <w:rPr>
          <w:b/>
          <w:sz w:val="26"/>
          <w:szCs w:val="26"/>
          <w:lang w:val="sr-Cyrl-CS"/>
        </w:rPr>
        <w:t>др Слободан Миленковић</w:t>
      </w:r>
      <w:r w:rsidRPr="00EB4074">
        <w:rPr>
          <w:b/>
          <w:sz w:val="26"/>
          <w:szCs w:val="26"/>
        </w:rPr>
        <w:t xml:space="preserve"> </w:t>
      </w:r>
      <w:r>
        <w:rPr>
          <w:b/>
          <w:sz w:val="26"/>
          <w:szCs w:val="26"/>
        </w:rPr>
        <w:t>с.р.</w:t>
      </w:r>
    </w:p>
    <w:p w:rsidR="00EB4074" w:rsidRDefault="00EB4074" w:rsidP="00EB4074">
      <w:pPr>
        <w:jc w:val="both"/>
        <w:rPr>
          <w:b/>
          <w:sz w:val="26"/>
          <w:szCs w:val="26"/>
        </w:rPr>
      </w:pPr>
    </w:p>
    <w:p w:rsidR="00EB4074" w:rsidRDefault="00EB4074" w:rsidP="00EB4074">
      <w:pPr>
        <w:jc w:val="both"/>
        <w:rPr>
          <w:b/>
          <w:sz w:val="26"/>
          <w:szCs w:val="26"/>
        </w:rPr>
      </w:pPr>
      <w:r>
        <w:rPr>
          <w:b/>
          <w:sz w:val="26"/>
          <w:szCs w:val="26"/>
        </w:rPr>
        <w:t xml:space="preserve">Тачност преписа оверава </w:t>
      </w:r>
      <w:r w:rsidR="00D35402">
        <w:rPr>
          <w:b/>
          <w:sz w:val="26"/>
          <w:szCs w:val="26"/>
        </w:rPr>
        <w:t xml:space="preserve">                               </w:t>
      </w:r>
      <w:r>
        <w:rPr>
          <w:b/>
          <w:sz w:val="26"/>
          <w:szCs w:val="26"/>
        </w:rPr>
        <w:t xml:space="preserve">      Секретар Градског већа</w:t>
      </w:r>
    </w:p>
    <w:p w:rsidR="00EB4074" w:rsidRDefault="00EB4074" w:rsidP="00EB4074">
      <w:pPr>
        <w:rPr>
          <w:b/>
          <w:sz w:val="26"/>
          <w:szCs w:val="26"/>
        </w:rPr>
      </w:pPr>
      <w:r>
        <w:rPr>
          <w:b/>
          <w:sz w:val="26"/>
          <w:szCs w:val="26"/>
        </w:rPr>
        <w:t xml:space="preserve">                                                                    </w:t>
      </w:r>
      <w:r w:rsidR="00D35402">
        <w:rPr>
          <w:b/>
          <w:sz w:val="26"/>
          <w:szCs w:val="26"/>
        </w:rPr>
        <w:t xml:space="preserve">              </w:t>
      </w:r>
      <w:r>
        <w:rPr>
          <w:b/>
          <w:sz w:val="26"/>
          <w:szCs w:val="26"/>
        </w:rPr>
        <w:t xml:space="preserve">       </w:t>
      </w:r>
      <w:proofErr w:type="gramStart"/>
      <w:r>
        <w:rPr>
          <w:b/>
          <w:sz w:val="26"/>
          <w:szCs w:val="26"/>
        </w:rPr>
        <w:t>Јелена  Пејковић</w:t>
      </w:r>
      <w:proofErr w:type="gramEnd"/>
      <w:r>
        <w:rPr>
          <w:b/>
          <w:sz w:val="26"/>
          <w:szCs w:val="26"/>
        </w:rPr>
        <w:t xml:space="preserve"> </w:t>
      </w:r>
    </w:p>
    <w:p w:rsidR="00EB4074" w:rsidRDefault="00EB4074" w:rsidP="00EB4074">
      <w:pPr>
        <w:jc w:val="both"/>
      </w:pPr>
    </w:p>
    <w:p w:rsidR="00460050" w:rsidRPr="0064391F" w:rsidRDefault="00460050" w:rsidP="00460050">
      <w:pPr>
        <w:rPr>
          <w:sz w:val="26"/>
          <w:szCs w:val="26"/>
        </w:rPr>
      </w:pPr>
    </w:p>
    <w:p w:rsidR="00460050" w:rsidRPr="00F7563D" w:rsidRDefault="00460050" w:rsidP="00EB4074">
      <w:pPr>
        <w:jc w:val="both"/>
        <w:rPr>
          <w:sz w:val="26"/>
          <w:szCs w:val="26"/>
        </w:rPr>
      </w:pPr>
      <w:r>
        <w:rPr>
          <w:sz w:val="26"/>
          <w:szCs w:val="26"/>
        </w:rPr>
        <w:tab/>
      </w:r>
    </w:p>
    <w:p w:rsidR="00214902" w:rsidRPr="00EB4074" w:rsidRDefault="00214902" w:rsidP="00EB4074">
      <w:pPr>
        <w:rPr>
          <w:b/>
          <w:sz w:val="26"/>
          <w:szCs w:val="26"/>
        </w:rPr>
      </w:pPr>
    </w:p>
    <w:p w:rsidR="008E2B8F" w:rsidRDefault="008E2B8F" w:rsidP="00214902">
      <w:pPr>
        <w:jc w:val="both"/>
        <w:rPr>
          <w:b/>
          <w:sz w:val="26"/>
          <w:szCs w:val="26"/>
        </w:rPr>
      </w:pPr>
    </w:p>
    <w:p w:rsidR="00214902" w:rsidRDefault="008E2B8F" w:rsidP="00214902">
      <w:pPr>
        <w:jc w:val="both"/>
        <w:rPr>
          <w:b/>
          <w:sz w:val="26"/>
          <w:szCs w:val="26"/>
        </w:rPr>
      </w:pPr>
      <w:r w:rsidRPr="008E2B8F">
        <w:rPr>
          <w:b/>
          <w:noProof/>
          <w:sz w:val="26"/>
          <w:szCs w:val="26"/>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14902" w:rsidRPr="00DD6247" w:rsidRDefault="00214902" w:rsidP="00214902">
      <w:pPr>
        <w:pStyle w:val="P16"/>
        <w:ind w:left="0" w:firstLine="0"/>
        <w:rPr>
          <w:rFonts w:cs="Times New Roman"/>
          <w:szCs w:val="24"/>
          <w:lang w:val="sr-Cyrl-CS"/>
        </w:rPr>
      </w:pPr>
    </w:p>
    <w:p w:rsidR="00214902" w:rsidRPr="00DD6247" w:rsidRDefault="00214902" w:rsidP="00214902">
      <w:pPr>
        <w:rPr>
          <w:b/>
          <w:sz w:val="26"/>
          <w:szCs w:val="26"/>
          <w:lang w:val="sr-Cyrl-CS"/>
        </w:rPr>
      </w:pPr>
      <w:r w:rsidRPr="00DD6247">
        <w:rPr>
          <w:b/>
          <w:sz w:val="26"/>
          <w:szCs w:val="26"/>
          <w:lang w:val="sr-Cyrl-CS"/>
        </w:rPr>
        <w:t>Република Србија</w:t>
      </w:r>
    </w:p>
    <w:p w:rsidR="00214902" w:rsidRPr="00DD6247" w:rsidRDefault="00214902" w:rsidP="00214902">
      <w:pPr>
        <w:rPr>
          <w:b/>
          <w:sz w:val="26"/>
          <w:szCs w:val="26"/>
          <w:lang w:val="sr-Cyrl-CS"/>
        </w:rPr>
      </w:pPr>
      <w:r w:rsidRPr="00DD6247">
        <w:rPr>
          <w:b/>
          <w:sz w:val="26"/>
          <w:szCs w:val="26"/>
          <w:lang w:val="sr-Cyrl-CS"/>
        </w:rPr>
        <w:t>ГРАД ВРАЊЕ</w:t>
      </w:r>
    </w:p>
    <w:p w:rsidR="00214902" w:rsidRPr="00DD6247" w:rsidRDefault="00214902" w:rsidP="00214902">
      <w:pPr>
        <w:rPr>
          <w:b/>
          <w:sz w:val="26"/>
          <w:szCs w:val="26"/>
          <w:lang w:val="sr-Cyrl-CS"/>
        </w:rPr>
      </w:pPr>
      <w:r w:rsidRPr="00DD6247">
        <w:rPr>
          <w:b/>
          <w:sz w:val="26"/>
          <w:szCs w:val="26"/>
          <w:lang w:val="sr-Cyrl-CS"/>
        </w:rPr>
        <w:t xml:space="preserve">ГРАДСКО ВЕЋЕ </w:t>
      </w:r>
    </w:p>
    <w:p w:rsidR="00214902" w:rsidRPr="00DD6247" w:rsidRDefault="00214902" w:rsidP="00214902">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214902" w:rsidRPr="00DD6247" w:rsidRDefault="00214902" w:rsidP="00214902">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214902" w:rsidRPr="00DD6247" w:rsidRDefault="00214902" w:rsidP="00214902">
      <w:pPr>
        <w:rPr>
          <w:b/>
          <w:sz w:val="26"/>
          <w:szCs w:val="26"/>
        </w:rPr>
      </w:pPr>
      <w:r w:rsidRPr="00DD6247">
        <w:rPr>
          <w:b/>
          <w:sz w:val="26"/>
          <w:szCs w:val="26"/>
        </w:rPr>
        <w:t>В р а њ е</w:t>
      </w:r>
    </w:p>
    <w:p w:rsidR="00214902" w:rsidRPr="00DD6247" w:rsidRDefault="00214902" w:rsidP="00214902">
      <w:pPr>
        <w:rPr>
          <w:b/>
          <w:sz w:val="26"/>
          <w:szCs w:val="26"/>
        </w:rPr>
      </w:pPr>
    </w:p>
    <w:p w:rsidR="00214902" w:rsidRPr="00DD6247" w:rsidRDefault="00214902" w:rsidP="00214902">
      <w:pPr>
        <w:rPr>
          <w:b/>
          <w:sz w:val="26"/>
          <w:szCs w:val="26"/>
        </w:rPr>
      </w:pPr>
    </w:p>
    <w:p w:rsidR="00214902" w:rsidRPr="00DD6247" w:rsidRDefault="00214902" w:rsidP="00214902">
      <w:pPr>
        <w:jc w:val="center"/>
        <w:rPr>
          <w:b/>
          <w:sz w:val="26"/>
          <w:szCs w:val="26"/>
        </w:rPr>
      </w:pPr>
    </w:p>
    <w:p w:rsidR="00214902" w:rsidRPr="00DD6247" w:rsidRDefault="00214902" w:rsidP="00214902">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009B62BD">
        <w:rPr>
          <w:noProof/>
          <w:sz w:val="26"/>
          <w:szCs w:val="26"/>
        </w:rPr>
        <w:t xml:space="preserve">Одлуку  </w:t>
      </w:r>
      <w:r w:rsidR="009B62BD" w:rsidRPr="006F3186">
        <w:rPr>
          <w:noProof/>
          <w:sz w:val="26"/>
          <w:szCs w:val="26"/>
        </w:rPr>
        <w:t>о коришћењу санитарне депоније „Метерис“.</w:t>
      </w:r>
      <w:r w:rsidRPr="006F3186">
        <w:rPr>
          <w:noProof/>
          <w:sz w:val="26"/>
          <w:szCs w:val="26"/>
        </w:rPr>
        <w:t xml:space="preserve">Јавног комуналног предузећа „Комрад“ Врање, </w:t>
      </w:r>
      <w:r w:rsidRPr="00DD6247">
        <w:rPr>
          <w:sz w:val="26"/>
          <w:szCs w:val="26"/>
          <w:lang w:val="sr-Cyrl-CS"/>
        </w:rPr>
        <w:t>и донело следећи</w:t>
      </w:r>
    </w:p>
    <w:p w:rsidR="00214902" w:rsidRPr="00DD6247" w:rsidRDefault="00214902" w:rsidP="00214902">
      <w:pPr>
        <w:ind w:firstLine="720"/>
        <w:rPr>
          <w:sz w:val="26"/>
          <w:szCs w:val="26"/>
        </w:rPr>
      </w:pPr>
    </w:p>
    <w:p w:rsidR="00214902" w:rsidRDefault="00214902" w:rsidP="00214902">
      <w:pPr>
        <w:jc w:val="center"/>
        <w:rPr>
          <w:b/>
          <w:i/>
          <w:sz w:val="26"/>
          <w:szCs w:val="26"/>
          <w:lang w:val="sr-Cyrl-CS"/>
        </w:rPr>
      </w:pPr>
      <w:r w:rsidRPr="00DD6247">
        <w:rPr>
          <w:b/>
          <w:i/>
          <w:sz w:val="26"/>
          <w:szCs w:val="26"/>
          <w:lang w:val="sr-Cyrl-CS"/>
        </w:rPr>
        <w:t>З А К Љ У Ч А К</w:t>
      </w:r>
    </w:p>
    <w:p w:rsidR="00214902" w:rsidRDefault="00214902" w:rsidP="00214902">
      <w:pPr>
        <w:jc w:val="center"/>
        <w:rPr>
          <w:b/>
          <w:i/>
          <w:sz w:val="26"/>
          <w:szCs w:val="26"/>
          <w:lang w:val="sr-Cyrl-CS"/>
        </w:rPr>
      </w:pPr>
    </w:p>
    <w:p w:rsidR="00214902" w:rsidRPr="00387E60" w:rsidRDefault="00214902" w:rsidP="009B62BD">
      <w:pPr>
        <w:jc w:val="both"/>
        <w:rPr>
          <w:sz w:val="26"/>
          <w:szCs w:val="26"/>
          <w:lang/>
        </w:rPr>
      </w:pPr>
      <w:r>
        <w:rPr>
          <w:sz w:val="26"/>
          <w:szCs w:val="26"/>
        </w:rPr>
        <w:tab/>
        <w:t xml:space="preserve">Даје се </w:t>
      </w:r>
      <w:r>
        <w:rPr>
          <w:sz w:val="26"/>
          <w:szCs w:val="26"/>
          <w:lang w:val="sr-Cyrl-CS"/>
        </w:rPr>
        <w:t xml:space="preserve">претходна сагласност на </w:t>
      </w:r>
      <w:r w:rsidR="009B62BD">
        <w:rPr>
          <w:noProof/>
          <w:sz w:val="26"/>
          <w:szCs w:val="26"/>
        </w:rPr>
        <w:t xml:space="preserve">Одлуку  </w:t>
      </w:r>
      <w:r w:rsidR="009B62BD" w:rsidRPr="006F3186">
        <w:rPr>
          <w:noProof/>
          <w:sz w:val="26"/>
          <w:szCs w:val="26"/>
        </w:rPr>
        <w:t>о коришће</w:t>
      </w:r>
      <w:r w:rsidR="00387E60">
        <w:rPr>
          <w:noProof/>
          <w:sz w:val="26"/>
          <w:szCs w:val="26"/>
        </w:rPr>
        <w:t>њу санитарне депоније „Метерис“</w:t>
      </w:r>
      <w:r w:rsidR="00387E60">
        <w:rPr>
          <w:noProof/>
          <w:sz w:val="26"/>
          <w:szCs w:val="26"/>
          <w:lang/>
        </w:rPr>
        <w:t xml:space="preserve"> </w:t>
      </w:r>
      <w:r w:rsidR="009B62BD" w:rsidRPr="006F3186">
        <w:rPr>
          <w:noProof/>
          <w:sz w:val="26"/>
          <w:szCs w:val="26"/>
        </w:rPr>
        <w:t>Јавног комуналног предузећа „Комрад“ Врање</w:t>
      </w:r>
      <w:r w:rsidR="00387E60">
        <w:rPr>
          <w:noProof/>
          <w:sz w:val="26"/>
          <w:szCs w:val="26"/>
          <w:lang/>
        </w:rPr>
        <w:t>.</w:t>
      </w:r>
    </w:p>
    <w:p w:rsidR="00214902" w:rsidRPr="00F578AA" w:rsidRDefault="00214902" w:rsidP="00214902">
      <w:pPr>
        <w:jc w:val="both"/>
        <w:rPr>
          <w:sz w:val="26"/>
          <w:szCs w:val="26"/>
        </w:rPr>
      </w:pPr>
      <w:r>
        <w:rPr>
          <w:sz w:val="26"/>
          <w:szCs w:val="26"/>
        </w:rPr>
        <w:tab/>
        <w:t>Закључак доставити:</w:t>
      </w:r>
      <w:r w:rsidRPr="00F578AA">
        <w:rPr>
          <w:sz w:val="26"/>
          <w:szCs w:val="26"/>
        </w:rPr>
        <w:t xml:space="preserve"> </w:t>
      </w:r>
      <w:r>
        <w:rPr>
          <w:sz w:val="26"/>
          <w:szCs w:val="26"/>
        </w:rPr>
        <w:t>Јавно</w:t>
      </w:r>
      <w:r w:rsidR="00F536B7">
        <w:rPr>
          <w:sz w:val="26"/>
          <w:szCs w:val="26"/>
        </w:rPr>
        <w:t>м</w:t>
      </w:r>
      <w:r>
        <w:rPr>
          <w:sz w:val="26"/>
          <w:szCs w:val="26"/>
        </w:rPr>
        <w:t xml:space="preserve"> комунално</w:t>
      </w:r>
      <w:r w:rsidR="00F536B7">
        <w:rPr>
          <w:sz w:val="26"/>
          <w:szCs w:val="26"/>
        </w:rPr>
        <w:t>м</w:t>
      </w:r>
      <w:r>
        <w:rPr>
          <w:sz w:val="26"/>
          <w:szCs w:val="26"/>
        </w:rPr>
        <w:t xml:space="preserve"> предузећ</w:t>
      </w:r>
      <w:r w:rsidR="00F536B7">
        <w:rPr>
          <w:sz w:val="26"/>
          <w:szCs w:val="26"/>
        </w:rPr>
        <w:t>у</w:t>
      </w:r>
      <w:r>
        <w:rPr>
          <w:sz w:val="26"/>
          <w:szCs w:val="26"/>
        </w:rPr>
        <w:t xml:space="preserve"> „Комрад</w:t>
      </w:r>
      <w:proofErr w:type="gramStart"/>
      <w:r>
        <w:rPr>
          <w:sz w:val="26"/>
          <w:szCs w:val="26"/>
        </w:rPr>
        <w:t>“ Врање</w:t>
      </w:r>
      <w:proofErr w:type="gramEnd"/>
      <w:r>
        <w:rPr>
          <w:sz w:val="26"/>
          <w:szCs w:val="26"/>
        </w:rPr>
        <w:t xml:space="preserve"> и Писарници града Врања.</w:t>
      </w:r>
    </w:p>
    <w:p w:rsidR="00214902" w:rsidRPr="00F7563D" w:rsidRDefault="00214902" w:rsidP="00214902">
      <w:pPr>
        <w:ind w:firstLine="576"/>
        <w:rPr>
          <w:sz w:val="26"/>
          <w:szCs w:val="26"/>
        </w:rPr>
      </w:pPr>
    </w:p>
    <w:p w:rsidR="00214902" w:rsidRPr="00DD6247" w:rsidRDefault="00214902" w:rsidP="00214902">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214902" w:rsidRPr="00DD6247" w:rsidRDefault="00214902" w:rsidP="00214902">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EB4074" w:rsidRDefault="00214902" w:rsidP="00EB4074">
      <w:pPr>
        <w:jc w:val="both"/>
        <w:rPr>
          <w:b/>
          <w:sz w:val="26"/>
          <w:szCs w:val="26"/>
        </w:rPr>
      </w:pPr>
      <w:r w:rsidRPr="00DD6247">
        <w:rPr>
          <w:b/>
          <w:sz w:val="26"/>
          <w:szCs w:val="26"/>
        </w:rPr>
        <w:t xml:space="preserve">                                        </w:t>
      </w:r>
      <w:r w:rsidR="00EB4074">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r w:rsidR="00EB4074" w:rsidRPr="00EB4074">
        <w:rPr>
          <w:b/>
          <w:sz w:val="26"/>
          <w:szCs w:val="26"/>
        </w:rPr>
        <w:t xml:space="preserve"> </w:t>
      </w:r>
      <w:r w:rsidR="00EB4074">
        <w:rPr>
          <w:b/>
          <w:sz w:val="26"/>
          <w:szCs w:val="26"/>
        </w:rPr>
        <w:t>с.р.</w:t>
      </w:r>
    </w:p>
    <w:p w:rsidR="00EB4074" w:rsidRDefault="00EB4074" w:rsidP="00EB4074">
      <w:pPr>
        <w:jc w:val="both"/>
        <w:rPr>
          <w:b/>
          <w:sz w:val="26"/>
          <w:szCs w:val="26"/>
        </w:rPr>
      </w:pPr>
    </w:p>
    <w:p w:rsidR="00EB4074" w:rsidRDefault="00EB4074" w:rsidP="00EB4074">
      <w:pPr>
        <w:jc w:val="both"/>
        <w:rPr>
          <w:b/>
          <w:sz w:val="26"/>
          <w:szCs w:val="26"/>
        </w:rPr>
      </w:pPr>
      <w:r>
        <w:rPr>
          <w:b/>
          <w:sz w:val="26"/>
          <w:szCs w:val="26"/>
        </w:rPr>
        <w:t>Тачност преписа оверава                                          Секретар Градског већа</w:t>
      </w:r>
    </w:p>
    <w:p w:rsidR="00EB4074" w:rsidRDefault="00EB4074" w:rsidP="00EB4074">
      <w:pPr>
        <w:rPr>
          <w:b/>
          <w:sz w:val="26"/>
          <w:szCs w:val="26"/>
        </w:rPr>
      </w:pPr>
      <w:r>
        <w:rPr>
          <w:b/>
          <w:sz w:val="26"/>
          <w:szCs w:val="26"/>
        </w:rPr>
        <w:t xml:space="preserve">                                                                                               </w:t>
      </w:r>
      <w:proofErr w:type="gramStart"/>
      <w:r>
        <w:rPr>
          <w:b/>
          <w:sz w:val="26"/>
          <w:szCs w:val="26"/>
        </w:rPr>
        <w:t>Јелена  Пејковић</w:t>
      </w:r>
      <w:proofErr w:type="gramEnd"/>
      <w:r>
        <w:rPr>
          <w:b/>
          <w:sz w:val="26"/>
          <w:szCs w:val="26"/>
        </w:rPr>
        <w:t xml:space="preserve"> </w:t>
      </w:r>
    </w:p>
    <w:p w:rsidR="00214902" w:rsidRDefault="00214902" w:rsidP="00214902">
      <w:pPr>
        <w:jc w:val="center"/>
        <w:rPr>
          <w:b/>
          <w:sz w:val="26"/>
          <w:szCs w:val="26"/>
        </w:rPr>
      </w:pPr>
    </w:p>
    <w:p w:rsidR="00214902" w:rsidRDefault="00214902" w:rsidP="00214902">
      <w:pPr>
        <w:jc w:val="center"/>
        <w:rPr>
          <w:b/>
          <w:sz w:val="26"/>
          <w:szCs w:val="26"/>
        </w:rPr>
      </w:pPr>
    </w:p>
    <w:p w:rsidR="00214902" w:rsidRDefault="00214902" w:rsidP="00214902">
      <w:pPr>
        <w:jc w:val="center"/>
        <w:rPr>
          <w:b/>
          <w:sz w:val="26"/>
          <w:szCs w:val="26"/>
        </w:rPr>
      </w:pPr>
    </w:p>
    <w:p w:rsidR="00214902" w:rsidRDefault="00214902" w:rsidP="00214902">
      <w:pPr>
        <w:jc w:val="both"/>
        <w:rPr>
          <w:b/>
          <w:sz w:val="26"/>
          <w:szCs w:val="26"/>
        </w:rPr>
      </w:pPr>
    </w:p>
    <w:p w:rsidR="00214902" w:rsidRDefault="00214902" w:rsidP="00214902">
      <w:pPr>
        <w:jc w:val="both"/>
        <w:rPr>
          <w:b/>
          <w:sz w:val="26"/>
          <w:szCs w:val="26"/>
        </w:rPr>
      </w:pPr>
    </w:p>
    <w:p w:rsidR="00214902" w:rsidRDefault="00214902" w:rsidP="00214902">
      <w:pPr>
        <w:jc w:val="both"/>
        <w:rPr>
          <w:b/>
          <w:sz w:val="26"/>
          <w:szCs w:val="26"/>
        </w:rPr>
      </w:pPr>
    </w:p>
    <w:p w:rsidR="00214902" w:rsidRDefault="00214902" w:rsidP="00214902">
      <w:pPr>
        <w:jc w:val="both"/>
        <w:rPr>
          <w:b/>
          <w:sz w:val="26"/>
          <w:szCs w:val="26"/>
        </w:rPr>
      </w:pPr>
    </w:p>
    <w:p w:rsidR="00214902" w:rsidRDefault="00214902" w:rsidP="00214902">
      <w:pPr>
        <w:jc w:val="both"/>
        <w:rPr>
          <w:b/>
          <w:sz w:val="26"/>
          <w:szCs w:val="26"/>
        </w:rPr>
      </w:pPr>
    </w:p>
    <w:p w:rsidR="00460050" w:rsidRPr="00DD6247" w:rsidRDefault="00460050" w:rsidP="00460050">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60050" w:rsidRPr="00DD6247" w:rsidRDefault="00460050" w:rsidP="00460050">
      <w:pPr>
        <w:pStyle w:val="P16"/>
        <w:ind w:left="0" w:firstLine="0"/>
        <w:rPr>
          <w:rFonts w:cs="Times New Roman"/>
          <w:szCs w:val="24"/>
          <w:lang w:val="sr-Cyrl-CS"/>
        </w:rPr>
      </w:pPr>
    </w:p>
    <w:p w:rsidR="00460050" w:rsidRPr="00DD6247" w:rsidRDefault="00460050" w:rsidP="00460050">
      <w:pPr>
        <w:rPr>
          <w:b/>
          <w:sz w:val="26"/>
          <w:szCs w:val="26"/>
          <w:lang w:val="sr-Cyrl-CS"/>
        </w:rPr>
      </w:pPr>
      <w:r w:rsidRPr="00DD6247">
        <w:rPr>
          <w:b/>
          <w:sz w:val="26"/>
          <w:szCs w:val="26"/>
          <w:lang w:val="sr-Cyrl-CS"/>
        </w:rPr>
        <w:t>Република Србија</w:t>
      </w:r>
    </w:p>
    <w:p w:rsidR="00460050" w:rsidRPr="00DD6247" w:rsidRDefault="00460050" w:rsidP="00460050">
      <w:pPr>
        <w:rPr>
          <w:b/>
          <w:sz w:val="26"/>
          <w:szCs w:val="26"/>
          <w:lang w:val="sr-Cyrl-CS"/>
        </w:rPr>
      </w:pPr>
      <w:r w:rsidRPr="00DD6247">
        <w:rPr>
          <w:b/>
          <w:sz w:val="26"/>
          <w:szCs w:val="26"/>
          <w:lang w:val="sr-Cyrl-CS"/>
        </w:rPr>
        <w:t>ГРАД ВРАЊЕ</w:t>
      </w:r>
    </w:p>
    <w:p w:rsidR="00460050" w:rsidRPr="00DD6247" w:rsidRDefault="00460050" w:rsidP="00460050">
      <w:pPr>
        <w:rPr>
          <w:b/>
          <w:sz w:val="26"/>
          <w:szCs w:val="26"/>
          <w:lang w:val="sr-Cyrl-CS"/>
        </w:rPr>
      </w:pPr>
      <w:r w:rsidRPr="00DD6247">
        <w:rPr>
          <w:b/>
          <w:sz w:val="26"/>
          <w:szCs w:val="26"/>
          <w:lang w:val="sr-Cyrl-CS"/>
        </w:rPr>
        <w:t xml:space="preserve">ГРАДСКО ВЕЋЕ </w:t>
      </w:r>
    </w:p>
    <w:p w:rsidR="00460050" w:rsidRPr="00DD6247" w:rsidRDefault="00460050" w:rsidP="00460050">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460050" w:rsidRPr="00DD6247" w:rsidRDefault="00460050" w:rsidP="00460050">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460050" w:rsidRPr="00DD6247" w:rsidRDefault="00460050" w:rsidP="00460050">
      <w:pPr>
        <w:rPr>
          <w:b/>
          <w:sz w:val="26"/>
          <w:szCs w:val="26"/>
        </w:rPr>
      </w:pPr>
      <w:r w:rsidRPr="00DD6247">
        <w:rPr>
          <w:b/>
          <w:sz w:val="26"/>
          <w:szCs w:val="26"/>
        </w:rPr>
        <w:t>В р а њ е</w:t>
      </w:r>
    </w:p>
    <w:p w:rsidR="00460050" w:rsidRPr="00DD6247" w:rsidRDefault="00460050" w:rsidP="00460050">
      <w:pPr>
        <w:rPr>
          <w:b/>
          <w:sz w:val="26"/>
          <w:szCs w:val="26"/>
        </w:rPr>
      </w:pPr>
    </w:p>
    <w:p w:rsidR="00460050" w:rsidRPr="00DD6247" w:rsidRDefault="00460050" w:rsidP="00460050">
      <w:pPr>
        <w:rPr>
          <w:b/>
          <w:sz w:val="26"/>
          <w:szCs w:val="26"/>
        </w:rPr>
      </w:pPr>
    </w:p>
    <w:p w:rsidR="00460050" w:rsidRDefault="00460050" w:rsidP="00460050">
      <w:pPr>
        <w:rPr>
          <w:b/>
          <w:sz w:val="26"/>
          <w:szCs w:val="26"/>
        </w:rPr>
      </w:pPr>
    </w:p>
    <w:p w:rsidR="00460050" w:rsidRPr="00DD6247" w:rsidRDefault="00460050" w:rsidP="00460050">
      <w:pPr>
        <w:jc w:val="center"/>
        <w:rPr>
          <w:b/>
          <w:sz w:val="26"/>
          <w:szCs w:val="26"/>
          <w:lang w:val="sr-Cyrl-CS"/>
        </w:rPr>
      </w:pPr>
      <w:r w:rsidRPr="00DD6247">
        <w:rPr>
          <w:b/>
          <w:sz w:val="26"/>
          <w:szCs w:val="26"/>
          <w:lang w:val="sr-Cyrl-CS"/>
        </w:rPr>
        <w:t>СКУПШТИНА ГРАДА ВРАЊА</w:t>
      </w:r>
    </w:p>
    <w:p w:rsidR="00460050" w:rsidRPr="00DD6247" w:rsidRDefault="00460050" w:rsidP="00460050">
      <w:pPr>
        <w:jc w:val="center"/>
        <w:rPr>
          <w:b/>
          <w:sz w:val="26"/>
          <w:szCs w:val="26"/>
          <w:lang w:val="sr-Cyrl-CS"/>
        </w:rPr>
      </w:pPr>
      <w:r w:rsidRPr="00DD6247">
        <w:rPr>
          <w:b/>
          <w:sz w:val="26"/>
          <w:szCs w:val="26"/>
          <w:lang w:val="sr-Cyrl-CS"/>
        </w:rPr>
        <w:t>-председнику-</w:t>
      </w:r>
    </w:p>
    <w:p w:rsidR="00460050" w:rsidRPr="009A48AC" w:rsidRDefault="00460050" w:rsidP="00460050">
      <w:pPr>
        <w:rPr>
          <w:b/>
          <w:sz w:val="26"/>
          <w:szCs w:val="26"/>
        </w:rPr>
      </w:pPr>
    </w:p>
    <w:p w:rsidR="00460050" w:rsidRPr="00DD6247" w:rsidRDefault="00460050" w:rsidP="00460050">
      <w:pPr>
        <w:jc w:val="center"/>
        <w:rPr>
          <w:b/>
          <w:sz w:val="26"/>
          <w:szCs w:val="26"/>
        </w:rPr>
      </w:pPr>
    </w:p>
    <w:p w:rsidR="00460050" w:rsidRPr="00DD6247" w:rsidRDefault="00460050" w:rsidP="00460050">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00CC7921">
        <w:rPr>
          <w:sz w:val="26"/>
          <w:szCs w:val="26"/>
        </w:rPr>
        <w:t>Захтев Јавног комуналног предузећа „Комрад“ Врање, за повећање цена комуналних услуга</w:t>
      </w:r>
      <w:r>
        <w:rPr>
          <w:sz w:val="26"/>
          <w:szCs w:val="26"/>
          <w:lang w:val="sr-Cyrl-CS"/>
        </w:rPr>
        <w:t xml:space="preserve"> </w:t>
      </w:r>
      <w:r w:rsidRPr="00DD6247">
        <w:rPr>
          <w:sz w:val="26"/>
          <w:szCs w:val="26"/>
          <w:lang w:val="sr-Cyrl-CS"/>
        </w:rPr>
        <w:t xml:space="preserve"> и донело следећи</w:t>
      </w:r>
    </w:p>
    <w:p w:rsidR="00460050" w:rsidRPr="00DD6247" w:rsidRDefault="00460050" w:rsidP="00460050">
      <w:pPr>
        <w:ind w:firstLine="720"/>
        <w:rPr>
          <w:sz w:val="26"/>
          <w:szCs w:val="26"/>
        </w:rPr>
      </w:pPr>
    </w:p>
    <w:p w:rsidR="00460050" w:rsidRDefault="00460050" w:rsidP="00460050">
      <w:pPr>
        <w:jc w:val="center"/>
        <w:rPr>
          <w:b/>
          <w:i/>
          <w:sz w:val="26"/>
          <w:szCs w:val="26"/>
          <w:lang w:val="sr-Cyrl-CS"/>
        </w:rPr>
      </w:pPr>
      <w:r w:rsidRPr="00DD6247">
        <w:rPr>
          <w:b/>
          <w:i/>
          <w:sz w:val="26"/>
          <w:szCs w:val="26"/>
          <w:lang w:val="sr-Cyrl-CS"/>
        </w:rPr>
        <w:t>З А К Љ У Ч А К</w:t>
      </w:r>
    </w:p>
    <w:p w:rsidR="00460050" w:rsidRDefault="00460050" w:rsidP="00460050">
      <w:pPr>
        <w:jc w:val="center"/>
        <w:rPr>
          <w:b/>
          <w:i/>
          <w:sz w:val="26"/>
          <w:szCs w:val="26"/>
          <w:lang w:val="sr-Cyrl-CS"/>
        </w:rPr>
      </w:pPr>
    </w:p>
    <w:p w:rsidR="00CC7921" w:rsidRDefault="00CC7921" w:rsidP="00CC7921">
      <w:pPr>
        <w:ind w:firstLine="706"/>
        <w:jc w:val="both"/>
        <w:rPr>
          <w:sz w:val="26"/>
          <w:szCs w:val="26"/>
        </w:rPr>
      </w:pPr>
      <w:r>
        <w:rPr>
          <w:sz w:val="26"/>
          <w:szCs w:val="26"/>
        </w:rPr>
        <w:t>Прихвата се</w:t>
      </w:r>
      <w:r>
        <w:rPr>
          <w:sz w:val="26"/>
          <w:szCs w:val="26"/>
          <w:lang w:val="sr-Cyrl-CS"/>
        </w:rPr>
        <w:t xml:space="preserve"> захтев </w:t>
      </w:r>
      <w:r>
        <w:rPr>
          <w:sz w:val="26"/>
          <w:szCs w:val="26"/>
        </w:rPr>
        <w:t>Јавног комуналног предузећа „Комрад</w:t>
      </w:r>
      <w:proofErr w:type="gramStart"/>
      <w:r>
        <w:rPr>
          <w:sz w:val="26"/>
          <w:szCs w:val="26"/>
        </w:rPr>
        <w:t>“ Врање</w:t>
      </w:r>
      <w:proofErr w:type="gramEnd"/>
      <w:r>
        <w:rPr>
          <w:sz w:val="26"/>
          <w:szCs w:val="26"/>
        </w:rPr>
        <w:t>, број:4312 од 04.11.2022 и даје сагласнот  за повећање цена комуналних услуга и доставља Скупштини на даљу надлежност.</w:t>
      </w:r>
    </w:p>
    <w:p w:rsidR="00F536B7" w:rsidRPr="00F536B7" w:rsidRDefault="00F536B7" w:rsidP="00CC7921">
      <w:pPr>
        <w:ind w:firstLine="706"/>
        <w:jc w:val="both"/>
        <w:rPr>
          <w:sz w:val="26"/>
          <w:szCs w:val="26"/>
        </w:rPr>
      </w:pPr>
      <w:r>
        <w:rPr>
          <w:sz w:val="26"/>
          <w:szCs w:val="26"/>
        </w:rPr>
        <w:t xml:space="preserve">Задужује се директор </w:t>
      </w:r>
      <w:r w:rsidR="00150EE7">
        <w:rPr>
          <w:sz w:val="26"/>
          <w:szCs w:val="26"/>
        </w:rPr>
        <w:t xml:space="preserve"> ЈКП „Комрад“ Врање </w:t>
      </w:r>
      <w:r>
        <w:rPr>
          <w:sz w:val="26"/>
          <w:szCs w:val="26"/>
        </w:rPr>
        <w:t>да предвиди субвенционисани износ цене комуналних услуга за  кориснике социјалне новчане помоћи,  у складу са одредбама члана 29 став 3 Закона о комуналним делатностима.</w:t>
      </w:r>
    </w:p>
    <w:p w:rsidR="00460050" w:rsidRPr="0064391F" w:rsidRDefault="00460050" w:rsidP="00CC7921">
      <w:pPr>
        <w:jc w:val="both"/>
        <w:rPr>
          <w:sz w:val="26"/>
          <w:szCs w:val="26"/>
        </w:rPr>
      </w:pPr>
    </w:p>
    <w:p w:rsidR="00CC7921" w:rsidRPr="00CC7921" w:rsidRDefault="00460050" w:rsidP="00CC7921">
      <w:pPr>
        <w:jc w:val="both"/>
        <w:rPr>
          <w:sz w:val="26"/>
          <w:szCs w:val="26"/>
        </w:rPr>
      </w:pPr>
      <w:r>
        <w:rPr>
          <w:sz w:val="26"/>
          <w:szCs w:val="26"/>
        </w:rPr>
        <w:tab/>
        <w:t xml:space="preserve">Уводне напомене на седници Скупштине поднеће </w:t>
      </w:r>
      <w:r w:rsidR="00CC7921">
        <w:rPr>
          <w:sz w:val="26"/>
          <w:szCs w:val="26"/>
          <w:lang w:val="sr-Cyrl-CS"/>
        </w:rPr>
        <w:t xml:space="preserve">Зоран Димитријевић, директор </w:t>
      </w:r>
      <w:r w:rsidR="00CC7921">
        <w:rPr>
          <w:sz w:val="26"/>
          <w:szCs w:val="26"/>
        </w:rPr>
        <w:t>Јавног комуналног предузећа „Комрад</w:t>
      </w:r>
      <w:proofErr w:type="gramStart"/>
      <w:r w:rsidR="00CC7921">
        <w:rPr>
          <w:sz w:val="26"/>
          <w:szCs w:val="26"/>
        </w:rPr>
        <w:t>“ Врање</w:t>
      </w:r>
      <w:proofErr w:type="gramEnd"/>
      <w:r w:rsidR="00CC7921">
        <w:rPr>
          <w:sz w:val="26"/>
          <w:szCs w:val="26"/>
        </w:rPr>
        <w:t>.</w:t>
      </w:r>
    </w:p>
    <w:p w:rsidR="00CC7921" w:rsidRPr="00F7563D" w:rsidRDefault="00CC7921" w:rsidP="00CC7921">
      <w:pPr>
        <w:ind w:firstLine="576"/>
        <w:rPr>
          <w:sz w:val="26"/>
          <w:szCs w:val="26"/>
        </w:rPr>
      </w:pPr>
    </w:p>
    <w:p w:rsidR="00460050" w:rsidRPr="00CE744F" w:rsidRDefault="00460050" w:rsidP="00460050">
      <w:pPr>
        <w:jc w:val="both"/>
        <w:rPr>
          <w:sz w:val="26"/>
          <w:szCs w:val="26"/>
        </w:rPr>
      </w:pPr>
    </w:p>
    <w:p w:rsidR="00460050" w:rsidRPr="00F7563D" w:rsidRDefault="00460050" w:rsidP="00460050">
      <w:pPr>
        <w:ind w:firstLine="576"/>
        <w:rPr>
          <w:sz w:val="26"/>
          <w:szCs w:val="26"/>
        </w:rPr>
      </w:pPr>
    </w:p>
    <w:p w:rsidR="00460050" w:rsidRPr="00DD6247" w:rsidRDefault="00460050" w:rsidP="0046005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460050" w:rsidRPr="00DD6247" w:rsidRDefault="00460050" w:rsidP="00460050">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EB4074" w:rsidRDefault="00460050" w:rsidP="00EB4074">
      <w:pPr>
        <w:jc w:val="both"/>
        <w:rPr>
          <w:b/>
          <w:sz w:val="26"/>
          <w:szCs w:val="26"/>
        </w:rPr>
      </w:pPr>
      <w:r w:rsidRPr="00DD6247">
        <w:rPr>
          <w:b/>
          <w:sz w:val="26"/>
          <w:szCs w:val="26"/>
        </w:rPr>
        <w:t xml:space="preserve">                                                                      </w:t>
      </w:r>
      <w:r w:rsidR="00EB4074">
        <w:rPr>
          <w:b/>
          <w:sz w:val="26"/>
          <w:szCs w:val="26"/>
        </w:rPr>
        <w:t xml:space="preserve">           </w:t>
      </w: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r w:rsidR="00EB4074" w:rsidRPr="00EB4074">
        <w:rPr>
          <w:b/>
          <w:sz w:val="26"/>
          <w:szCs w:val="26"/>
        </w:rPr>
        <w:t xml:space="preserve"> </w:t>
      </w:r>
    </w:p>
    <w:p w:rsidR="00460050" w:rsidRDefault="00460050" w:rsidP="00460050">
      <w:pPr>
        <w:jc w:val="center"/>
        <w:rPr>
          <w:b/>
          <w:sz w:val="26"/>
          <w:szCs w:val="26"/>
        </w:rPr>
      </w:pPr>
    </w:p>
    <w:p w:rsidR="00460050" w:rsidRPr="00460050" w:rsidRDefault="00460050" w:rsidP="00460050">
      <w:pPr>
        <w:jc w:val="both"/>
      </w:pPr>
    </w:p>
    <w:p w:rsidR="00460050" w:rsidRDefault="00460050" w:rsidP="00D613EF">
      <w:pPr>
        <w:jc w:val="both"/>
      </w:pPr>
    </w:p>
    <w:p w:rsidR="00F578AA" w:rsidRDefault="00F578AA" w:rsidP="00D613EF">
      <w:pPr>
        <w:jc w:val="both"/>
      </w:pPr>
    </w:p>
    <w:p w:rsidR="00F578AA" w:rsidRDefault="00F578AA" w:rsidP="00D613EF">
      <w:pPr>
        <w:jc w:val="both"/>
      </w:pPr>
    </w:p>
    <w:p w:rsidR="00F578AA" w:rsidRDefault="00F578AA" w:rsidP="00D613EF">
      <w:pPr>
        <w:jc w:val="both"/>
      </w:pPr>
    </w:p>
    <w:p w:rsidR="00F578AA" w:rsidRDefault="00F578AA" w:rsidP="00D613EF">
      <w:pPr>
        <w:jc w:val="both"/>
      </w:pPr>
    </w:p>
    <w:p w:rsidR="008E2B8F" w:rsidRDefault="008E2B8F" w:rsidP="00F578AA">
      <w:pPr>
        <w:ind w:firstLine="720"/>
        <w:jc w:val="both"/>
        <w:rPr>
          <w:lang w:val="sr-Cyrl-CS"/>
        </w:rPr>
      </w:pPr>
    </w:p>
    <w:p w:rsidR="008E2B8F" w:rsidRDefault="008E2B8F" w:rsidP="00F578AA">
      <w:pPr>
        <w:ind w:firstLine="720"/>
        <w:jc w:val="both"/>
        <w:rPr>
          <w:lang w:val="sr-Cyrl-CS"/>
        </w:rPr>
      </w:pPr>
    </w:p>
    <w:p w:rsidR="00F578AA" w:rsidRPr="00E417A2" w:rsidRDefault="00F578AA" w:rsidP="00F578AA">
      <w:pPr>
        <w:ind w:firstLine="720"/>
        <w:jc w:val="both"/>
        <w:rPr>
          <w:b/>
          <w:lang w:val="sr-Cyrl-CS"/>
        </w:rPr>
      </w:pPr>
      <w:r w:rsidRPr="00E417A2">
        <w:rPr>
          <w:lang w:val="sr-Cyrl-CS"/>
        </w:rPr>
        <w:t xml:space="preserve">На основу члана </w:t>
      </w:r>
      <w:r w:rsidRPr="00E417A2">
        <w:t>11. Закона о финансијској подршци породица са децом (Службени гласник РС број 113/17 и 50/18</w:t>
      </w:r>
      <w:proofErr w:type="gramStart"/>
      <w:r w:rsidRPr="00E417A2">
        <w:t>)</w:t>
      </w:r>
      <w:r w:rsidRPr="00E417A2">
        <w:rPr>
          <w:lang w:val="sr-Cyrl-CS"/>
        </w:rPr>
        <w:t xml:space="preserve">  и</w:t>
      </w:r>
      <w:proofErr w:type="gramEnd"/>
      <w:r w:rsidRPr="00E417A2">
        <w:rPr>
          <w:lang w:val="sr-Cyrl-CS"/>
        </w:rPr>
        <w:t xml:space="preserve"> члана </w:t>
      </w:r>
      <w:r w:rsidRPr="00E417A2">
        <w:t xml:space="preserve">61. </w:t>
      </w:r>
      <w:r w:rsidRPr="00E417A2">
        <w:rPr>
          <w:lang w:val="sr-Cyrl-CS"/>
        </w:rPr>
        <w:t xml:space="preserve">Пословника Градског већа града Врања („Сл. гласник града Врања, број: 29/2020), Градско веће града Врања на седници одржаној </w:t>
      </w:r>
      <w:r>
        <w:rPr>
          <w:lang w:val="sr-Cyrl-CS"/>
        </w:rPr>
        <w:t>25.11</w:t>
      </w:r>
      <w:r w:rsidRPr="00E417A2">
        <w:rPr>
          <w:lang w:val="sr-Cyrl-CS"/>
        </w:rPr>
        <w:t>.2022. године, разматрало је  захтев</w:t>
      </w:r>
      <w:r w:rsidRPr="00E417A2">
        <w:t xml:space="preserve"> </w:t>
      </w:r>
      <w:r>
        <w:rPr>
          <w:sz w:val="26"/>
          <w:szCs w:val="26"/>
        </w:rPr>
        <w:t>Гогић Марине</w:t>
      </w:r>
      <w:r w:rsidRPr="00FD26A0">
        <w:rPr>
          <w:sz w:val="26"/>
          <w:szCs w:val="26"/>
          <w:lang w:val="sr-Cyrl-CS"/>
        </w:rPr>
        <w:t>, из Врања, за ослобађање плаћања накнаде за боравак у вртићу „Дечја радост“, за дете Гогић Јелену</w:t>
      </w:r>
      <w:r w:rsidRPr="00E417A2">
        <w:rPr>
          <w:lang w:val="sr-Cyrl-CS"/>
        </w:rPr>
        <w:t>, из Врања,  и донело:</w:t>
      </w:r>
    </w:p>
    <w:p w:rsidR="00F578AA" w:rsidRPr="00E417A2" w:rsidRDefault="00F578AA" w:rsidP="00F578AA">
      <w:pPr>
        <w:jc w:val="center"/>
        <w:rPr>
          <w:b/>
          <w:lang w:val="sr-Cyrl-CS"/>
        </w:rPr>
      </w:pPr>
    </w:p>
    <w:p w:rsidR="00F578AA" w:rsidRPr="00E417A2" w:rsidRDefault="00F578AA" w:rsidP="00150EE7">
      <w:pPr>
        <w:jc w:val="center"/>
        <w:rPr>
          <w:b/>
          <w:lang w:val="sr-Cyrl-CS"/>
        </w:rPr>
      </w:pPr>
      <w:r w:rsidRPr="00E417A2">
        <w:rPr>
          <w:b/>
          <w:lang w:val="sr-Cyrl-CS"/>
        </w:rPr>
        <w:t>Решење</w:t>
      </w:r>
    </w:p>
    <w:p w:rsidR="00F578AA" w:rsidRPr="00150EE7" w:rsidRDefault="00F578AA" w:rsidP="00150EE7">
      <w:pPr>
        <w:ind w:firstLine="708"/>
        <w:jc w:val="both"/>
        <w:rPr>
          <w:lang w:val="sr-Cyrl-CS"/>
        </w:rPr>
      </w:pPr>
      <w:r w:rsidRPr="00E417A2">
        <w:rPr>
          <w:lang w:val="sr-Cyrl-CS"/>
        </w:rPr>
        <w:t xml:space="preserve">Прихвата се захтев </w:t>
      </w:r>
      <w:r>
        <w:rPr>
          <w:lang w:val="sr-Cyrl-CS"/>
        </w:rPr>
        <w:t>Гогић Марине</w:t>
      </w:r>
      <w:r w:rsidRPr="00E417A2">
        <w:rPr>
          <w:lang w:val="sr-Cyrl-CS"/>
        </w:rPr>
        <w:t xml:space="preserve">, из Врања,  и даје сагласност Предшколској установи „Наше дете“ у Врању за ослобађање плаћања услуге вртића за школску 2022/2023 годину, за дете  </w:t>
      </w:r>
      <w:r>
        <w:rPr>
          <w:lang w:val="sr-Cyrl-CS"/>
        </w:rPr>
        <w:t>Гогић Јелене</w:t>
      </w:r>
      <w:r w:rsidRPr="00E417A2">
        <w:rPr>
          <w:lang w:val="sr-Cyrl-CS"/>
        </w:rPr>
        <w:t>.</w:t>
      </w:r>
    </w:p>
    <w:p w:rsidR="00F578AA" w:rsidRPr="00E417A2" w:rsidRDefault="00F578AA" w:rsidP="00F578AA">
      <w:pPr>
        <w:ind w:firstLine="708"/>
        <w:jc w:val="center"/>
        <w:rPr>
          <w:b/>
        </w:rPr>
      </w:pPr>
      <w:r w:rsidRPr="00E417A2">
        <w:rPr>
          <w:b/>
        </w:rPr>
        <w:t>Образложење</w:t>
      </w:r>
    </w:p>
    <w:p w:rsidR="00F578AA" w:rsidRPr="00E417A2" w:rsidRDefault="00F578AA" w:rsidP="00F578AA">
      <w:pPr>
        <w:ind w:firstLine="720"/>
        <w:jc w:val="both"/>
      </w:pPr>
      <w:r w:rsidRPr="00E417A2">
        <w:t xml:space="preserve">Одредбама члана 11 Закона о финансијској подршци породица са децом (Службени гласник РС број 113/17 и 50/18), прописано </w:t>
      </w:r>
      <w:proofErr w:type="gramStart"/>
      <w:r w:rsidRPr="00E417A2">
        <w:t>је  да</w:t>
      </w:r>
      <w:proofErr w:type="gramEnd"/>
      <w:r w:rsidRPr="00E417A2">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E417A2">
        <w:t>Ставом 3.</w:t>
      </w:r>
      <w:proofErr w:type="gramEnd"/>
      <w:r w:rsidRPr="00E417A2">
        <w:t xml:space="preserve"> </w:t>
      </w:r>
      <w:proofErr w:type="gramStart"/>
      <w:r w:rsidRPr="00E417A2">
        <w:t>наведеног</w:t>
      </w:r>
      <w:proofErr w:type="gramEnd"/>
      <w:r w:rsidRPr="00E417A2">
        <w:t xml:space="preserve"> члана прописано је да се за обезбеђење наведеног права стара град у складу са законом.</w:t>
      </w:r>
    </w:p>
    <w:p w:rsidR="00F578AA" w:rsidRPr="00E417A2" w:rsidRDefault="00F578AA" w:rsidP="00F578AA">
      <w:pPr>
        <w:ind w:firstLine="720"/>
        <w:jc w:val="both"/>
      </w:pPr>
      <w:r w:rsidRPr="00E417A2">
        <w:t>Решењм Градског већа града Врања број   06-231/2/2018-04 утвр</w:t>
      </w:r>
      <w:r w:rsidRPr="00E417A2">
        <w:rPr>
          <w:lang w:val="sr-Cyrl-CS"/>
        </w:rPr>
        <w:t>ђ</w:t>
      </w:r>
      <w:r w:rsidRPr="00E417A2">
        <w:t xml:space="preserve">ена  је  економска цена програма васпитања и образовања у </w:t>
      </w:r>
      <w:r w:rsidRPr="00E417A2">
        <w:rPr>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E417A2">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F578AA" w:rsidRPr="00E417A2" w:rsidRDefault="00F578AA" w:rsidP="00F578AA">
      <w:pPr>
        <w:ind w:firstLine="720"/>
        <w:jc w:val="both"/>
        <w:rPr>
          <w:lang w:val="sr-Cyrl-CS"/>
        </w:rPr>
      </w:pPr>
      <w:r>
        <w:t>Гогић Марина</w:t>
      </w:r>
      <w:r w:rsidRPr="00E417A2">
        <w:t xml:space="preserve">, </w:t>
      </w:r>
      <w:r w:rsidRPr="00E417A2">
        <w:rPr>
          <w:lang w:val="sr-Cyrl-CS"/>
        </w:rPr>
        <w:t>из Врања,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F578AA" w:rsidRPr="00E417A2" w:rsidRDefault="00F578AA" w:rsidP="00F578AA">
      <w:pPr>
        <w:ind w:firstLine="720"/>
        <w:jc w:val="both"/>
        <w:rPr>
          <w:lang w:val="sr-Cyrl-CS"/>
        </w:rPr>
      </w:pPr>
      <w:r w:rsidRPr="00E417A2">
        <w:rPr>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F578AA" w:rsidRPr="00150EE7" w:rsidRDefault="00F578AA" w:rsidP="00150EE7">
      <w:pPr>
        <w:pStyle w:val="BodyText"/>
        <w:ind w:firstLine="720"/>
        <w:rPr>
          <w:sz w:val="24"/>
          <w:szCs w:val="24"/>
        </w:rPr>
      </w:pPr>
      <w:r w:rsidRPr="00E417A2">
        <w:rPr>
          <w:b/>
          <w:sz w:val="24"/>
          <w:szCs w:val="24"/>
        </w:rPr>
        <w:t>ПОУКА О ПРАВНОМ ЛЕКУ</w:t>
      </w:r>
      <w:r w:rsidRPr="00E417A2">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F578AA" w:rsidRPr="00593B5C" w:rsidRDefault="00F578AA" w:rsidP="00F578AA">
      <w:pPr>
        <w:ind w:firstLine="720"/>
        <w:jc w:val="center"/>
        <w:rPr>
          <w:b/>
          <w:lang w:val="sr-Cyrl-CS"/>
        </w:rPr>
      </w:pPr>
      <w:r w:rsidRPr="00593B5C">
        <w:rPr>
          <w:b/>
          <w:lang w:val="sr-Cyrl-CS"/>
        </w:rPr>
        <w:t>ГРАДСКО ВЕЋЕ ГРАДА ВРАЊА,</w:t>
      </w:r>
    </w:p>
    <w:p w:rsidR="00F578AA" w:rsidRPr="00593B5C" w:rsidRDefault="00F578AA" w:rsidP="00F578AA">
      <w:pPr>
        <w:ind w:firstLine="720"/>
        <w:jc w:val="center"/>
        <w:rPr>
          <w:b/>
          <w:lang w:val="sr-Cyrl-CS"/>
        </w:rPr>
      </w:pPr>
      <w:r w:rsidRPr="00593B5C">
        <w:rPr>
          <w:b/>
          <w:lang w:val="sr-Cyrl-CS"/>
        </w:rPr>
        <w:t>бр</w:t>
      </w:r>
      <w:r>
        <w:rPr>
          <w:b/>
          <w:lang w:val="sr-Cyrl-CS"/>
        </w:rPr>
        <w:t>ој: 06-258/4/2022</w:t>
      </w:r>
      <w:r w:rsidRPr="00593B5C">
        <w:rPr>
          <w:b/>
          <w:lang w:val="sr-Cyrl-CS"/>
        </w:rPr>
        <w:t>-04, дана:</w:t>
      </w:r>
      <w:r>
        <w:rPr>
          <w:b/>
          <w:lang w:val="sr-Cyrl-CS"/>
        </w:rPr>
        <w:t>25.11.2022</w:t>
      </w:r>
      <w:r w:rsidRPr="00593B5C">
        <w:rPr>
          <w:b/>
          <w:lang w:val="sr-Cyrl-CS"/>
        </w:rPr>
        <w:t xml:space="preserve">.године </w:t>
      </w:r>
    </w:p>
    <w:p w:rsidR="00F578AA" w:rsidRPr="00D67F78" w:rsidRDefault="00F578AA" w:rsidP="00F578AA">
      <w:pPr>
        <w:rPr>
          <w:b/>
          <w:lang w:val="sr-Cyrl-CS"/>
        </w:rPr>
      </w:pPr>
      <w:r w:rsidRPr="00D67F78">
        <w:rPr>
          <w:b/>
          <w:lang w:val="sr-Cyrl-CS"/>
        </w:rPr>
        <w:t xml:space="preserve"> </w:t>
      </w:r>
    </w:p>
    <w:p w:rsidR="00F578AA" w:rsidRPr="00593B5C" w:rsidRDefault="00F578AA" w:rsidP="00F578AA">
      <w:pPr>
        <w:ind w:firstLine="720"/>
        <w:jc w:val="center"/>
        <w:rPr>
          <w:b/>
          <w:lang w:val="sr-Cyrl-CS"/>
        </w:rPr>
      </w:pPr>
      <w:r w:rsidRPr="00D67F78">
        <w:rPr>
          <w:b/>
          <w:lang w:val="sr-Cyrl-CS"/>
        </w:rPr>
        <w:t xml:space="preserve">                                                             </w:t>
      </w:r>
      <w:r w:rsidR="00150EE7">
        <w:rPr>
          <w:b/>
          <w:lang w:val="sr-Cyrl-CS"/>
        </w:rPr>
        <w:t xml:space="preserve">                          </w:t>
      </w:r>
      <w:r>
        <w:rPr>
          <w:b/>
          <w:lang w:val="sr-Cyrl-CS"/>
        </w:rPr>
        <w:t>Председник Градског већа,</w:t>
      </w:r>
      <w:r w:rsidRPr="00593B5C">
        <w:rPr>
          <w:b/>
          <w:lang w:val="sr-Cyrl-CS"/>
        </w:rPr>
        <w:t xml:space="preserve"> </w:t>
      </w:r>
    </w:p>
    <w:p w:rsidR="00150EE7" w:rsidRDefault="00F578AA" w:rsidP="00150EE7">
      <w:pPr>
        <w:jc w:val="both"/>
        <w:rPr>
          <w:b/>
          <w:sz w:val="26"/>
          <w:szCs w:val="26"/>
        </w:rPr>
      </w:pPr>
      <w:r w:rsidRPr="00593B5C">
        <w:rPr>
          <w:b/>
          <w:lang w:val="sr-Cyrl-CS"/>
        </w:rPr>
        <w:tab/>
      </w:r>
      <w:r w:rsidRPr="00593B5C">
        <w:rPr>
          <w:b/>
          <w:lang w:val="sr-Cyrl-CS"/>
        </w:rPr>
        <w:tab/>
      </w:r>
      <w:r w:rsidRPr="00593B5C">
        <w:rPr>
          <w:b/>
          <w:lang w:val="sr-Cyrl-CS"/>
        </w:rPr>
        <w:tab/>
        <w:t xml:space="preserve">                                        </w:t>
      </w:r>
      <w:r w:rsidR="00150EE7">
        <w:rPr>
          <w:b/>
          <w:lang w:val="sr-Cyrl-CS"/>
        </w:rPr>
        <w:t xml:space="preserve">                    </w:t>
      </w:r>
      <w:r w:rsidRPr="00593B5C">
        <w:rPr>
          <w:b/>
          <w:lang w:val="sr-Cyrl-CS"/>
        </w:rPr>
        <w:t>др Слободан Миленковић</w:t>
      </w:r>
      <w:r w:rsidR="00150EE7" w:rsidRPr="00150EE7">
        <w:rPr>
          <w:b/>
          <w:sz w:val="26"/>
          <w:szCs w:val="26"/>
        </w:rPr>
        <w:t xml:space="preserve"> </w:t>
      </w:r>
      <w:r w:rsidR="00150EE7">
        <w:rPr>
          <w:b/>
          <w:sz w:val="26"/>
          <w:szCs w:val="26"/>
        </w:rPr>
        <w:t>с.р.</w:t>
      </w:r>
    </w:p>
    <w:p w:rsidR="00150EE7" w:rsidRDefault="00150EE7" w:rsidP="00150EE7">
      <w:pPr>
        <w:jc w:val="both"/>
        <w:rPr>
          <w:b/>
          <w:sz w:val="26"/>
          <w:szCs w:val="26"/>
        </w:rPr>
      </w:pPr>
    </w:p>
    <w:p w:rsidR="00150EE7" w:rsidRDefault="00150EE7" w:rsidP="00150EE7">
      <w:pPr>
        <w:jc w:val="both"/>
        <w:rPr>
          <w:b/>
          <w:sz w:val="26"/>
          <w:szCs w:val="26"/>
        </w:rPr>
      </w:pPr>
      <w:r>
        <w:rPr>
          <w:b/>
          <w:sz w:val="26"/>
          <w:szCs w:val="26"/>
        </w:rPr>
        <w:t>Тачност преписа оверава                                                   Секретар Градског већа</w:t>
      </w:r>
    </w:p>
    <w:p w:rsidR="00150EE7" w:rsidRDefault="00150EE7" w:rsidP="00150EE7">
      <w:pPr>
        <w:rPr>
          <w:b/>
          <w:sz w:val="26"/>
          <w:szCs w:val="26"/>
        </w:rPr>
      </w:pPr>
      <w:r>
        <w:rPr>
          <w:b/>
          <w:sz w:val="26"/>
          <w:szCs w:val="26"/>
        </w:rPr>
        <w:t xml:space="preserve">                                                                                                           </w:t>
      </w:r>
      <w:proofErr w:type="gramStart"/>
      <w:r>
        <w:rPr>
          <w:b/>
          <w:sz w:val="26"/>
          <w:szCs w:val="26"/>
        </w:rPr>
        <w:t>Јелена  Пејковић</w:t>
      </w:r>
      <w:proofErr w:type="gramEnd"/>
      <w:r>
        <w:rPr>
          <w:b/>
          <w:sz w:val="26"/>
          <w:szCs w:val="26"/>
        </w:rPr>
        <w:t xml:space="preserve"> </w:t>
      </w:r>
    </w:p>
    <w:p w:rsidR="00F578AA" w:rsidRDefault="00F578AA" w:rsidP="00F578AA">
      <w:pPr>
        <w:jc w:val="center"/>
        <w:rPr>
          <w:b/>
          <w:lang w:val="sr-Cyrl-CS"/>
        </w:rPr>
      </w:pPr>
    </w:p>
    <w:p w:rsidR="00214902" w:rsidRPr="00535588" w:rsidRDefault="00214902" w:rsidP="00535588">
      <w:pPr>
        <w:rPr>
          <w:b/>
        </w:rPr>
      </w:pPr>
    </w:p>
    <w:p w:rsidR="005D013D" w:rsidRDefault="005D013D" w:rsidP="00214902">
      <w:pPr>
        <w:ind w:firstLine="720"/>
        <w:jc w:val="both"/>
        <w:rPr>
          <w:sz w:val="26"/>
          <w:szCs w:val="26"/>
          <w:lang w:val="sr-Cyrl-CS"/>
        </w:rPr>
      </w:pPr>
    </w:p>
    <w:p w:rsidR="00214902" w:rsidRPr="00C94C8D" w:rsidRDefault="00214902" w:rsidP="00214902">
      <w:pPr>
        <w:ind w:firstLine="720"/>
        <w:jc w:val="both"/>
        <w:rPr>
          <w:sz w:val="26"/>
          <w:szCs w:val="26"/>
          <w:lang w:val="sr-Cyrl-CS"/>
        </w:rPr>
      </w:pPr>
      <w:r w:rsidRPr="00C94C8D">
        <w:rPr>
          <w:sz w:val="26"/>
          <w:szCs w:val="26"/>
          <w:lang w:val="sr-Cyrl-CS"/>
        </w:rPr>
        <w:t>На основу члана 15., 22. 61. и 63. Пословника Градског већа града Врања („Службен</w:t>
      </w:r>
      <w:r>
        <w:rPr>
          <w:sz w:val="26"/>
          <w:szCs w:val="26"/>
          <w:lang w:val="sr-Cyrl-CS"/>
        </w:rPr>
        <w:t>и гласник града Врања“, број: 29/2020</w:t>
      </w:r>
      <w:r w:rsidRPr="00C94C8D">
        <w:rPr>
          <w:sz w:val="26"/>
          <w:szCs w:val="26"/>
          <w:lang w:val="sr-Cyrl-CS"/>
        </w:rPr>
        <w:t>), Градско веће  града Врања, на седници одржаној  дана</w:t>
      </w:r>
      <w:r w:rsidRPr="00C94C8D">
        <w:rPr>
          <w:sz w:val="26"/>
          <w:szCs w:val="26"/>
        </w:rPr>
        <w:t xml:space="preserve"> </w:t>
      </w:r>
      <w:r w:rsidR="00345E01">
        <w:rPr>
          <w:sz w:val="26"/>
          <w:szCs w:val="26"/>
          <w:lang w:val="sr-Cyrl-CS"/>
        </w:rPr>
        <w:t>25.11</w:t>
      </w:r>
      <w:r>
        <w:rPr>
          <w:sz w:val="26"/>
          <w:szCs w:val="26"/>
          <w:lang w:val="sr-Cyrl-CS"/>
        </w:rPr>
        <w:t>.</w:t>
      </w:r>
      <w:r w:rsidR="00345E01">
        <w:rPr>
          <w:sz w:val="26"/>
          <w:szCs w:val="26"/>
        </w:rPr>
        <w:t>2022</w:t>
      </w:r>
      <w:r w:rsidRPr="00C94C8D">
        <w:rPr>
          <w:sz w:val="26"/>
          <w:szCs w:val="26"/>
        </w:rPr>
        <w:t>.године, донело је</w:t>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p>
    <w:p w:rsidR="005D013D" w:rsidRDefault="005D013D" w:rsidP="00214902">
      <w:pPr>
        <w:pStyle w:val="Heading1"/>
        <w:rPr>
          <w:sz w:val="24"/>
          <w:szCs w:val="24"/>
        </w:rPr>
      </w:pPr>
    </w:p>
    <w:p w:rsidR="00214902" w:rsidRPr="00C94C8D" w:rsidRDefault="00214902" w:rsidP="00214902">
      <w:pPr>
        <w:pStyle w:val="Heading1"/>
        <w:rPr>
          <w:sz w:val="24"/>
          <w:szCs w:val="24"/>
          <w:lang w:val="sr-Latn-CS"/>
        </w:rPr>
      </w:pPr>
      <w:r w:rsidRPr="00C94C8D">
        <w:rPr>
          <w:sz w:val="24"/>
          <w:szCs w:val="24"/>
        </w:rPr>
        <w:t>Р Е Ш Е Њ Е</w:t>
      </w:r>
    </w:p>
    <w:p w:rsidR="00214902" w:rsidRPr="00C94C8D" w:rsidRDefault="00214902" w:rsidP="00214902">
      <w:pPr>
        <w:jc w:val="center"/>
        <w:rPr>
          <w:b/>
          <w:lang w:val="sr-Cyrl-CS"/>
        </w:rPr>
      </w:pPr>
      <w:r w:rsidRPr="00C94C8D">
        <w:rPr>
          <w:b/>
          <w:lang w:val="sr-Cyrl-CS"/>
        </w:rPr>
        <w:t xml:space="preserve">О ОБРАЗОВАЊУ ОРГАНИЗАЦИОНОГ ОДБОРА ЗА ОБЕЛЕЖАВАЊЕ </w:t>
      </w:r>
    </w:p>
    <w:p w:rsidR="00214902" w:rsidRPr="00C94C8D" w:rsidRDefault="00214902" w:rsidP="00214902">
      <w:pPr>
        <w:jc w:val="center"/>
        <w:rPr>
          <w:b/>
          <w:lang w:val="sr-Cyrl-CS"/>
        </w:rPr>
      </w:pPr>
      <w:r w:rsidRPr="00C94C8D">
        <w:rPr>
          <w:b/>
          <w:lang w:val="sr-Cyrl-CS"/>
        </w:rPr>
        <w:t>„31. ЈАНУАР – ДАН ГРАДА ВРАЊА“ И ПРЕДСТОЈЕЋИХ НОВОГ</w:t>
      </w:r>
      <w:r w:rsidR="00345E01">
        <w:rPr>
          <w:b/>
          <w:lang w:val="sr-Cyrl-CS"/>
        </w:rPr>
        <w:t>ОДИШЊИХ И БОЖИЋНИХ ПРАЗНИКА 2023</w:t>
      </w:r>
      <w:r w:rsidRPr="00C94C8D">
        <w:rPr>
          <w:b/>
          <w:lang w:val="sr-Cyrl-CS"/>
        </w:rPr>
        <w:t>. ГОДИНЕ</w:t>
      </w:r>
    </w:p>
    <w:p w:rsidR="00214902" w:rsidRPr="00C94C8D" w:rsidRDefault="00214902" w:rsidP="00214902">
      <w:pPr>
        <w:jc w:val="center"/>
        <w:rPr>
          <w:b/>
          <w:lang w:val="sr-Cyrl-CS"/>
        </w:rPr>
      </w:pPr>
    </w:p>
    <w:p w:rsidR="00214902" w:rsidRPr="00C94C8D" w:rsidRDefault="00214902" w:rsidP="00214902">
      <w:pPr>
        <w:jc w:val="center"/>
        <w:rPr>
          <w:b/>
          <w:lang w:val="sr-Cyrl-CS"/>
        </w:rPr>
      </w:pPr>
      <w:r w:rsidRPr="00C94C8D">
        <w:rPr>
          <w:b/>
          <w:lang w:val="sr-Cyrl-CS"/>
        </w:rPr>
        <w:t>Члан 1.</w:t>
      </w:r>
    </w:p>
    <w:p w:rsidR="00214902" w:rsidRPr="00C94C8D" w:rsidRDefault="00214902" w:rsidP="00214902">
      <w:pPr>
        <w:jc w:val="both"/>
        <w:rPr>
          <w:sz w:val="26"/>
          <w:szCs w:val="26"/>
          <w:lang w:val="sr-Cyrl-CS"/>
        </w:rPr>
      </w:pPr>
      <w:r w:rsidRPr="00C94C8D">
        <w:rPr>
          <w:b/>
          <w:lang w:val="sr-Cyrl-CS"/>
        </w:rPr>
        <w:tab/>
      </w:r>
      <w:r w:rsidRPr="00C94C8D">
        <w:rPr>
          <w:b/>
          <w:sz w:val="26"/>
          <w:szCs w:val="26"/>
          <w:lang w:val="sr-Cyrl-CS"/>
        </w:rPr>
        <w:t>ОБРАЗУЈЕ СЕ</w:t>
      </w:r>
      <w:r w:rsidRPr="00C94C8D">
        <w:rPr>
          <w:sz w:val="26"/>
          <w:szCs w:val="26"/>
          <w:lang w:val="sr-Cyrl-CS"/>
        </w:rPr>
        <w:t xml:space="preserve"> Организациони одбор за обележавање „31. јануар – Дан града Врања“ и предстојећих новогодишњ</w:t>
      </w:r>
      <w:r w:rsidR="00345E01">
        <w:rPr>
          <w:sz w:val="26"/>
          <w:szCs w:val="26"/>
          <w:lang w:val="sr-Cyrl-CS"/>
        </w:rPr>
        <w:t>их и божићних празника 2023</w:t>
      </w:r>
      <w:r w:rsidRPr="00C94C8D">
        <w:rPr>
          <w:sz w:val="26"/>
          <w:szCs w:val="26"/>
          <w:lang w:val="sr-Cyrl-CS"/>
        </w:rPr>
        <w:t>. године, у саставу:</w:t>
      </w:r>
    </w:p>
    <w:p w:rsidR="00214902" w:rsidRPr="00C94C8D" w:rsidRDefault="00214902" w:rsidP="00214902">
      <w:pPr>
        <w:jc w:val="both"/>
        <w:rPr>
          <w:sz w:val="26"/>
          <w:szCs w:val="26"/>
          <w:lang w:val="sr-Cyrl-CS"/>
        </w:rPr>
      </w:pPr>
      <w:r w:rsidRPr="00C94C8D">
        <w:rPr>
          <w:sz w:val="26"/>
          <w:szCs w:val="26"/>
          <w:lang w:val="sr-Cyrl-CS"/>
        </w:rPr>
        <w:tab/>
        <w:t>председник,</w:t>
      </w:r>
    </w:p>
    <w:p w:rsidR="00214902" w:rsidRPr="00C94C8D" w:rsidRDefault="00214902" w:rsidP="00214902">
      <w:pPr>
        <w:ind w:firstLine="720"/>
        <w:jc w:val="both"/>
        <w:rPr>
          <w:sz w:val="26"/>
          <w:szCs w:val="26"/>
          <w:lang w:val="sr-Cyrl-CS"/>
        </w:rPr>
      </w:pPr>
      <w:r w:rsidRPr="00C94C8D">
        <w:rPr>
          <w:sz w:val="26"/>
          <w:szCs w:val="26"/>
          <w:lang w:val="sr-Cyrl-CS"/>
        </w:rPr>
        <w:t xml:space="preserve"> </w:t>
      </w:r>
      <w:r w:rsidRPr="00C94C8D">
        <w:rPr>
          <w:b/>
          <w:sz w:val="26"/>
          <w:szCs w:val="26"/>
          <w:lang w:val="sr-Cyrl-CS"/>
        </w:rPr>
        <w:t>др Слободан Миленковић</w:t>
      </w:r>
      <w:r w:rsidRPr="00C94C8D">
        <w:rPr>
          <w:sz w:val="26"/>
          <w:szCs w:val="26"/>
          <w:lang w:val="sr-Cyrl-CS"/>
        </w:rPr>
        <w:t>, градоначелник,</w:t>
      </w:r>
    </w:p>
    <w:p w:rsidR="00214902" w:rsidRPr="00C94C8D" w:rsidRDefault="00214902" w:rsidP="00214902">
      <w:pPr>
        <w:jc w:val="both"/>
        <w:rPr>
          <w:sz w:val="26"/>
          <w:szCs w:val="26"/>
          <w:lang w:val="sr-Cyrl-CS"/>
        </w:rPr>
      </w:pPr>
      <w:r w:rsidRPr="00C94C8D">
        <w:rPr>
          <w:sz w:val="26"/>
          <w:szCs w:val="26"/>
          <w:lang w:val="sr-Cyrl-CS"/>
        </w:rPr>
        <w:tab/>
        <w:t xml:space="preserve">заменик председника, </w:t>
      </w:r>
    </w:p>
    <w:p w:rsidR="00214902" w:rsidRPr="00C94C8D" w:rsidRDefault="00214902" w:rsidP="00214902">
      <w:pPr>
        <w:ind w:firstLine="720"/>
        <w:jc w:val="both"/>
        <w:rPr>
          <w:sz w:val="26"/>
          <w:szCs w:val="26"/>
          <w:lang w:val="sr-Cyrl-CS"/>
        </w:rPr>
      </w:pPr>
      <w:r w:rsidRPr="00C94C8D">
        <w:rPr>
          <w:sz w:val="26"/>
          <w:szCs w:val="26"/>
          <w:lang w:val="sr-Cyrl-CS"/>
        </w:rPr>
        <w:t xml:space="preserve"> </w:t>
      </w:r>
      <w:r>
        <w:rPr>
          <w:b/>
          <w:sz w:val="26"/>
          <w:szCs w:val="26"/>
          <w:lang w:val="sr-Cyrl-CS"/>
        </w:rPr>
        <w:t>Зорица Јовић</w:t>
      </w:r>
      <w:r>
        <w:rPr>
          <w:sz w:val="26"/>
          <w:szCs w:val="26"/>
          <w:lang w:val="sr-Cyrl-CS"/>
        </w:rPr>
        <w:t>, заменица</w:t>
      </w:r>
      <w:r w:rsidRPr="00C94C8D">
        <w:rPr>
          <w:sz w:val="26"/>
          <w:szCs w:val="26"/>
          <w:lang w:val="sr-Cyrl-CS"/>
        </w:rPr>
        <w:t xml:space="preserve"> градоначелника,</w:t>
      </w:r>
    </w:p>
    <w:p w:rsidR="00214902" w:rsidRDefault="00214902" w:rsidP="00214902">
      <w:pPr>
        <w:jc w:val="both"/>
        <w:rPr>
          <w:sz w:val="26"/>
          <w:szCs w:val="26"/>
          <w:lang w:val="sr-Cyrl-CS"/>
        </w:rPr>
      </w:pPr>
      <w:r w:rsidRPr="00C94C8D">
        <w:rPr>
          <w:sz w:val="26"/>
          <w:szCs w:val="26"/>
          <w:lang w:val="sr-Cyrl-CS"/>
        </w:rPr>
        <w:tab/>
        <w:t>секретар,</w:t>
      </w:r>
    </w:p>
    <w:p w:rsidR="00345E01" w:rsidRPr="00C94C8D" w:rsidRDefault="00345E01" w:rsidP="00345E01">
      <w:pPr>
        <w:ind w:firstLine="720"/>
        <w:jc w:val="both"/>
        <w:rPr>
          <w:sz w:val="26"/>
          <w:szCs w:val="26"/>
          <w:lang w:val="sr-Cyrl-CS"/>
        </w:rPr>
      </w:pPr>
      <w:r w:rsidRPr="00CF4570">
        <w:rPr>
          <w:b/>
          <w:sz w:val="26"/>
          <w:szCs w:val="26"/>
          <w:lang w:val="sr-Cyrl-CS"/>
        </w:rPr>
        <w:t>Марија Благуновска</w:t>
      </w:r>
      <w:r w:rsidRPr="00CF4570">
        <w:rPr>
          <w:sz w:val="26"/>
          <w:szCs w:val="26"/>
          <w:lang w:val="sr-Cyrl-CS"/>
        </w:rPr>
        <w:t>, кабинет градоначелника</w:t>
      </w:r>
    </w:p>
    <w:p w:rsidR="00214902" w:rsidRPr="00C94C8D" w:rsidRDefault="00214902" w:rsidP="00214902">
      <w:pPr>
        <w:jc w:val="both"/>
        <w:rPr>
          <w:sz w:val="26"/>
          <w:szCs w:val="26"/>
          <w:lang w:val="sr-Cyrl-CS"/>
        </w:rPr>
      </w:pPr>
      <w:r w:rsidRPr="00C94C8D">
        <w:rPr>
          <w:sz w:val="26"/>
          <w:szCs w:val="26"/>
          <w:lang w:val="sr-Cyrl-CS"/>
        </w:rPr>
        <w:tab/>
        <w:t xml:space="preserve">чланови Одбора, </w:t>
      </w:r>
    </w:p>
    <w:p w:rsidR="00214902" w:rsidRPr="009B4C15" w:rsidRDefault="00214902" w:rsidP="00214902">
      <w:pPr>
        <w:pStyle w:val="ListParagraph"/>
        <w:numPr>
          <w:ilvl w:val="0"/>
          <w:numId w:val="2"/>
        </w:numPr>
        <w:jc w:val="both"/>
        <w:rPr>
          <w:sz w:val="26"/>
          <w:szCs w:val="26"/>
          <w:lang w:val="sr-Cyrl-CS"/>
        </w:rPr>
      </w:pPr>
      <w:r w:rsidRPr="009B4C15">
        <w:rPr>
          <w:b/>
          <w:sz w:val="26"/>
          <w:szCs w:val="26"/>
          <w:lang w:val="sr-Cyrl-CS"/>
        </w:rPr>
        <w:t>др Дејан Тричковић</w:t>
      </w:r>
      <w:r w:rsidRPr="009B4C15">
        <w:rPr>
          <w:sz w:val="26"/>
          <w:szCs w:val="26"/>
          <w:lang w:val="sr-Cyrl-CS"/>
        </w:rPr>
        <w:t>, председник Скупштине града,</w:t>
      </w:r>
    </w:p>
    <w:p w:rsidR="00214902" w:rsidRPr="00C94C8D" w:rsidRDefault="00214902" w:rsidP="00214902">
      <w:pPr>
        <w:jc w:val="both"/>
        <w:rPr>
          <w:sz w:val="26"/>
          <w:szCs w:val="26"/>
        </w:rPr>
      </w:pPr>
      <w:r w:rsidRPr="00C94C8D">
        <w:rPr>
          <w:sz w:val="26"/>
          <w:szCs w:val="26"/>
          <w:lang w:val="sr-Cyrl-CS"/>
        </w:rPr>
        <w:tab/>
      </w:r>
      <w:r w:rsidR="00345E01">
        <w:rPr>
          <w:sz w:val="26"/>
          <w:szCs w:val="26"/>
          <w:lang w:val="sr-Cyrl-CS"/>
        </w:rPr>
        <w:t>2</w:t>
      </w:r>
      <w:r w:rsidRPr="00C94C8D">
        <w:rPr>
          <w:sz w:val="26"/>
          <w:szCs w:val="26"/>
          <w:lang w:val="sr-Cyrl-CS"/>
        </w:rPr>
        <w:t xml:space="preserve">. </w:t>
      </w:r>
      <w:r w:rsidRPr="00A07539">
        <w:rPr>
          <w:b/>
          <w:sz w:val="26"/>
          <w:szCs w:val="26"/>
          <w:lang w:val="sr-Cyrl-CS"/>
        </w:rPr>
        <w:t>Изабела Савић</w:t>
      </w:r>
      <w:r w:rsidRPr="00C94C8D">
        <w:rPr>
          <w:b/>
          <w:sz w:val="26"/>
          <w:szCs w:val="26"/>
          <w:lang w:val="sr-Cyrl-CS"/>
        </w:rPr>
        <w:t xml:space="preserve">, </w:t>
      </w:r>
      <w:r w:rsidRPr="00C94C8D">
        <w:rPr>
          <w:sz w:val="26"/>
          <w:szCs w:val="26"/>
          <w:lang w:val="sr-Cyrl-CS"/>
        </w:rPr>
        <w:t xml:space="preserve">члан </w:t>
      </w:r>
      <w:r>
        <w:rPr>
          <w:sz w:val="26"/>
          <w:szCs w:val="26"/>
          <w:lang w:val="sr-Cyrl-CS"/>
        </w:rPr>
        <w:t>Градског већа за ресор –туризам и култура</w:t>
      </w:r>
      <w:r w:rsidRPr="00C94C8D">
        <w:rPr>
          <w:sz w:val="26"/>
          <w:szCs w:val="26"/>
          <w:lang w:val="sr-Cyrl-CS"/>
        </w:rPr>
        <w:t>,</w:t>
      </w:r>
    </w:p>
    <w:p w:rsidR="00214902" w:rsidRDefault="00214902" w:rsidP="00214902">
      <w:pPr>
        <w:jc w:val="both"/>
        <w:rPr>
          <w:sz w:val="26"/>
          <w:szCs w:val="26"/>
        </w:rPr>
      </w:pPr>
      <w:r w:rsidRPr="00C94C8D">
        <w:rPr>
          <w:sz w:val="26"/>
          <w:szCs w:val="26"/>
          <w:lang w:val="sr-Cyrl-CS"/>
        </w:rPr>
        <w:tab/>
      </w:r>
      <w:r w:rsidR="00345E01">
        <w:rPr>
          <w:sz w:val="26"/>
          <w:szCs w:val="26"/>
          <w:lang w:val="sr-Cyrl-CS"/>
        </w:rPr>
        <w:t>3</w:t>
      </w:r>
      <w:r w:rsidRPr="00C94C8D">
        <w:rPr>
          <w:sz w:val="26"/>
          <w:szCs w:val="26"/>
          <w:lang w:val="sr-Cyrl-CS"/>
        </w:rPr>
        <w:t xml:space="preserve">. </w:t>
      </w:r>
      <w:r w:rsidRPr="00C94C8D">
        <w:rPr>
          <w:b/>
          <w:sz w:val="26"/>
          <w:szCs w:val="26"/>
          <w:lang w:val="sr-Cyrl-CS"/>
        </w:rPr>
        <w:t>Ненад Ђорђевић,</w:t>
      </w:r>
      <w:r w:rsidRPr="00C94C8D">
        <w:rPr>
          <w:sz w:val="26"/>
          <w:szCs w:val="26"/>
          <w:lang w:val="sr-Cyrl-CS"/>
        </w:rPr>
        <w:t xml:space="preserve"> члан Градског већа за ресор – спорт и омладину,</w:t>
      </w:r>
    </w:p>
    <w:p w:rsidR="005D013D" w:rsidRPr="005D013D" w:rsidRDefault="005D013D" w:rsidP="00214902">
      <w:pPr>
        <w:jc w:val="both"/>
        <w:rPr>
          <w:b/>
          <w:sz w:val="26"/>
          <w:szCs w:val="26"/>
        </w:rPr>
      </w:pPr>
      <w:r>
        <w:rPr>
          <w:sz w:val="26"/>
          <w:szCs w:val="26"/>
        </w:rPr>
        <w:tab/>
        <w:t xml:space="preserve">4. </w:t>
      </w:r>
      <w:r>
        <w:rPr>
          <w:b/>
          <w:sz w:val="26"/>
          <w:szCs w:val="26"/>
        </w:rPr>
        <w:t xml:space="preserve">Небојша Зупанчић, </w:t>
      </w:r>
      <w:r w:rsidRPr="00C94C8D">
        <w:rPr>
          <w:sz w:val="26"/>
          <w:szCs w:val="26"/>
          <w:lang w:val="sr-Cyrl-CS"/>
        </w:rPr>
        <w:t>члан Градског већа за ресор</w:t>
      </w:r>
      <w:r>
        <w:rPr>
          <w:sz w:val="26"/>
          <w:szCs w:val="26"/>
          <w:lang w:val="sr-Cyrl-CS"/>
        </w:rPr>
        <w:t xml:space="preserve"> </w:t>
      </w:r>
      <w:r w:rsidRPr="005D013D">
        <w:rPr>
          <w:sz w:val="26"/>
          <w:szCs w:val="26"/>
          <w:lang w:val="sr-Cyrl-CS"/>
        </w:rPr>
        <w:t>-</w:t>
      </w:r>
      <w:r w:rsidRPr="005D013D">
        <w:rPr>
          <w:sz w:val="26"/>
          <w:szCs w:val="26"/>
        </w:rPr>
        <w:t xml:space="preserve"> привреда, економија и предузетништво и угоститељство,</w:t>
      </w:r>
    </w:p>
    <w:p w:rsidR="00214902" w:rsidRDefault="00214902" w:rsidP="00214902">
      <w:pPr>
        <w:jc w:val="both"/>
        <w:rPr>
          <w:sz w:val="26"/>
          <w:szCs w:val="26"/>
          <w:lang w:val="sr-Cyrl-CS"/>
        </w:rPr>
      </w:pPr>
      <w:r>
        <w:rPr>
          <w:sz w:val="26"/>
          <w:szCs w:val="26"/>
          <w:lang w:val="sr-Cyrl-CS"/>
        </w:rPr>
        <w:tab/>
      </w:r>
      <w:r w:rsidR="005D013D">
        <w:rPr>
          <w:sz w:val="26"/>
          <w:szCs w:val="26"/>
          <w:lang w:val="sr-Cyrl-CS"/>
        </w:rPr>
        <w:t>5</w:t>
      </w:r>
      <w:r>
        <w:rPr>
          <w:sz w:val="26"/>
          <w:szCs w:val="26"/>
          <w:lang w:val="sr-Cyrl-CS"/>
        </w:rPr>
        <w:t xml:space="preserve">. </w:t>
      </w:r>
      <w:r w:rsidRPr="00A07539">
        <w:rPr>
          <w:b/>
          <w:sz w:val="26"/>
          <w:szCs w:val="26"/>
          <w:lang w:val="sr-Cyrl-CS"/>
        </w:rPr>
        <w:t xml:space="preserve">Нанад </w:t>
      </w:r>
      <w:r>
        <w:rPr>
          <w:b/>
          <w:sz w:val="26"/>
          <w:szCs w:val="26"/>
          <w:lang w:val="sr-Cyrl-CS"/>
        </w:rPr>
        <w:t>Таси</w:t>
      </w:r>
      <w:r w:rsidRPr="00A07539">
        <w:rPr>
          <w:b/>
          <w:sz w:val="26"/>
          <w:szCs w:val="26"/>
          <w:lang w:val="sr-Cyrl-CS"/>
        </w:rPr>
        <w:t>ћ</w:t>
      </w:r>
      <w:r>
        <w:rPr>
          <w:sz w:val="26"/>
          <w:szCs w:val="26"/>
          <w:lang w:val="sr-Cyrl-CS"/>
        </w:rPr>
        <w:t>, руководилац Одељења за буџет и финансије,</w:t>
      </w:r>
    </w:p>
    <w:p w:rsidR="00214902" w:rsidRPr="00C94C8D" w:rsidRDefault="005D013D" w:rsidP="00214902">
      <w:pPr>
        <w:jc w:val="both"/>
        <w:rPr>
          <w:sz w:val="26"/>
          <w:szCs w:val="26"/>
          <w:lang w:val="sr-Cyrl-CS"/>
        </w:rPr>
      </w:pPr>
      <w:r>
        <w:rPr>
          <w:sz w:val="26"/>
          <w:szCs w:val="26"/>
          <w:lang w:val="sr-Cyrl-CS"/>
        </w:rPr>
        <w:tab/>
        <w:t>6</w:t>
      </w:r>
      <w:r w:rsidR="00214902">
        <w:rPr>
          <w:sz w:val="26"/>
          <w:szCs w:val="26"/>
          <w:lang w:val="sr-Cyrl-CS"/>
        </w:rPr>
        <w:t xml:space="preserve">. </w:t>
      </w:r>
      <w:r w:rsidR="00214902" w:rsidRPr="00A07539">
        <w:rPr>
          <w:b/>
          <w:sz w:val="26"/>
          <w:szCs w:val="26"/>
          <w:lang w:val="sr-Cyrl-CS"/>
        </w:rPr>
        <w:t>Вида Стојановић</w:t>
      </w:r>
      <w:r w:rsidR="00214902">
        <w:rPr>
          <w:sz w:val="26"/>
          <w:szCs w:val="26"/>
          <w:lang w:val="sr-Cyrl-CS"/>
        </w:rPr>
        <w:t>, Одељење за друштвене делатности,</w:t>
      </w:r>
    </w:p>
    <w:p w:rsidR="00214902" w:rsidRDefault="00214902" w:rsidP="00214902">
      <w:pPr>
        <w:jc w:val="both"/>
        <w:rPr>
          <w:sz w:val="26"/>
          <w:szCs w:val="26"/>
          <w:lang w:val="sr-Cyrl-CS"/>
        </w:rPr>
      </w:pPr>
      <w:r>
        <w:rPr>
          <w:sz w:val="26"/>
          <w:szCs w:val="26"/>
          <w:lang w:val="sr-Cyrl-CS"/>
        </w:rPr>
        <w:t xml:space="preserve">           </w:t>
      </w:r>
      <w:r w:rsidR="005D013D">
        <w:rPr>
          <w:sz w:val="26"/>
          <w:szCs w:val="26"/>
          <w:lang w:val="sr-Cyrl-CS"/>
        </w:rPr>
        <w:t>7</w:t>
      </w:r>
      <w:r>
        <w:rPr>
          <w:sz w:val="26"/>
          <w:szCs w:val="26"/>
          <w:lang w:val="sr-Cyrl-CS"/>
        </w:rPr>
        <w:t xml:space="preserve">. </w:t>
      </w:r>
      <w:r w:rsidRPr="009B4C15">
        <w:rPr>
          <w:b/>
          <w:sz w:val="26"/>
          <w:szCs w:val="26"/>
          <w:lang w:val="sr-Cyrl-CS"/>
        </w:rPr>
        <w:t>Јасмина Вељковић</w:t>
      </w:r>
      <w:r>
        <w:rPr>
          <w:sz w:val="26"/>
          <w:szCs w:val="26"/>
          <w:lang w:val="sr-Cyrl-CS"/>
        </w:rPr>
        <w:t xml:space="preserve">, в.д директора ЈУ Културно образовни центар, </w:t>
      </w:r>
    </w:p>
    <w:p w:rsidR="00214902" w:rsidRDefault="00214902" w:rsidP="00214902">
      <w:pPr>
        <w:jc w:val="both"/>
        <w:rPr>
          <w:sz w:val="26"/>
          <w:szCs w:val="26"/>
          <w:lang w:val="sr-Cyrl-CS"/>
        </w:rPr>
      </w:pPr>
      <w:r>
        <w:rPr>
          <w:sz w:val="26"/>
          <w:szCs w:val="26"/>
          <w:lang w:val="sr-Cyrl-CS"/>
        </w:rPr>
        <w:t xml:space="preserve">           </w:t>
      </w:r>
      <w:r w:rsidR="005D013D">
        <w:rPr>
          <w:sz w:val="26"/>
          <w:szCs w:val="26"/>
          <w:lang w:val="sr-Cyrl-CS"/>
        </w:rPr>
        <w:t>8</w:t>
      </w:r>
      <w:r>
        <w:rPr>
          <w:sz w:val="26"/>
          <w:szCs w:val="26"/>
          <w:lang w:val="sr-Cyrl-CS"/>
        </w:rPr>
        <w:t>.представник Епархије,</w:t>
      </w:r>
    </w:p>
    <w:p w:rsidR="00214902" w:rsidRDefault="005D013D" w:rsidP="00214902">
      <w:pPr>
        <w:jc w:val="both"/>
        <w:rPr>
          <w:sz w:val="26"/>
          <w:szCs w:val="26"/>
        </w:rPr>
      </w:pPr>
      <w:r>
        <w:rPr>
          <w:sz w:val="26"/>
          <w:szCs w:val="26"/>
          <w:lang w:val="sr-Cyrl-CS"/>
        </w:rPr>
        <w:t xml:space="preserve">           9</w:t>
      </w:r>
      <w:r w:rsidR="00214902">
        <w:rPr>
          <w:sz w:val="26"/>
          <w:szCs w:val="26"/>
          <w:lang w:val="sr-Cyrl-CS"/>
        </w:rPr>
        <w:t xml:space="preserve">. представник </w:t>
      </w:r>
      <w:r w:rsidR="00214902">
        <w:rPr>
          <w:sz w:val="26"/>
          <w:szCs w:val="26"/>
        </w:rPr>
        <w:t>IV бригаде копнене Војске у Врању,</w:t>
      </w:r>
    </w:p>
    <w:p w:rsidR="005D013D" w:rsidRPr="005D013D" w:rsidRDefault="005D013D" w:rsidP="00214902">
      <w:pPr>
        <w:jc w:val="both"/>
        <w:rPr>
          <w:sz w:val="26"/>
          <w:szCs w:val="26"/>
        </w:rPr>
      </w:pPr>
      <w:r>
        <w:rPr>
          <w:sz w:val="26"/>
          <w:szCs w:val="26"/>
        </w:rPr>
        <w:tab/>
        <w:t>10.представник МУП Републике Србије – Полицијска управа Врање,</w:t>
      </w:r>
    </w:p>
    <w:p w:rsidR="00214902" w:rsidRDefault="005D013D" w:rsidP="00214902">
      <w:pPr>
        <w:jc w:val="both"/>
        <w:rPr>
          <w:sz w:val="26"/>
          <w:szCs w:val="26"/>
        </w:rPr>
      </w:pPr>
      <w:r>
        <w:rPr>
          <w:sz w:val="26"/>
          <w:szCs w:val="26"/>
        </w:rPr>
        <w:t xml:space="preserve">           11</w:t>
      </w:r>
      <w:r w:rsidR="00214902">
        <w:rPr>
          <w:sz w:val="26"/>
          <w:szCs w:val="26"/>
        </w:rPr>
        <w:t xml:space="preserve">. </w:t>
      </w:r>
      <w:r w:rsidR="00214902">
        <w:rPr>
          <w:b/>
          <w:sz w:val="26"/>
          <w:szCs w:val="26"/>
        </w:rPr>
        <w:t xml:space="preserve">Стефан Филиповић, </w:t>
      </w:r>
      <w:r w:rsidR="00214902" w:rsidRPr="00DA5402">
        <w:rPr>
          <w:sz w:val="26"/>
          <w:szCs w:val="26"/>
        </w:rPr>
        <w:t>директор ЈУ Тури</w:t>
      </w:r>
      <w:r w:rsidR="00214902">
        <w:rPr>
          <w:sz w:val="26"/>
          <w:szCs w:val="26"/>
        </w:rPr>
        <w:t>стичка организација града Врања,</w:t>
      </w:r>
    </w:p>
    <w:p w:rsidR="00214902" w:rsidRDefault="00214902" w:rsidP="00214902">
      <w:pPr>
        <w:jc w:val="both"/>
        <w:rPr>
          <w:sz w:val="26"/>
          <w:szCs w:val="26"/>
        </w:rPr>
      </w:pPr>
      <w:r>
        <w:rPr>
          <w:sz w:val="26"/>
          <w:szCs w:val="26"/>
        </w:rPr>
        <w:t xml:space="preserve">          </w:t>
      </w:r>
      <w:r w:rsidR="005D013D">
        <w:rPr>
          <w:sz w:val="26"/>
          <w:szCs w:val="26"/>
        </w:rPr>
        <w:t xml:space="preserve"> </w:t>
      </w:r>
      <w:r>
        <w:rPr>
          <w:sz w:val="26"/>
          <w:szCs w:val="26"/>
        </w:rPr>
        <w:t>1</w:t>
      </w:r>
      <w:r w:rsidR="005D013D">
        <w:rPr>
          <w:sz w:val="26"/>
          <w:szCs w:val="26"/>
        </w:rPr>
        <w:t>2</w:t>
      </w:r>
      <w:r>
        <w:rPr>
          <w:sz w:val="26"/>
          <w:szCs w:val="26"/>
        </w:rPr>
        <w:t xml:space="preserve">. </w:t>
      </w:r>
      <w:r w:rsidRPr="008F7F4D">
        <w:rPr>
          <w:b/>
          <w:sz w:val="26"/>
          <w:szCs w:val="26"/>
        </w:rPr>
        <w:t>Боривоје Манасијевић</w:t>
      </w:r>
      <w:r>
        <w:rPr>
          <w:sz w:val="26"/>
          <w:szCs w:val="26"/>
        </w:rPr>
        <w:t>, директор ЈУ истроијски архив „31. Јануар“,</w:t>
      </w:r>
    </w:p>
    <w:p w:rsidR="00214902" w:rsidRDefault="00214902" w:rsidP="00214902">
      <w:pPr>
        <w:jc w:val="both"/>
        <w:rPr>
          <w:b/>
          <w:sz w:val="26"/>
          <w:szCs w:val="26"/>
        </w:rPr>
      </w:pPr>
      <w:r>
        <w:rPr>
          <w:sz w:val="26"/>
          <w:szCs w:val="26"/>
        </w:rPr>
        <w:t xml:space="preserve">          </w:t>
      </w:r>
      <w:r w:rsidR="00345E01">
        <w:rPr>
          <w:sz w:val="26"/>
          <w:szCs w:val="26"/>
        </w:rPr>
        <w:t xml:space="preserve"> </w:t>
      </w:r>
      <w:r>
        <w:rPr>
          <w:sz w:val="26"/>
          <w:szCs w:val="26"/>
        </w:rPr>
        <w:t>1</w:t>
      </w:r>
      <w:r w:rsidR="005D013D">
        <w:rPr>
          <w:sz w:val="26"/>
          <w:szCs w:val="26"/>
        </w:rPr>
        <w:t>3</w:t>
      </w:r>
      <w:r>
        <w:rPr>
          <w:sz w:val="26"/>
          <w:szCs w:val="26"/>
        </w:rPr>
        <w:t xml:space="preserve">. </w:t>
      </w:r>
      <w:r>
        <w:rPr>
          <w:b/>
          <w:sz w:val="26"/>
          <w:szCs w:val="26"/>
        </w:rPr>
        <w:t xml:space="preserve">Зоран Најдић, </w:t>
      </w:r>
      <w:r w:rsidRPr="004A66E5">
        <w:rPr>
          <w:sz w:val="26"/>
          <w:szCs w:val="26"/>
        </w:rPr>
        <w:t>директор</w:t>
      </w:r>
      <w:r>
        <w:rPr>
          <w:b/>
          <w:sz w:val="26"/>
          <w:szCs w:val="26"/>
        </w:rPr>
        <w:t xml:space="preserve"> </w:t>
      </w:r>
      <w:r>
        <w:rPr>
          <w:sz w:val="26"/>
          <w:szCs w:val="26"/>
          <w:lang w:val="sr-Cyrl-CS"/>
        </w:rPr>
        <w:t>Установе јавна библиотеке „Бора Станковић</w:t>
      </w:r>
      <w:proofErr w:type="gramStart"/>
      <w:r>
        <w:rPr>
          <w:sz w:val="26"/>
          <w:szCs w:val="26"/>
          <w:lang w:val="sr-Cyrl-CS"/>
        </w:rPr>
        <w:t>“  Врање</w:t>
      </w:r>
      <w:proofErr w:type="gramEnd"/>
      <w:r>
        <w:rPr>
          <w:sz w:val="26"/>
          <w:szCs w:val="26"/>
          <w:lang w:val="sr-Cyrl-CS"/>
        </w:rPr>
        <w:t>,</w:t>
      </w:r>
    </w:p>
    <w:p w:rsidR="00214902" w:rsidRDefault="00214902" w:rsidP="00214902">
      <w:pPr>
        <w:jc w:val="both"/>
        <w:rPr>
          <w:sz w:val="26"/>
          <w:szCs w:val="26"/>
        </w:rPr>
      </w:pPr>
      <w:r>
        <w:rPr>
          <w:b/>
          <w:sz w:val="26"/>
          <w:szCs w:val="26"/>
        </w:rPr>
        <w:t xml:space="preserve">          </w:t>
      </w:r>
      <w:r w:rsidRPr="008F7F4D">
        <w:rPr>
          <w:sz w:val="26"/>
          <w:szCs w:val="26"/>
        </w:rPr>
        <w:t>1</w:t>
      </w:r>
      <w:r w:rsidR="005D013D">
        <w:rPr>
          <w:sz w:val="26"/>
          <w:szCs w:val="26"/>
        </w:rPr>
        <w:t>4</w:t>
      </w:r>
      <w:r>
        <w:rPr>
          <w:b/>
          <w:sz w:val="26"/>
          <w:szCs w:val="26"/>
        </w:rPr>
        <w:t xml:space="preserve">. Гордана Димитријевић, </w:t>
      </w:r>
      <w:r>
        <w:rPr>
          <w:sz w:val="26"/>
          <w:szCs w:val="26"/>
        </w:rPr>
        <w:t>директор ЈУ Народни универзитет Врање,</w:t>
      </w:r>
    </w:p>
    <w:p w:rsidR="00214902" w:rsidRDefault="00214902" w:rsidP="00214902">
      <w:pPr>
        <w:jc w:val="both"/>
        <w:rPr>
          <w:sz w:val="26"/>
          <w:szCs w:val="26"/>
        </w:rPr>
      </w:pPr>
      <w:r>
        <w:rPr>
          <w:sz w:val="26"/>
          <w:szCs w:val="26"/>
        </w:rPr>
        <w:t xml:space="preserve">          1</w:t>
      </w:r>
      <w:r w:rsidR="005D013D">
        <w:rPr>
          <w:sz w:val="26"/>
          <w:szCs w:val="26"/>
        </w:rPr>
        <w:t>5</w:t>
      </w:r>
      <w:r>
        <w:rPr>
          <w:sz w:val="26"/>
          <w:szCs w:val="26"/>
        </w:rPr>
        <w:t xml:space="preserve">. </w:t>
      </w:r>
      <w:r w:rsidRPr="008F7F4D">
        <w:rPr>
          <w:b/>
          <w:sz w:val="26"/>
          <w:szCs w:val="26"/>
        </w:rPr>
        <w:t>Маја Алексић</w:t>
      </w:r>
      <w:r>
        <w:rPr>
          <w:sz w:val="26"/>
          <w:szCs w:val="26"/>
        </w:rPr>
        <w:t>, в.д. директор ЈУ Народни музеј Врање,</w:t>
      </w:r>
    </w:p>
    <w:p w:rsidR="00345E01" w:rsidRDefault="00214902" w:rsidP="00345E01">
      <w:pPr>
        <w:jc w:val="both"/>
        <w:rPr>
          <w:sz w:val="26"/>
          <w:szCs w:val="26"/>
          <w:lang w:val="sr-Cyrl-CS"/>
        </w:rPr>
      </w:pPr>
      <w:r>
        <w:rPr>
          <w:sz w:val="26"/>
          <w:szCs w:val="26"/>
          <w:lang w:val="sr-Cyrl-CS"/>
        </w:rPr>
        <w:t xml:space="preserve">          </w:t>
      </w:r>
      <w:r w:rsidR="005D013D">
        <w:rPr>
          <w:sz w:val="26"/>
          <w:szCs w:val="26"/>
        </w:rPr>
        <w:t>16</w:t>
      </w:r>
      <w:r>
        <w:rPr>
          <w:sz w:val="26"/>
          <w:szCs w:val="26"/>
        </w:rPr>
        <w:t xml:space="preserve">. </w:t>
      </w:r>
      <w:r w:rsidR="00345E01">
        <w:rPr>
          <w:b/>
          <w:sz w:val="26"/>
          <w:szCs w:val="26"/>
          <w:lang w:val="sr-Cyrl-CS"/>
        </w:rPr>
        <w:t>Смиља Антић</w:t>
      </w:r>
      <w:r w:rsidR="00345E01" w:rsidRPr="00C94C8D">
        <w:rPr>
          <w:sz w:val="26"/>
          <w:szCs w:val="26"/>
          <w:lang w:val="sr-Cyrl-CS"/>
        </w:rPr>
        <w:t xml:space="preserve">, </w:t>
      </w:r>
      <w:r w:rsidR="00345E01">
        <w:rPr>
          <w:sz w:val="26"/>
          <w:szCs w:val="26"/>
          <w:lang w:val="sr-Cyrl-CS"/>
        </w:rPr>
        <w:t>Одељење за послове органа Града,</w:t>
      </w:r>
    </w:p>
    <w:p w:rsidR="00214902" w:rsidRPr="00345E01" w:rsidRDefault="00214902" w:rsidP="00214902">
      <w:pPr>
        <w:jc w:val="both"/>
        <w:rPr>
          <w:sz w:val="26"/>
          <w:szCs w:val="26"/>
        </w:rPr>
      </w:pPr>
      <w:r>
        <w:rPr>
          <w:sz w:val="26"/>
          <w:szCs w:val="26"/>
          <w:lang w:val="sr-Cyrl-CS"/>
        </w:rPr>
        <w:t xml:space="preserve">          </w:t>
      </w:r>
      <w:r w:rsidR="00DF5323">
        <w:rPr>
          <w:sz w:val="26"/>
          <w:szCs w:val="26"/>
          <w:lang w:val="sr-Cyrl-CS"/>
        </w:rPr>
        <w:t>1</w:t>
      </w:r>
      <w:r w:rsidR="005D013D">
        <w:rPr>
          <w:sz w:val="26"/>
          <w:szCs w:val="26"/>
        </w:rPr>
        <w:t>7</w:t>
      </w:r>
      <w:r>
        <w:rPr>
          <w:sz w:val="26"/>
          <w:szCs w:val="26"/>
          <w:lang w:val="sr-Cyrl-CS"/>
        </w:rPr>
        <w:t xml:space="preserve">.  </w:t>
      </w:r>
      <w:r w:rsidRPr="00C94C8D">
        <w:rPr>
          <w:b/>
          <w:sz w:val="26"/>
          <w:szCs w:val="26"/>
          <w:lang w:val="sr-Cyrl-CS"/>
        </w:rPr>
        <w:t>Зоран Спасић</w:t>
      </w:r>
      <w:r w:rsidRPr="00C94C8D">
        <w:rPr>
          <w:sz w:val="26"/>
          <w:szCs w:val="26"/>
          <w:lang w:val="sr-Cyrl-CS"/>
        </w:rPr>
        <w:t>, Кабинет градоначеника</w:t>
      </w:r>
      <w:r w:rsidR="00345E01">
        <w:rPr>
          <w:sz w:val="26"/>
          <w:szCs w:val="26"/>
          <w:lang w:val="sr-Cyrl-CS"/>
        </w:rPr>
        <w:t xml:space="preserve"> </w:t>
      </w:r>
      <w:r w:rsidR="00345E01">
        <w:rPr>
          <w:sz w:val="26"/>
          <w:szCs w:val="26"/>
        </w:rPr>
        <w:t>и</w:t>
      </w:r>
    </w:p>
    <w:p w:rsidR="005D013D" w:rsidRPr="00F536B7" w:rsidRDefault="00214902" w:rsidP="00F536B7">
      <w:pPr>
        <w:jc w:val="both"/>
        <w:rPr>
          <w:b/>
          <w:sz w:val="26"/>
          <w:szCs w:val="26"/>
        </w:rPr>
      </w:pPr>
      <w:r>
        <w:rPr>
          <w:sz w:val="26"/>
          <w:szCs w:val="26"/>
          <w:lang w:val="sr-Cyrl-CS"/>
        </w:rPr>
        <w:t xml:space="preserve">          </w:t>
      </w:r>
      <w:r w:rsidR="00DF5323">
        <w:rPr>
          <w:sz w:val="26"/>
          <w:szCs w:val="26"/>
          <w:lang w:val="sr-Cyrl-CS"/>
        </w:rPr>
        <w:t>1</w:t>
      </w:r>
      <w:r w:rsidR="005D013D">
        <w:rPr>
          <w:sz w:val="26"/>
          <w:szCs w:val="26"/>
          <w:lang w:val="sr-Cyrl-CS"/>
        </w:rPr>
        <w:t>8</w:t>
      </w:r>
      <w:r>
        <w:rPr>
          <w:sz w:val="26"/>
          <w:szCs w:val="26"/>
          <w:lang w:val="sr-Cyrl-CS"/>
        </w:rPr>
        <w:t xml:space="preserve">. </w:t>
      </w:r>
      <w:r>
        <w:rPr>
          <w:b/>
          <w:sz w:val="26"/>
          <w:szCs w:val="26"/>
          <w:lang w:val="sr-Cyrl-CS"/>
        </w:rPr>
        <w:t xml:space="preserve">Лука Трајковић, </w:t>
      </w:r>
      <w:r w:rsidRPr="00FE240A">
        <w:rPr>
          <w:sz w:val="26"/>
          <w:szCs w:val="26"/>
          <w:lang w:val="sr-Cyrl-CS"/>
        </w:rPr>
        <w:t>представник Канцеларије за млад</w:t>
      </w:r>
      <w:r w:rsidR="00387E60">
        <w:rPr>
          <w:sz w:val="26"/>
          <w:szCs w:val="26"/>
          <w:lang w:val="sr-Cyrl-CS"/>
        </w:rPr>
        <w:t>е.</w:t>
      </w:r>
    </w:p>
    <w:p w:rsidR="008E2B8F" w:rsidRDefault="008E2B8F" w:rsidP="00214902">
      <w:pPr>
        <w:jc w:val="center"/>
        <w:rPr>
          <w:b/>
          <w:sz w:val="26"/>
          <w:szCs w:val="26"/>
          <w:lang w:val="sr-Cyrl-CS"/>
        </w:rPr>
      </w:pPr>
    </w:p>
    <w:p w:rsidR="008E2B8F" w:rsidRDefault="008E2B8F" w:rsidP="00214902">
      <w:pPr>
        <w:jc w:val="center"/>
        <w:rPr>
          <w:b/>
          <w:sz w:val="26"/>
          <w:szCs w:val="26"/>
        </w:rPr>
      </w:pPr>
    </w:p>
    <w:p w:rsidR="00535588" w:rsidRPr="00535588" w:rsidRDefault="00535588" w:rsidP="00214902">
      <w:pPr>
        <w:jc w:val="center"/>
        <w:rPr>
          <w:b/>
          <w:sz w:val="26"/>
          <w:szCs w:val="26"/>
        </w:rPr>
      </w:pPr>
    </w:p>
    <w:p w:rsidR="00214902" w:rsidRPr="00C94C8D" w:rsidRDefault="00214902" w:rsidP="00214902">
      <w:pPr>
        <w:jc w:val="center"/>
        <w:rPr>
          <w:b/>
          <w:sz w:val="26"/>
          <w:szCs w:val="26"/>
          <w:lang w:val="sr-Cyrl-CS"/>
        </w:rPr>
      </w:pPr>
      <w:r w:rsidRPr="00C94C8D">
        <w:rPr>
          <w:b/>
          <w:sz w:val="26"/>
          <w:szCs w:val="26"/>
          <w:lang w:val="sr-Cyrl-CS"/>
        </w:rPr>
        <w:t>Члан 2.</w:t>
      </w:r>
    </w:p>
    <w:p w:rsidR="00214902" w:rsidRPr="00C94C8D" w:rsidRDefault="00214902" w:rsidP="00214902">
      <w:pPr>
        <w:jc w:val="both"/>
        <w:rPr>
          <w:sz w:val="26"/>
          <w:szCs w:val="26"/>
          <w:lang w:val="sr-Cyrl-CS"/>
        </w:rPr>
      </w:pPr>
      <w:r w:rsidRPr="00C94C8D">
        <w:rPr>
          <w:sz w:val="26"/>
          <w:szCs w:val="26"/>
          <w:lang w:val="sr-Cyrl-CS"/>
        </w:rPr>
        <w:tab/>
        <w:t>Задатак Организационог одбора је да предузме све потребне мере и активности ради обележавања Дана града Врања и предстојећих Новог</w:t>
      </w:r>
      <w:r>
        <w:rPr>
          <w:sz w:val="26"/>
          <w:szCs w:val="26"/>
          <w:lang w:val="sr-Cyrl-CS"/>
        </w:rPr>
        <w:t>одишњих и Божићних празника 202</w:t>
      </w:r>
      <w:r w:rsidR="00345E01">
        <w:rPr>
          <w:sz w:val="26"/>
          <w:szCs w:val="26"/>
          <w:lang w:val="sr-Cyrl-CS"/>
        </w:rPr>
        <w:t>3</w:t>
      </w:r>
      <w:r w:rsidRPr="00C94C8D">
        <w:rPr>
          <w:sz w:val="26"/>
          <w:szCs w:val="26"/>
          <w:lang w:val="sr-Cyrl-CS"/>
        </w:rPr>
        <w:t>. године и стара се о њиховој реализацији.</w:t>
      </w:r>
    </w:p>
    <w:p w:rsidR="00214902" w:rsidRPr="00C94C8D" w:rsidRDefault="00214902" w:rsidP="00214902">
      <w:pPr>
        <w:tabs>
          <w:tab w:val="left" w:pos="1935"/>
        </w:tabs>
        <w:jc w:val="both"/>
        <w:rPr>
          <w:sz w:val="26"/>
          <w:szCs w:val="26"/>
          <w:lang w:val="sr-Cyrl-CS"/>
        </w:rPr>
      </w:pPr>
      <w:r>
        <w:rPr>
          <w:sz w:val="26"/>
          <w:szCs w:val="26"/>
          <w:lang w:val="sr-Cyrl-CS"/>
        </w:rPr>
        <w:tab/>
      </w:r>
    </w:p>
    <w:p w:rsidR="00214902" w:rsidRPr="00C94C8D" w:rsidRDefault="00214902" w:rsidP="00214902">
      <w:pPr>
        <w:jc w:val="center"/>
        <w:rPr>
          <w:b/>
          <w:sz w:val="26"/>
          <w:szCs w:val="26"/>
          <w:lang w:val="sr-Cyrl-CS"/>
        </w:rPr>
      </w:pPr>
      <w:r w:rsidRPr="00C94C8D">
        <w:rPr>
          <w:b/>
          <w:sz w:val="26"/>
          <w:szCs w:val="26"/>
          <w:lang w:val="sr-Cyrl-CS"/>
        </w:rPr>
        <w:t>Члан 3.</w:t>
      </w:r>
    </w:p>
    <w:p w:rsidR="00214902" w:rsidRPr="00C94C8D" w:rsidRDefault="00214902" w:rsidP="00214902">
      <w:pPr>
        <w:jc w:val="both"/>
        <w:rPr>
          <w:sz w:val="26"/>
          <w:szCs w:val="26"/>
          <w:lang w:val="sr-Cyrl-CS"/>
        </w:rPr>
      </w:pPr>
      <w:r w:rsidRPr="00C94C8D">
        <w:rPr>
          <w:b/>
          <w:sz w:val="26"/>
          <w:szCs w:val="26"/>
          <w:lang w:val="sr-Cyrl-CS"/>
        </w:rPr>
        <w:tab/>
      </w:r>
      <w:r w:rsidRPr="00C94C8D">
        <w:rPr>
          <w:sz w:val="26"/>
          <w:szCs w:val="26"/>
          <w:lang w:val="sr-Cyrl-CS"/>
        </w:rPr>
        <w:t xml:space="preserve">Мандат Организационог одбора траје од дана доношења Решења до </w:t>
      </w:r>
      <w:r>
        <w:rPr>
          <w:sz w:val="26"/>
          <w:szCs w:val="26"/>
          <w:lang w:val="sr-Cyrl-CS"/>
        </w:rPr>
        <w:t>реализације  задатка из члана 2. ово</w:t>
      </w:r>
      <w:r w:rsidRPr="00C94C8D">
        <w:rPr>
          <w:sz w:val="26"/>
          <w:szCs w:val="26"/>
          <w:lang w:val="sr-Cyrl-CS"/>
        </w:rPr>
        <w:t>г Решења.</w:t>
      </w:r>
    </w:p>
    <w:p w:rsidR="00214902" w:rsidRPr="00C94C8D" w:rsidRDefault="00214902" w:rsidP="00214902">
      <w:pPr>
        <w:jc w:val="center"/>
        <w:rPr>
          <w:b/>
          <w:sz w:val="26"/>
          <w:szCs w:val="26"/>
          <w:lang w:val="sr-Cyrl-CS"/>
        </w:rPr>
      </w:pPr>
    </w:p>
    <w:p w:rsidR="00214902" w:rsidRPr="00C94C8D" w:rsidRDefault="00214902" w:rsidP="00214902">
      <w:pPr>
        <w:jc w:val="center"/>
        <w:rPr>
          <w:b/>
          <w:sz w:val="26"/>
          <w:szCs w:val="26"/>
          <w:lang w:val="sr-Cyrl-CS"/>
        </w:rPr>
      </w:pPr>
      <w:r w:rsidRPr="00C94C8D">
        <w:rPr>
          <w:b/>
          <w:sz w:val="26"/>
          <w:szCs w:val="26"/>
          <w:lang w:val="sr-Cyrl-CS"/>
        </w:rPr>
        <w:t>Члан 4.</w:t>
      </w:r>
    </w:p>
    <w:p w:rsidR="00214902" w:rsidRPr="00C94C8D" w:rsidRDefault="00214902" w:rsidP="00214902">
      <w:pPr>
        <w:jc w:val="both"/>
        <w:rPr>
          <w:sz w:val="26"/>
          <w:szCs w:val="26"/>
          <w:lang w:val="sr-Cyrl-CS"/>
        </w:rPr>
      </w:pPr>
      <w:r w:rsidRPr="00C94C8D">
        <w:rPr>
          <w:b/>
          <w:sz w:val="26"/>
          <w:szCs w:val="26"/>
          <w:lang w:val="sr-Cyrl-CS"/>
        </w:rPr>
        <w:tab/>
      </w:r>
      <w:r w:rsidRPr="00C94C8D">
        <w:rPr>
          <w:sz w:val="26"/>
          <w:szCs w:val="26"/>
          <w:lang w:val="sr-Cyrl-CS"/>
        </w:rPr>
        <w:t>Овлашћује се Организациони одбор да пријави јавни скуп надлежним органима.</w:t>
      </w:r>
    </w:p>
    <w:p w:rsidR="00214902" w:rsidRPr="00C94C8D" w:rsidRDefault="00214902" w:rsidP="00214902">
      <w:pPr>
        <w:jc w:val="both"/>
        <w:rPr>
          <w:b/>
          <w:sz w:val="26"/>
          <w:szCs w:val="26"/>
          <w:lang w:val="sr-Cyrl-CS"/>
        </w:rPr>
      </w:pPr>
    </w:p>
    <w:p w:rsidR="00214902" w:rsidRPr="00C94C8D" w:rsidRDefault="00214902" w:rsidP="00214902">
      <w:pPr>
        <w:jc w:val="center"/>
        <w:rPr>
          <w:b/>
          <w:sz w:val="26"/>
          <w:szCs w:val="26"/>
          <w:lang w:val="sr-Cyrl-CS"/>
        </w:rPr>
      </w:pPr>
      <w:r w:rsidRPr="00C94C8D">
        <w:rPr>
          <w:b/>
          <w:sz w:val="26"/>
          <w:szCs w:val="26"/>
          <w:lang w:val="sr-Cyrl-CS"/>
        </w:rPr>
        <w:t>Члан 5.</w:t>
      </w:r>
    </w:p>
    <w:p w:rsidR="00214902" w:rsidRPr="00C94C8D" w:rsidRDefault="00214902" w:rsidP="00214902">
      <w:pPr>
        <w:rPr>
          <w:sz w:val="26"/>
          <w:szCs w:val="26"/>
          <w:lang w:val="sr-Cyrl-CS"/>
        </w:rPr>
      </w:pPr>
      <w:r w:rsidRPr="00C94C8D">
        <w:rPr>
          <w:sz w:val="26"/>
          <w:szCs w:val="26"/>
          <w:lang w:val="sr-Cyrl-CS"/>
        </w:rPr>
        <w:tab/>
        <w:t>Решење ступа на снагу даном доношења.</w:t>
      </w:r>
    </w:p>
    <w:p w:rsidR="00214902" w:rsidRPr="00C94C8D" w:rsidRDefault="00214902" w:rsidP="00214902">
      <w:pPr>
        <w:rPr>
          <w:lang w:val="sr-Cyrl-CS"/>
        </w:rPr>
      </w:pPr>
      <w:r w:rsidRPr="00C94C8D">
        <w:rPr>
          <w:sz w:val="26"/>
          <w:szCs w:val="26"/>
          <w:lang w:val="sr-Cyrl-CS"/>
        </w:rPr>
        <w:tab/>
        <w:t>Решење објавити у „Службеном гласнику града Врања“.</w:t>
      </w:r>
    </w:p>
    <w:p w:rsidR="00214902" w:rsidRPr="00C94C8D" w:rsidRDefault="00214902" w:rsidP="00214902"/>
    <w:p w:rsidR="00345E01" w:rsidRPr="00593B5C" w:rsidRDefault="00345E01" w:rsidP="00345E01">
      <w:pPr>
        <w:ind w:firstLine="720"/>
        <w:jc w:val="center"/>
        <w:rPr>
          <w:b/>
          <w:lang w:val="sr-Cyrl-CS"/>
        </w:rPr>
      </w:pPr>
      <w:r w:rsidRPr="00593B5C">
        <w:rPr>
          <w:b/>
          <w:lang w:val="sr-Cyrl-CS"/>
        </w:rPr>
        <w:t>ГРАДСКО ВЕЋЕ ГРАДА ВРАЊА,</w:t>
      </w:r>
    </w:p>
    <w:p w:rsidR="00345E01" w:rsidRPr="00593B5C" w:rsidRDefault="00345E01" w:rsidP="00345E01">
      <w:pPr>
        <w:ind w:firstLine="720"/>
        <w:jc w:val="center"/>
        <w:rPr>
          <w:b/>
          <w:lang w:val="sr-Cyrl-CS"/>
        </w:rPr>
      </w:pPr>
      <w:r w:rsidRPr="00593B5C">
        <w:rPr>
          <w:b/>
          <w:lang w:val="sr-Cyrl-CS"/>
        </w:rPr>
        <w:t>бр</w:t>
      </w:r>
      <w:r>
        <w:rPr>
          <w:b/>
          <w:lang w:val="sr-Cyrl-CS"/>
        </w:rPr>
        <w:t>ој: 06-258/5/2022</w:t>
      </w:r>
      <w:r w:rsidRPr="00593B5C">
        <w:rPr>
          <w:b/>
          <w:lang w:val="sr-Cyrl-CS"/>
        </w:rPr>
        <w:t>-04, дана:</w:t>
      </w:r>
      <w:r>
        <w:rPr>
          <w:b/>
          <w:lang w:val="sr-Cyrl-CS"/>
        </w:rPr>
        <w:t>25.11.2022</w:t>
      </w:r>
      <w:r w:rsidRPr="00593B5C">
        <w:rPr>
          <w:b/>
          <w:lang w:val="sr-Cyrl-CS"/>
        </w:rPr>
        <w:t xml:space="preserve">.године </w:t>
      </w:r>
    </w:p>
    <w:p w:rsidR="00345E01" w:rsidRPr="00D67F78" w:rsidRDefault="00345E01" w:rsidP="00345E01">
      <w:pPr>
        <w:rPr>
          <w:b/>
          <w:lang w:val="sr-Cyrl-CS"/>
        </w:rPr>
      </w:pPr>
      <w:r w:rsidRPr="00D67F78">
        <w:rPr>
          <w:b/>
          <w:lang w:val="sr-Cyrl-CS"/>
        </w:rPr>
        <w:t xml:space="preserve"> </w:t>
      </w:r>
    </w:p>
    <w:p w:rsidR="00345E01" w:rsidRPr="00593B5C" w:rsidRDefault="00345E01" w:rsidP="00345E01">
      <w:pPr>
        <w:ind w:firstLine="720"/>
        <w:jc w:val="center"/>
        <w:rPr>
          <w:b/>
          <w:lang w:val="sr-Cyrl-CS"/>
        </w:rPr>
      </w:pPr>
      <w:r w:rsidRPr="00D67F78">
        <w:rPr>
          <w:b/>
          <w:lang w:val="sr-Cyrl-CS"/>
        </w:rPr>
        <w:t xml:space="preserve">                                                                                              </w:t>
      </w:r>
      <w:r>
        <w:rPr>
          <w:b/>
          <w:lang w:val="sr-Cyrl-CS"/>
        </w:rPr>
        <w:t>Председник Градског већа,</w:t>
      </w:r>
      <w:r w:rsidRPr="00593B5C">
        <w:rPr>
          <w:b/>
          <w:lang w:val="sr-Cyrl-CS"/>
        </w:rPr>
        <w:t xml:space="preserve"> </w:t>
      </w:r>
    </w:p>
    <w:p w:rsidR="00214902" w:rsidRDefault="00345E01" w:rsidP="00345E01">
      <w:pPr>
        <w:jc w:val="both"/>
        <w:rPr>
          <w:b/>
          <w:lang w:val="sr-Cyrl-CS"/>
        </w:rPr>
      </w:pPr>
      <w:r w:rsidRPr="00593B5C">
        <w:rPr>
          <w:b/>
          <w:lang w:val="sr-Cyrl-CS"/>
        </w:rPr>
        <w:tab/>
      </w:r>
      <w:r w:rsidRPr="00593B5C">
        <w:rPr>
          <w:b/>
          <w:lang w:val="sr-Cyrl-CS"/>
        </w:rPr>
        <w:tab/>
      </w:r>
      <w:r w:rsidRPr="00593B5C">
        <w:rPr>
          <w:b/>
          <w:lang w:val="sr-Cyrl-CS"/>
        </w:rPr>
        <w:tab/>
        <w:t xml:space="preserve">                                        </w:t>
      </w:r>
      <w:r>
        <w:rPr>
          <w:b/>
          <w:lang w:val="sr-Cyrl-CS"/>
        </w:rPr>
        <w:t xml:space="preserve">                       </w:t>
      </w:r>
      <w:r w:rsidRPr="00593B5C">
        <w:rPr>
          <w:b/>
          <w:lang w:val="sr-Cyrl-CS"/>
        </w:rPr>
        <w:t xml:space="preserve"> </w:t>
      </w:r>
      <w:r>
        <w:rPr>
          <w:b/>
          <w:lang w:val="sr-Cyrl-CS"/>
        </w:rPr>
        <w:t xml:space="preserve">        </w:t>
      </w:r>
      <w:r w:rsidRPr="00593B5C">
        <w:rPr>
          <w:b/>
          <w:lang w:val="sr-Cyrl-CS"/>
        </w:rPr>
        <w:t>др Слободан Миленковић</w:t>
      </w: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387E60" w:rsidRDefault="00387E60" w:rsidP="00345E01">
      <w:pPr>
        <w:jc w:val="both"/>
        <w:rPr>
          <w:b/>
          <w:lang w:val="sr-Cyrl-CS"/>
        </w:rPr>
      </w:pPr>
    </w:p>
    <w:p w:rsidR="00387E60" w:rsidRDefault="00387E60" w:rsidP="00345E01">
      <w:pPr>
        <w:jc w:val="both"/>
        <w:rPr>
          <w:b/>
          <w:lang w:val="sr-Cyrl-CS"/>
        </w:rPr>
      </w:pPr>
    </w:p>
    <w:p w:rsidR="00387E60" w:rsidRDefault="00387E60" w:rsidP="00345E01">
      <w:pPr>
        <w:jc w:val="both"/>
        <w:rPr>
          <w:b/>
          <w:lang w:val="sr-Cyrl-CS"/>
        </w:rPr>
      </w:pPr>
    </w:p>
    <w:p w:rsidR="00387E60" w:rsidRDefault="00387E60" w:rsidP="00345E01">
      <w:pPr>
        <w:jc w:val="both"/>
        <w:rPr>
          <w:b/>
          <w:lang w:val="sr-Cyrl-CS"/>
        </w:rPr>
      </w:pPr>
    </w:p>
    <w:p w:rsidR="00387E60" w:rsidRDefault="00387E60"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536B7" w:rsidRDefault="00F536B7" w:rsidP="00345E01">
      <w:pPr>
        <w:jc w:val="both"/>
        <w:rPr>
          <w:b/>
          <w:lang w:val="sr-Cyrl-CS"/>
        </w:rPr>
      </w:pPr>
    </w:p>
    <w:p w:rsidR="00FB54B5" w:rsidRPr="001C6E4F" w:rsidRDefault="00FB54B5" w:rsidP="00FB54B5">
      <w:pPr>
        <w:ind w:firstLine="720"/>
        <w:jc w:val="both"/>
      </w:pPr>
      <w:r w:rsidRPr="001C6E4F">
        <w:rPr>
          <w:noProof/>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B54B5" w:rsidRPr="001C6E4F" w:rsidRDefault="00FB54B5" w:rsidP="00FB54B5">
      <w:pPr>
        <w:rPr>
          <w:b/>
          <w:sz w:val="26"/>
          <w:szCs w:val="26"/>
          <w:lang w:val="sr-Cyrl-CS"/>
        </w:rPr>
      </w:pPr>
    </w:p>
    <w:p w:rsidR="00FB54B5" w:rsidRPr="001C6E4F" w:rsidRDefault="00FB54B5" w:rsidP="00FB54B5">
      <w:pPr>
        <w:rPr>
          <w:b/>
          <w:sz w:val="26"/>
          <w:szCs w:val="26"/>
          <w:lang w:val="sr-Cyrl-CS"/>
        </w:rPr>
      </w:pPr>
      <w:r w:rsidRPr="001C6E4F">
        <w:rPr>
          <w:b/>
          <w:sz w:val="26"/>
          <w:szCs w:val="26"/>
          <w:lang w:val="sr-Cyrl-CS"/>
        </w:rPr>
        <w:t>Република Србија</w:t>
      </w:r>
    </w:p>
    <w:p w:rsidR="00FB54B5" w:rsidRPr="001C6E4F" w:rsidRDefault="00FB54B5" w:rsidP="00FB54B5">
      <w:pPr>
        <w:rPr>
          <w:b/>
          <w:sz w:val="26"/>
          <w:szCs w:val="26"/>
          <w:lang w:val="sr-Cyrl-CS"/>
        </w:rPr>
      </w:pPr>
      <w:r w:rsidRPr="001C6E4F">
        <w:rPr>
          <w:b/>
          <w:sz w:val="26"/>
          <w:szCs w:val="26"/>
          <w:lang w:val="sr-Cyrl-CS"/>
        </w:rPr>
        <w:t>ГРАД ВРАЊЕ</w:t>
      </w:r>
    </w:p>
    <w:p w:rsidR="00FB54B5" w:rsidRPr="001C6E4F" w:rsidRDefault="00FB54B5" w:rsidP="00FB54B5">
      <w:pPr>
        <w:rPr>
          <w:b/>
          <w:sz w:val="26"/>
          <w:szCs w:val="26"/>
          <w:lang w:val="sr-Cyrl-CS"/>
        </w:rPr>
      </w:pPr>
      <w:r w:rsidRPr="001C6E4F">
        <w:rPr>
          <w:b/>
          <w:sz w:val="26"/>
          <w:szCs w:val="26"/>
          <w:lang w:val="sr-Cyrl-CS"/>
        </w:rPr>
        <w:t>ГРАДСКО ВЕЋЕ</w:t>
      </w:r>
    </w:p>
    <w:p w:rsidR="00FB54B5" w:rsidRPr="001C6E4F" w:rsidRDefault="00FB54B5" w:rsidP="00FB54B5">
      <w:pPr>
        <w:rPr>
          <w:b/>
          <w:sz w:val="26"/>
          <w:szCs w:val="26"/>
          <w:lang w:val="sr-Cyrl-CS"/>
        </w:rPr>
      </w:pPr>
      <w:r w:rsidRPr="001C6E4F">
        <w:rPr>
          <w:b/>
          <w:sz w:val="26"/>
          <w:szCs w:val="26"/>
          <w:lang w:val="sr-Cyrl-CS"/>
        </w:rPr>
        <w:t>Број: 06-</w:t>
      </w:r>
      <w:r>
        <w:rPr>
          <w:b/>
          <w:sz w:val="26"/>
          <w:szCs w:val="26"/>
          <w:lang w:val="sr-Cyrl-CS"/>
        </w:rPr>
        <w:t>258/6/</w:t>
      </w:r>
      <w:r w:rsidRPr="001C6E4F">
        <w:rPr>
          <w:b/>
          <w:sz w:val="26"/>
          <w:szCs w:val="26"/>
          <w:lang w:val="sr-Cyrl-CS"/>
        </w:rPr>
        <w:t>202</w:t>
      </w:r>
      <w:r>
        <w:rPr>
          <w:b/>
          <w:sz w:val="26"/>
          <w:szCs w:val="26"/>
          <w:lang w:val="sr-Cyrl-CS"/>
        </w:rPr>
        <w:t>2</w:t>
      </w:r>
      <w:r w:rsidRPr="001C6E4F">
        <w:rPr>
          <w:b/>
          <w:sz w:val="26"/>
          <w:szCs w:val="26"/>
          <w:lang w:val="sr-Cyrl-CS"/>
        </w:rPr>
        <w:t>-04</w:t>
      </w:r>
    </w:p>
    <w:p w:rsidR="00FB54B5" w:rsidRPr="001C6E4F" w:rsidRDefault="00FB54B5" w:rsidP="00FB54B5">
      <w:pPr>
        <w:rPr>
          <w:b/>
          <w:sz w:val="26"/>
          <w:szCs w:val="26"/>
        </w:rPr>
      </w:pPr>
      <w:r w:rsidRPr="001C6E4F">
        <w:rPr>
          <w:b/>
          <w:sz w:val="26"/>
          <w:szCs w:val="26"/>
          <w:lang w:val="sr-Cyrl-CS"/>
        </w:rPr>
        <w:t>Дана:</w:t>
      </w:r>
      <w:r>
        <w:rPr>
          <w:b/>
          <w:sz w:val="26"/>
          <w:szCs w:val="26"/>
          <w:lang w:val="sr-Cyrl-CS"/>
        </w:rPr>
        <w:t>25.11</w:t>
      </w:r>
      <w:r>
        <w:rPr>
          <w:b/>
          <w:sz w:val="26"/>
          <w:szCs w:val="26"/>
        </w:rPr>
        <w:t>.2022</w:t>
      </w:r>
      <w:r w:rsidRPr="001C6E4F">
        <w:rPr>
          <w:b/>
          <w:sz w:val="26"/>
          <w:szCs w:val="26"/>
          <w:lang w:val="sr-Cyrl-CS"/>
        </w:rPr>
        <w:t>. године</w:t>
      </w:r>
    </w:p>
    <w:p w:rsidR="00FB54B5" w:rsidRPr="001C6E4F" w:rsidRDefault="00FB54B5" w:rsidP="00FB54B5">
      <w:pPr>
        <w:rPr>
          <w:b/>
          <w:sz w:val="26"/>
          <w:szCs w:val="26"/>
        </w:rPr>
      </w:pPr>
      <w:r w:rsidRPr="001C6E4F">
        <w:rPr>
          <w:b/>
          <w:sz w:val="26"/>
          <w:szCs w:val="26"/>
          <w:lang w:val="sr-Cyrl-CS"/>
        </w:rPr>
        <w:t>В р а њ е</w:t>
      </w:r>
    </w:p>
    <w:p w:rsidR="00FB54B5" w:rsidRPr="00EF2304" w:rsidRDefault="00FB54B5" w:rsidP="00EF2304">
      <w:pPr>
        <w:pStyle w:val="BodyText"/>
        <w:rPr>
          <w:b/>
          <w:szCs w:val="26"/>
        </w:rPr>
      </w:pPr>
      <w:r w:rsidRPr="001C6E4F">
        <w:rPr>
          <w:b/>
          <w:szCs w:val="26"/>
        </w:rPr>
        <w:t>Улица: Краља Милана 1</w:t>
      </w:r>
    </w:p>
    <w:p w:rsidR="00F536B7" w:rsidRDefault="00F536B7" w:rsidP="00EF2304">
      <w:pPr>
        <w:tabs>
          <w:tab w:val="left" w:pos="6570"/>
        </w:tabs>
        <w:ind w:firstLine="720"/>
        <w:jc w:val="both"/>
        <w:rPr>
          <w:sz w:val="26"/>
          <w:szCs w:val="26"/>
          <w:lang w:val="sr-Cyrl-CS"/>
        </w:rPr>
      </w:pPr>
      <w:r>
        <w:rPr>
          <w:sz w:val="26"/>
          <w:szCs w:val="26"/>
          <w:lang w:val="sr-Cyrl-CS"/>
        </w:rPr>
        <w:t xml:space="preserve">На основу члана </w:t>
      </w:r>
      <w:r w:rsidR="002E60E9">
        <w:rPr>
          <w:sz w:val="26"/>
          <w:szCs w:val="26"/>
        </w:rPr>
        <w:t xml:space="preserve">137 став 1 и члана </w:t>
      </w:r>
      <w:r w:rsidR="002E60E9" w:rsidRPr="00BB5EE9">
        <w:rPr>
          <w:sz w:val="26"/>
          <w:szCs w:val="26"/>
          <w:lang w:val="sr-Cyrl-CS"/>
        </w:rPr>
        <w:t xml:space="preserve"> </w:t>
      </w:r>
      <w:r w:rsidR="00027099">
        <w:rPr>
          <w:sz w:val="26"/>
          <w:szCs w:val="26"/>
          <w:lang w:val="sr-Cyrl-CS"/>
        </w:rPr>
        <w:t>170</w:t>
      </w:r>
      <w:r w:rsidR="002E60E9" w:rsidRPr="00BB5EE9">
        <w:rPr>
          <w:sz w:val="26"/>
          <w:szCs w:val="26"/>
          <w:lang w:val="sr-Cyrl-CS"/>
        </w:rPr>
        <w:t xml:space="preserve">. став </w:t>
      </w:r>
      <w:r w:rsidR="00027099">
        <w:rPr>
          <w:sz w:val="26"/>
          <w:szCs w:val="26"/>
          <w:lang w:val="sr-Cyrl-CS"/>
        </w:rPr>
        <w:t>1, тачка 2</w:t>
      </w:r>
      <w:r w:rsidR="002E60E9" w:rsidRPr="00BB5EE9">
        <w:rPr>
          <w:sz w:val="26"/>
          <w:szCs w:val="26"/>
          <w:lang w:val="sr-Cyrl-CS"/>
        </w:rPr>
        <w:t xml:space="preserve">  Закона о општем управном поступку („Службени гласник Републике Србије бр.18/2016</w:t>
      </w:r>
      <w:r w:rsidR="002E60E9">
        <w:rPr>
          <w:sz w:val="26"/>
          <w:szCs w:val="26"/>
          <w:lang w:val="sr-Cyrl-CS"/>
        </w:rPr>
        <w:t xml:space="preserve"> и 95/18 аутентично тумачење</w:t>
      </w:r>
      <w:r w:rsidR="002E60E9" w:rsidRPr="00BB5EE9">
        <w:rPr>
          <w:sz w:val="26"/>
          <w:szCs w:val="26"/>
          <w:lang w:val="sr-Cyrl-CS"/>
        </w:rPr>
        <w:t>), члана 46 став 1. тачка 5.</w:t>
      </w:r>
      <w:r w:rsidR="002E60E9">
        <w:rPr>
          <w:sz w:val="26"/>
          <w:szCs w:val="26"/>
          <w:lang w:val="sr-Cyrl-CS"/>
        </w:rPr>
        <w:t xml:space="preserve">, а у вези са чланом 66 став 5 </w:t>
      </w:r>
      <w:r w:rsidR="002E60E9" w:rsidRPr="00BB5EE9">
        <w:rPr>
          <w:sz w:val="26"/>
          <w:szCs w:val="26"/>
          <w:lang w:val="sr-Cyrl-CS"/>
        </w:rPr>
        <w:t xml:space="preserve"> Закона о локалној самоуправи (Службени гласник РС  бр.  129/07 и 83/2014</w:t>
      </w:r>
      <w:r w:rsidR="002E60E9">
        <w:rPr>
          <w:sz w:val="26"/>
          <w:szCs w:val="26"/>
          <w:lang w:val="sr-Cyrl-CS"/>
        </w:rPr>
        <w:t xml:space="preserve">,101/16,47/18 </w:t>
      </w:r>
      <w:r w:rsidR="002E60E9" w:rsidRPr="002E60E9">
        <w:rPr>
          <w:sz w:val="26"/>
          <w:szCs w:val="26"/>
          <w:lang w:val="sr-Cyrl-CS"/>
        </w:rPr>
        <w:t xml:space="preserve">и  </w:t>
      </w:r>
      <w:hyperlink r:id="rId7" w:history="1">
        <w:r w:rsidR="002E60E9" w:rsidRPr="002E60E9">
          <w:rPr>
            <w:rStyle w:val="Hyperlink"/>
            <w:color w:val="auto"/>
          </w:rPr>
          <w:t>1</w:t>
        </w:r>
        <w:r w:rsidR="002E60E9" w:rsidRPr="00EF2304">
          <w:rPr>
            <w:rStyle w:val="Hyperlink"/>
            <w:color w:val="auto"/>
            <w:u w:val="none"/>
          </w:rPr>
          <w:t>11/2021</w:t>
        </w:r>
      </w:hyperlink>
      <w:r w:rsidR="002E60E9" w:rsidRPr="00F475A4">
        <w:t xml:space="preserve"> - </w:t>
      </w:r>
      <w:r w:rsidR="002E60E9" w:rsidRPr="00F475A4">
        <w:rPr>
          <w:lang w:val="hr-HR"/>
        </w:rPr>
        <w:t>други закон</w:t>
      </w:r>
      <w:r w:rsidR="002E60E9">
        <w:t xml:space="preserve">) </w:t>
      </w:r>
      <w:r>
        <w:rPr>
          <w:sz w:val="26"/>
          <w:szCs w:val="26"/>
          <w:lang w:val="sr-Cyrl-CS"/>
        </w:rPr>
        <w:t xml:space="preserve">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w:t>
      </w:r>
      <w:r>
        <w:rPr>
          <w:sz w:val="26"/>
          <w:szCs w:val="26"/>
        </w:rPr>
        <w:t>9</w:t>
      </w:r>
      <w:r>
        <w:rPr>
          <w:sz w:val="26"/>
          <w:szCs w:val="26"/>
          <w:lang w:val="sr-Cyrl-CS"/>
        </w:rPr>
        <w:t>/20</w:t>
      </w:r>
      <w:r>
        <w:rPr>
          <w:sz w:val="26"/>
          <w:szCs w:val="26"/>
        </w:rPr>
        <w:t>20</w:t>
      </w:r>
      <w:r>
        <w:rPr>
          <w:sz w:val="26"/>
          <w:szCs w:val="26"/>
          <w:lang w:val="sr-Cyrl-CS"/>
        </w:rPr>
        <w:t xml:space="preserve">), </w:t>
      </w:r>
      <w:r>
        <w:rPr>
          <w:sz w:val="26"/>
          <w:szCs w:val="26"/>
        </w:rPr>
        <w:t xml:space="preserve"> у предмету по жалби  Јанчић Драгана  из Врања, ул Браће Стошића бр.8,  на Решење Одељења за инспекцијске послове,  инспекције зоохигијене бр. </w:t>
      </w:r>
      <w:proofErr w:type="gramStart"/>
      <w:r>
        <w:rPr>
          <w:sz w:val="26"/>
          <w:szCs w:val="26"/>
        </w:rPr>
        <w:t xml:space="preserve">323-116/2022-13 од </w:t>
      </w:r>
      <w:r w:rsidR="002E60E9">
        <w:rPr>
          <w:sz w:val="26"/>
          <w:szCs w:val="26"/>
        </w:rPr>
        <w:t>17.10</w:t>
      </w:r>
      <w:r>
        <w:rPr>
          <w:sz w:val="26"/>
          <w:szCs w:val="26"/>
        </w:rPr>
        <w:t>.2022.</w:t>
      </w:r>
      <w:proofErr w:type="gramEnd"/>
      <w:r>
        <w:rPr>
          <w:sz w:val="26"/>
          <w:szCs w:val="26"/>
        </w:rPr>
        <w:t xml:space="preserve"> </w:t>
      </w:r>
      <w:proofErr w:type="gramStart"/>
      <w:r>
        <w:rPr>
          <w:sz w:val="26"/>
          <w:szCs w:val="26"/>
        </w:rPr>
        <w:t>године</w:t>
      </w:r>
      <w:proofErr w:type="gramEnd"/>
      <w:r>
        <w:rPr>
          <w:sz w:val="26"/>
          <w:szCs w:val="26"/>
        </w:rPr>
        <w:t xml:space="preserve">,   </w:t>
      </w:r>
      <w:r>
        <w:rPr>
          <w:sz w:val="26"/>
          <w:szCs w:val="26"/>
          <w:lang w:val="sr-Cyrl-CS"/>
        </w:rPr>
        <w:t xml:space="preserve">Градско веће града Врања, на седници одржаној </w:t>
      </w:r>
      <w:r w:rsidR="002E60E9">
        <w:rPr>
          <w:sz w:val="26"/>
          <w:szCs w:val="26"/>
          <w:lang w:val="sr-Cyrl-CS"/>
        </w:rPr>
        <w:t>2</w:t>
      </w:r>
      <w:r w:rsidR="00F51897">
        <w:rPr>
          <w:sz w:val="26"/>
          <w:szCs w:val="26"/>
          <w:lang w:val="sr-Cyrl-CS"/>
        </w:rPr>
        <w:t>5</w:t>
      </w:r>
      <w:r w:rsidR="002E60E9">
        <w:rPr>
          <w:sz w:val="26"/>
          <w:szCs w:val="26"/>
          <w:lang w:val="sr-Cyrl-CS"/>
        </w:rPr>
        <w:t>.11</w:t>
      </w:r>
      <w:r>
        <w:rPr>
          <w:sz w:val="26"/>
          <w:szCs w:val="26"/>
          <w:lang w:val="sr-Cyrl-CS"/>
        </w:rPr>
        <w:t>.2022  године, донело је:</w:t>
      </w:r>
    </w:p>
    <w:p w:rsidR="00F536B7" w:rsidRDefault="00F536B7" w:rsidP="00F536B7">
      <w:pPr>
        <w:tabs>
          <w:tab w:val="left" w:pos="6570"/>
        </w:tabs>
        <w:ind w:firstLine="720"/>
        <w:jc w:val="center"/>
        <w:rPr>
          <w:b/>
          <w:sz w:val="26"/>
          <w:szCs w:val="26"/>
          <w:lang w:val="sr-Cyrl-CS"/>
        </w:rPr>
      </w:pPr>
      <w:r>
        <w:rPr>
          <w:b/>
          <w:sz w:val="26"/>
          <w:szCs w:val="26"/>
          <w:lang w:val="sr-Cyrl-CS"/>
        </w:rPr>
        <w:t>Р е ш е њ е</w:t>
      </w:r>
    </w:p>
    <w:p w:rsidR="00F536B7" w:rsidRPr="00F51897" w:rsidRDefault="002E60E9" w:rsidP="00EF2304">
      <w:pPr>
        <w:tabs>
          <w:tab w:val="left" w:pos="6570"/>
        </w:tabs>
        <w:ind w:firstLine="720"/>
        <w:jc w:val="both"/>
        <w:rPr>
          <w:b/>
          <w:sz w:val="26"/>
          <w:szCs w:val="26"/>
        </w:rPr>
      </w:pPr>
      <w:r>
        <w:rPr>
          <w:b/>
          <w:sz w:val="26"/>
          <w:szCs w:val="26"/>
        </w:rPr>
        <w:t>Одбија</w:t>
      </w:r>
      <w:r w:rsidR="00F536B7">
        <w:rPr>
          <w:b/>
          <w:sz w:val="26"/>
          <w:szCs w:val="26"/>
          <w:lang w:val="sr-Cyrl-CS"/>
        </w:rPr>
        <w:t xml:space="preserve"> се жалба</w:t>
      </w:r>
      <w:r w:rsidR="00F536B7">
        <w:rPr>
          <w:sz w:val="26"/>
          <w:szCs w:val="26"/>
          <w:lang w:val="sr-Cyrl-CS"/>
        </w:rPr>
        <w:t xml:space="preserve"> </w:t>
      </w:r>
      <w:r w:rsidR="00F536B7">
        <w:rPr>
          <w:sz w:val="26"/>
          <w:szCs w:val="26"/>
        </w:rPr>
        <w:t xml:space="preserve">  Јанчић Драгана  из Врања,  ул Браће Стошић бр.8,  </w:t>
      </w:r>
      <w:r>
        <w:rPr>
          <w:sz w:val="26"/>
          <w:szCs w:val="26"/>
        </w:rPr>
        <w:t>на</w:t>
      </w:r>
      <w:r w:rsidR="00F536B7">
        <w:rPr>
          <w:sz w:val="26"/>
          <w:szCs w:val="26"/>
        </w:rPr>
        <w:t xml:space="preserve">  Решење Одељења за инспекцијске послове,  инспекције зоохигијене бр. </w:t>
      </w:r>
      <w:proofErr w:type="gramStart"/>
      <w:r w:rsidR="00F536B7">
        <w:rPr>
          <w:sz w:val="26"/>
          <w:szCs w:val="26"/>
        </w:rPr>
        <w:t xml:space="preserve">323-108/2022-13 од </w:t>
      </w:r>
      <w:r>
        <w:rPr>
          <w:sz w:val="26"/>
          <w:szCs w:val="26"/>
        </w:rPr>
        <w:t>17.10</w:t>
      </w:r>
      <w:r w:rsidR="00F536B7">
        <w:rPr>
          <w:sz w:val="26"/>
          <w:szCs w:val="26"/>
        </w:rPr>
        <w:t>.2022.</w:t>
      </w:r>
      <w:proofErr w:type="gramEnd"/>
      <w:r w:rsidR="00F536B7">
        <w:rPr>
          <w:sz w:val="26"/>
          <w:szCs w:val="26"/>
        </w:rPr>
        <w:t xml:space="preserve"> </w:t>
      </w:r>
      <w:proofErr w:type="gramStart"/>
      <w:r w:rsidR="00F536B7">
        <w:rPr>
          <w:sz w:val="26"/>
          <w:szCs w:val="26"/>
        </w:rPr>
        <w:t>године</w:t>
      </w:r>
      <w:proofErr w:type="gramEnd"/>
      <w:r w:rsidR="00F536B7">
        <w:rPr>
          <w:sz w:val="26"/>
          <w:szCs w:val="26"/>
        </w:rPr>
        <w:t xml:space="preserve">,   </w:t>
      </w:r>
      <w:r w:rsidR="00F51897">
        <w:rPr>
          <w:sz w:val="26"/>
          <w:szCs w:val="26"/>
        </w:rPr>
        <w:t>као неоснована.</w:t>
      </w:r>
    </w:p>
    <w:p w:rsidR="00F536B7" w:rsidRDefault="00F536B7" w:rsidP="00F536B7">
      <w:pPr>
        <w:tabs>
          <w:tab w:val="left" w:pos="6570"/>
        </w:tabs>
        <w:jc w:val="center"/>
        <w:rPr>
          <w:b/>
          <w:sz w:val="26"/>
          <w:szCs w:val="26"/>
          <w:lang w:val="sr-Cyrl-CS"/>
        </w:rPr>
      </w:pPr>
      <w:r>
        <w:rPr>
          <w:b/>
          <w:sz w:val="26"/>
          <w:szCs w:val="26"/>
          <w:lang w:val="sr-Cyrl-CS"/>
        </w:rPr>
        <w:t>О б р а з л о ж е њ е</w:t>
      </w:r>
    </w:p>
    <w:p w:rsidR="00F536B7" w:rsidRDefault="00F536B7" w:rsidP="00F536B7">
      <w:pPr>
        <w:tabs>
          <w:tab w:val="left" w:pos="6570"/>
        </w:tabs>
        <w:ind w:firstLine="720"/>
        <w:jc w:val="both"/>
        <w:rPr>
          <w:sz w:val="26"/>
          <w:szCs w:val="26"/>
          <w:lang w:val="sr-Cyrl-CS"/>
        </w:rPr>
      </w:pPr>
      <w:r>
        <w:rPr>
          <w:sz w:val="26"/>
          <w:szCs w:val="26"/>
          <w:lang w:val="sr-Cyrl-CS"/>
        </w:rPr>
        <w:t xml:space="preserve">Одељење за инспекцијске послове – инспекциа зоохигијене   донела  </w:t>
      </w:r>
      <w:r>
        <w:rPr>
          <w:sz w:val="26"/>
          <w:szCs w:val="26"/>
        </w:rPr>
        <w:t>је Решење</w:t>
      </w:r>
      <w:r>
        <w:rPr>
          <w:sz w:val="26"/>
          <w:szCs w:val="26"/>
          <w:lang w:val="sr-Cyrl-CS"/>
        </w:rPr>
        <w:t xml:space="preserve"> бр. </w:t>
      </w:r>
      <w:proofErr w:type="gramStart"/>
      <w:r>
        <w:rPr>
          <w:sz w:val="26"/>
          <w:szCs w:val="26"/>
        </w:rPr>
        <w:t xml:space="preserve">323-116/2022-13 од </w:t>
      </w:r>
      <w:r w:rsidR="002E60E9">
        <w:rPr>
          <w:sz w:val="26"/>
          <w:szCs w:val="26"/>
        </w:rPr>
        <w:t>17.10</w:t>
      </w:r>
      <w:r>
        <w:rPr>
          <w:sz w:val="26"/>
          <w:szCs w:val="26"/>
        </w:rPr>
        <w:t>.2022.</w:t>
      </w:r>
      <w:proofErr w:type="gramEnd"/>
      <w:r>
        <w:rPr>
          <w:sz w:val="26"/>
          <w:szCs w:val="26"/>
        </w:rPr>
        <w:t xml:space="preserve"> године</w:t>
      </w:r>
      <w:proofErr w:type="gramStart"/>
      <w:r>
        <w:rPr>
          <w:sz w:val="26"/>
          <w:szCs w:val="26"/>
        </w:rPr>
        <w:t>,</w:t>
      </w:r>
      <w:r>
        <w:rPr>
          <w:sz w:val="26"/>
          <w:szCs w:val="26"/>
          <w:lang w:val="sr-Cyrl-CS"/>
        </w:rPr>
        <w:t>којим</w:t>
      </w:r>
      <w:proofErr w:type="gramEnd"/>
      <w:r>
        <w:rPr>
          <w:sz w:val="26"/>
          <w:szCs w:val="26"/>
          <w:lang w:val="sr-Cyrl-CS"/>
        </w:rPr>
        <w:t xml:space="preserve"> се налаже  држаоцу домаћих животиња Јанчић Драгану   из Врања, да измести домаће животиње</w:t>
      </w:r>
      <w:r w:rsidR="002E60E9">
        <w:rPr>
          <w:sz w:val="26"/>
          <w:szCs w:val="26"/>
          <w:lang w:val="sr-Cyrl-CS"/>
        </w:rPr>
        <w:t xml:space="preserve">- свиње </w:t>
      </w:r>
      <w:r>
        <w:rPr>
          <w:sz w:val="26"/>
          <w:szCs w:val="26"/>
          <w:lang w:val="sr-Cyrl-CS"/>
        </w:rPr>
        <w:t xml:space="preserve"> из објекта у коме се тренутно држе на прописану удаљеност, у посебан објекат за држање домаћих животиња, који мора бити удаљен најмање 15 метара од најближег  суседног објекта стамбеног објекта; да </w:t>
      </w:r>
      <w:r w:rsidR="002E60E9">
        <w:rPr>
          <w:sz w:val="26"/>
          <w:szCs w:val="26"/>
          <w:lang w:val="sr-Cyrl-CS"/>
        </w:rPr>
        <w:t xml:space="preserve">обезбеди прописан прихватни базен – ђубриште, да уклони чрвсти стајски отпад са непрописног </w:t>
      </w:r>
      <w:r w:rsidR="00F327D9">
        <w:rPr>
          <w:sz w:val="26"/>
          <w:szCs w:val="26"/>
          <w:lang w:val="sr-Cyrl-CS"/>
        </w:rPr>
        <w:t>ђ</w:t>
      </w:r>
      <w:r w:rsidR="002E60E9">
        <w:rPr>
          <w:sz w:val="26"/>
          <w:szCs w:val="26"/>
          <w:lang w:val="sr-Cyrl-CS"/>
        </w:rPr>
        <w:t>убришта на кат. Парцели бр. 48/1 КО Рибинце.</w:t>
      </w:r>
    </w:p>
    <w:p w:rsidR="00F536B7" w:rsidRDefault="00F536B7" w:rsidP="00F536B7">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Јанчић Драган, </w:t>
      </w:r>
      <w:r>
        <w:rPr>
          <w:sz w:val="26"/>
          <w:szCs w:val="26"/>
          <w:lang w:val="sr-Cyrl-CS"/>
        </w:rPr>
        <w:t>у којој истиче</w:t>
      </w:r>
      <w:r w:rsidR="00F327D9">
        <w:rPr>
          <w:sz w:val="26"/>
          <w:szCs w:val="26"/>
          <w:lang w:val="sr-Cyrl-CS"/>
        </w:rPr>
        <w:t xml:space="preserve"> да поседује објекат 20 година, на месту где дозвола за градњу није била потребна и </w:t>
      </w:r>
      <w:r>
        <w:rPr>
          <w:sz w:val="26"/>
          <w:szCs w:val="26"/>
          <w:lang w:val="sr-Cyrl-CS"/>
        </w:rPr>
        <w:t xml:space="preserve">да у то време у суседном дворишту није било  никаквих објеката. Даље наводи да </w:t>
      </w:r>
      <w:r w:rsidR="00E43125">
        <w:rPr>
          <w:sz w:val="26"/>
          <w:szCs w:val="26"/>
          <w:lang w:val="sr-Cyrl-CS"/>
        </w:rPr>
        <w:t xml:space="preserve">подносилац </w:t>
      </w:r>
      <w:r>
        <w:rPr>
          <w:sz w:val="26"/>
          <w:szCs w:val="26"/>
          <w:lang w:val="sr-Cyrl-CS"/>
        </w:rPr>
        <w:t xml:space="preserve"> пријаве </w:t>
      </w:r>
      <w:r w:rsidR="00E43125">
        <w:rPr>
          <w:sz w:val="26"/>
          <w:szCs w:val="26"/>
          <w:lang w:val="sr-Cyrl-CS"/>
        </w:rPr>
        <w:t xml:space="preserve"> није власник објекта, те нема активну легитимацију</w:t>
      </w:r>
      <w:r>
        <w:rPr>
          <w:sz w:val="26"/>
          <w:szCs w:val="26"/>
          <w:lang w:val="sr-Cyrl-CS"/>
        </w:rPr>
        <w:t xml:space="preserve">. Истиче да </w:t>
      </w:r>
      <w:r w:rsidR="00E43125">
        <w:rPr>
          <w:sz w:val="26"/>
          <w:szCs w:val="26"/>
          <w:lang w:val="sr-Cyrl-CS"/>
        </w:rPr>
        <w:t>није јасно како је Петко Станојевић успео да легализује објекат  када се између њега и жалиоца  води судски спор због спорне међне линије.</w:t>
      </w:r>
    </w:p>
    <w:p w:rsidR="00F536B7" w:rsidRDefault="00F536B7" w:rsidP="00F536B7">
      <w:pPr>
        <w:tabs>
          <w:tab w:val="left" w:pos="6570"/>
        </w:tabs>
        <w:ind w:firstLine="720"/>
        <w:jc w:val="both"/>
        <w:rPr>
          <w:sz w:val="26"/>
          <w:szCs w:val="26"/>
          <w:lang w:val="sr-Cyrl-CS"/>
        </w:rPr>
      </w:pPr>
      <w:r>
        <w:rPr>
          <w:sz w:val="26"/>
          <w:szCs w:val="26"/>
          <w:lang w:val="sr-Cyrl-CS"/>
        </w:rPr>
        <w:t>Увидом у списе предмета утврђено је :</w:t>
      </w:r>
    </w:p>
    <w:p w:rsidR="00F536B7" w:rsidRDefault="00F536B7" w:rsidP="00F536B7">
      <w:pPr>
        <w:pStyle w:val="ListParagraph"/>
        <w:numPr>
          <w:ilvl w:val="0"/>
          <w:numId w:val="3"/>
        </w:numPr>
        <w:tabs>
          <w:tab w:val="left" w:pos="6570"/>
        </w:tabs>
        <w:jc w:val="both"/>
        <w:rPr>
          <w:sz w:val="26"/>
          <w:szCs w:val="26"/>
          <w:lang w:val="sr-Cyrl-CS"/>
        </w:rPr>
      </w:pPr>
      <w:r>
        <w:rPr>
          <w:sz w:val="26"/>
          <w:szCs w:val="26"/>
          <w:lang w:val="sr-Cyrl-CS"/>
        </w:rPr>
        <w:lastRenderedPageBreak/>
        <w:t xml:space="preserve">да је првостепени орган поступајући по  пријави грађана, извршио ванредни инспекцијски  надзор  </w:t>
      </w:r>
    </w:p>
    <w:p w:rsidR="00F536B7" w:rsidRDefault="00F536B7" w:rsidP="00F536B7">
      <w:pPr>
        <w:pStyle w:val="ListParagraph"/>
        <w:numPr>
          <w:ilvl w:val="0"/>
          <w:numId w:val="3"/>
        </w:numPr>
        <w:tabs>
          <w:tab w:val="left" w:pos="6570"/>
        </w:tabs>
        <w:jc w:val="both"/>
        <w:rPr>
          <w:sz w:val="26"/>
          <w:szCs w:val="26"/>
          <w:lang w:val="sr-Cyrl-CS"/>
        </w:rPr>
      </w:pPr>
      <w:r>
        <w:rPr>
          <w:sz w:val="26"/>
          <w:szCs w:val="26"/>
          <w:lang w:val="sr-Cyrl-CS"/>
        </w:rPr>
        <w:t>да је том приликом утврђено  да објекат за држање домаћих животиња није на прописаној удаљеноси од суседног објекта,  и да прихватни базен  односно ђубриште се не налази  на прописаној удаљености  од суседног   стамбеног објекта.</w:t>
      </w:r>
    </w:p>
    <w:p w:rsidR="00F536B7" w:rsidRDefault="00F536B7" w:rsidP="00F536B7">
      <w:pPr>
        <w:pStyle w:val="ListParagraph"/>
        <w:numPr>
          <w:ilvl w:val="0"/>
          <w:numId w:val="3"/>
        </w:numPr>
        <w:tabs>
          <w:tab w:val="left" w:pos="6570"/>
        </w:tabs>
        <w:jc w:val="both"/>
        <w:rPr>
          <w:sz w:val="26"/>
          <w:szCs w:val="26"/>
          <w:lang w:val="sr-Cyrl-CS"/>
        </w:rPr>
      </w:pPr>
      <w:r>
        <w:rPr>
          <w:sz w:val="26"/>
          <w:szCs w:val="26"/>
          <w:lang w:val="sr-Cyrl-CS"/>
        </w:rPr>
        <w:t xml:space="preserve">Да је првостепени орган донео решење којим је наложено надзираном субјекту  да измести домаће животиње из објекта у коме се тренутно држа на прописану удаљеност, у посебан објекат за држање домаћих </w:t>
      </w:r>
      <w:r w:rsidR="00F51897">
        <w:rPr>
          <w:sz w:val="26"/>
          <w:szCs w:val="26"/>
          <w:lang w:val="sr-Cyrl-CS"/>
        </w:rPr>
        <w:t>ж</w:t>
      </w:r>
      <w:r>
        <w:rPr>
          <w:sz w:val="26"/>
          <w:szCs w:val="26"/>
          <w:lang w:val="sr-Cyrl-CS"/>
        </w:rPr>
        <w:t>ивотиња, који мора бити удаљен најмање 15 метара од најближег  суседног објекта стамбеног објекта; да измести прихватни базен – ђубриште.</w:t>
      </w:r>
    </w:p>
    <w:p w:rsidR="00F536B7" w:rsidRDefault="00E43125" w:rsidP="00F536B7">
      <w:pPr>
        <w:tabs>
          <w:tab w:val="left" w:pos="6570"/>
        </w:tabs>
        <w:jc w:val="both"/>
        <w:rPr>
          <w:sz w:val="26"/>
          <w:szCs w:val="26"/>
          <w:lang w:val="sr-Cyrl-CS"/>
        </w:rPr>
      </w:pPr>
      <w:r>
        <w:rPr>
          <w:sz w:val="26"/>
          <w:szCs w:val="26"/>
          <w:lang w:val="sr-Cyrl-CS"/>
        </w:rPr>
        <w:t xml:space="preserve">                -да је у поступку по жалби Градско веће  поништило првостепено решење и предмет вратило првостепеном органу на поновно одлучивање ради утврђивања свих релевантних чињеница</w:t>
      </w:r>
    </w:p>
    <w:p w:rsidR="00E43125" w:rsidRDefault="00E43125" w:rsidP="00EF2304">
      <w:pPr>
        <w:tabs>
          <w:tab w:val="left" w:pos="6570"/>
        </w:tabs>
        <w:ind w:firstLine="720"/>
        <w:jc w:val="both"/>
        <w:rPr>
          <w:sz w:val="26"/>
          <w:szCs w:val="26"/>
          <w:lang w:val="sr-Cyrl-CS"/>
        </w:rPr>
      </w:pPr>
      <w:r>
        <w:rPr>
          <w:sz w:val="26"/>
          <w:szCs w:val="26"/>
          <w:lang w:val="sr-Cyrl-CS"/>
        </w:rPr>
        <w:t xml:space="preserve">     - да је у поновљеном поступку првостепени орган  донео решење којим се налаже  држаоцу домаћих животиња Јанчић Драгану   из Врања, да измести домаће животиње- свиње  из објекта у коме се тренутно држе на прописану удаљеност, у посебан објекат за држање домаћих животиња, који мора бити удаљен најмање 15 метара од најближег  суседног објекта стамбеног објекта; да обезбеди прописан прихватни базен – ђубриште, да уклони чрвсти стајски отпад са непрописног ђубришта на кат. Парцели бр. 48/1 КО Рибинце.</w:t>
      </w:r>
    </w:p>
    <w:p w:rsidR="00F536B7" w:rsidRDefault="00F536B7" w:rsidP="00F536B7">
      <w:pPr>
        <w:tabs>
          <w:tab w:val="left" w:pos="6570"/>
        </w:tabs>
        <w:ind w:firstLine="720"/>
        <w:jc w:val="both"/>
        <w:rPr>
          <w:sz w:val="26"/>
          <w:szCs w:val="26"/>
          <w:lang w:val="sr-Cyrl-CS"/>
        </w:rPr>
      </w:pPr>
      <w:r>
        <w:rPr>
          <w:sz w:val="26"/>
          <w:szCs w:val="26"/>
          <w:lang w:val="sr-Cyrl-CS"/>
        </w:rPr>
        <w:t xml:space="preserve">  Испитајући  побијано решење у границама наведених у жалби, Градско веће  налази да је </w:t>
      </w:r>
      <w:r w:rsidR="00E43125">
        <w:rPr>
          <w:sz w:val="26"/>
          <w:szCs w:val="26"/>
          <w:lang w:val="sr-Cyrl-CS"/>
        </w:rPr>
        <w:t xml:space="preserve">првостепено решење донето без битних повреда постука уз правилну примену материјалног право на правилно и потпуно утврђено чињенично стање. </w:t>
      </w:r>
    </w:p>
    <w:p w:rsidR="00E43125" w:rsidRDefault="00E43125" w:rsidP="00E43125">
      <w:pPr>
        <w:tabs>
          <w:tab w:val="left" w:pos="6570"/>
        </w:tabs>
        <w:jc w:val="both"/>
        <w:rPr>
          <w:sz w:val="26"/>
          <w:szCs w:val="26"/>
        </w:rPr>
      </w:pPr>
      <w:r>
        <w:rPr>
          <w:sz w:val="26"/>
          <w:szCs w:val="26"/>
          <w:lang w:val="sr-Cyrl-CS"/>
        </w:rPr>
        <w:t xml:space="preserve">              Одредбама члана 14 Одлуке о држању домаћих животиња </w:t>
      </w:r>
      <w:r>
        <w:rPr>
          <w:sz w:val="26"/>
          <w:szCs w:val="26"/>
        </w:rPr>
        <w:t xml:space="preserve">и кућних љубимаца </w:t>
      </w:r>
      <w:r>
        <w:rPr>
          <w:sz w:val="26"/>
          <w:szCs w:val="26"/>
          <w:lang w:val="sr-Cyrl-CS"/>
        </w:rPr>
        <w:t xml:space="preserve">на територији града Врања (Службени гласник града Врања бр. 11/19,15/19 и 25/19-исправка) прописано је да  се  </w:t>
      </w:r>
      <w:r>
        <w:rPr>
          <w:sz w:val="26"/>
          <w:szCs w:val="26"/>
        </w:rPr>
        <w:t>копитари и папкари могу држати у посебним објектима у дворишту породичне куће, заједничком дворишту породичне куће и заједничком дворишту са више породичних кућа.</w:t>
      </w:r>
    </w:p>
    <w:p w:rsidR="00E43125" w:rsidRDefault="00E43125" w:rsidP="00E43125">
      <w:pPr>
        <w:pStyle w:val="1tekst"/>
        <w:spacing w:before="0" w:beforeAutospacing="0" w:after="0" w:afterAutospacing="0"/>
        <w:jc w:val="both"/>
        <w:rPr>
          <w:sz w:val="26"/>
          <w:szCs w:val="26"/>
        </w:rPr>
      </w:pPr>
      <w:r>
        <w:rPr>
          <w:sz w:val="26"/>
          <w:szCs w:val="26"/>
        </w:rPr>
        <w:t xml:space="preserve">       </w:t>
      </w:r>
      <w:proofErr w:type="gramStart"/>
      <w:r>
        <w:rPr>
          <w:sz w:val="26"/>
          <w:szCs w:val="26"/>
        </w:rPr>
        <w:t>Објекти из става 3.</w:t>
      </w:r>
      <w:proofErr w:type="gramEnd"/>
      <w:r>
        <w:rPr>
          <w:sz w:val="26"/>
          <w:szCs w:val="26"/>
        </w:rPr>
        <w:t xml:space="preserve"> наведеног члана морају бити удаљени најмање 15 метара од најближег суседног стамбеног, односно пословног објекта и најмање 20 метара од бунара и другог објекта за снабдевање водом, с тим да се обезбеди одвођење течне нечистоће и отпадних вода цевима до прихватног базена и одлагање чврстог стајског отпада на ђубриште.</w:t>
      </w:r>
    </w:p>
    <w:p w:rsidR="00E43125" w:rsidRDefault="00E43125" w:rsidP="00E43125">
      <w:pPr>
        <w:pStyle w:val="1tekst"/>
        <w:spacing w:before="0" w:beforeAutospacing="0" w:after="0" w:afterAutospacing="0"/>
        <w:jc w:val="both"/>
        <w:rPr>
          <w:sz w:val="26"/>
          <w:szCs w:val="26"/>
        </w:rPr>
      </w:pPr>
      <w:r>
        <w:rPr>
          <w:sz w:val="26"/>
          <w:szCs w:val="26"/>
        </w:rPr>
        <w:t xml:space="preserve">         Прихватни базен или ђубриште мора бити урађен тако да не дозвољава отицање нечистоће и загађивање околине и удаљен најмање 20 метара од суседног стамбеног или пословног објекта, бунара, односно живог извора воде и то само на нижој коти.</w:t>
      </w:r>
    </w:p>
    <w:p w:rsidR="00E43125" w:rsidRDefault="00E43125" w:rsidP="00E43125">
      <w:pPr>
        <w:tabs>
          <w:tab w:val="left" w:pos="6570"/>
        </w:tabs>
        <w:jc w:val="both"/>
        <w:rPr>
          <w:sz w:val="26"/>
          <w:szCs w:val="26"/>
          <w:lang w:val="sr-Cyrl-CS"/>
        </w:rPr>
      </w:pPr>
      <w:r>
        <w:rPr>
          <w:sz w:val="26"/>
          <w:szCs w:val="26"/>
          <w:lang w:val="sr-Cyrl-CS"/>
        </w:rPr>
        <w:t xml:space="preserve">             Обзиром да је  првостепени орган  након обиласка  терена утврдио да је објекат за чување домаћих животиња на удаљености мањој од  прописане удаљености, односно мање од  15 метара, као и да се ђубриште налази на мањој удаљености  од 20 метара од суседног стамбеног објекта, исправно је поступио </w:t>
      </w:r>
      <w:r>
        <w:rPr>
          <w:sz w:val="26"/>
          <w:szCs w:val="26"/>
          <w:lang w:val="sr-Cyrl-CS"/>
        </w:rPr>
        <w:lastRenderedPageBreak/>
        <w:t xml:space="preserve">када је донео оспорено решење, због чега се наводи у жалби одбијају као неосновани.  </w:t>
      </w:r>
    </w:p>
    <w:p w:rsidR="00E53E8A" w:rsidRPr="00E53E8A" w:rsidRDefault="00E53E8A" w:rsidP="00E53E8A">
      <w:pPr>
        <w:pStyle w:val="sentenca"/>
        <w:spacing w:before="0" w:beforeAutospacing="0" w:after="0" w:afterAutospacing="0"/>
        <w:ind w:firstLine="720"/>
        <w:jc w:val="both"/>
        <w:rPr>
          <w:sz w:val="26"/>
          <w:szCs w:val="26"/>
        </w:rPr>
      </w:pPr>
      <w:r w:rsidRPr="00E53E8A">
        <w:rPr>
          <w:sz w:val="26"/>
          <w:szCs w:val="26"/>
          <w:lang w:val="sr-Cyrl-CS"/>
        </w:rPr>
        <w:t>Не могу се прихватити наводи из жалбе којима се доводи у питање  легализација објекта подносиоца захтева, као и чињеница да је жалилац поднео захтев за  легализацију и да је тај поступак у току, јер они нису од утицаја код ове управне ствари.  Такође тврдња да је  Јанчић Драган, односно жалилац  сагради</w:t>
      </w:r>
      <w:r>
        <w:rPr>
          <w:sz w:val="26"/>
          <w:szCs w:val="26"/>
          <w:lang w:val="sr-Cyrl-CS"/>
        </w:rPr>
        <w:t>о</w:t>
      </w:r>
      <w:r w:rsidRPr="00E53E8A">
        <w:rPr>
          <w:sz w:val="26"/>
          <w:szCs w:val="26"/>
          <w:lang w:val="sr-Cyrl-CS"/>
        </w:rPr>
        <w:t xml:space="preserve"> објекат много  пре  него што је то учинио подносилац </w:t>
      </w:r>
      <w:r>
        <w:rPr>
          <w:sz w:val="26"/>
          <w:szCs w:val="26"/>
          <w:lang w:val="sr-Cyrl-CS"/>
        </w:rPr>
        <w:t>пријаве</w:t>
      </w:r>
      <w:r w:rsidRPr="00E53E8A">
        <w:rPr>
          <w:sz w:val="26"/>
          <w:szCs w:val="26"/>
          <w:lang w:val="sr-Cyrl-CS"/>
        </w:rPr>
        <w:t>, није од утица</w:t>
      </w:r>
      <w:r w:rsidR="00F51897">
        <w:rPr>
          <w:sz w:val="26"/>
          <w:szCs w:val="26"/>
          <w:lang w:val="sr-Cyrl-CS"/>
        </w:rPr>
        <w:t>ја  из разлога што је одредбама</w:t>
      </w:r>
      <w:r w:rsidRPr="00E53E8A">
        <w:rPr>
          <w:sz w:val="26"/>
          <w:szCs w:val="26"/>
          <w:lang w:val="sr-Cyrl-CS"/>
        </w:rPr>
        <w:t xml:space="preserve"> члана 5 Закона о основама својинско правних односа </w:t>
      </w:r>
      <w:r w:rsidR="00F51897">
        <w:rPr>
          <w:sz w:val="26"/>
          <w:szCs w:val="26"/>
          <w:lang w:val="sr-Cyrl-CS"/>
        </w:rPr>
        <w:t xml:space="preserve">(Сл.лист СФРЈ 6/80 и 36/90, Сл.лист СРЈ 29/96 И Сл.гласник РС 115/2005) </w:t>
      </w:r>
      <w:r w:rsidRPr="00E53E8A">
        <w:rPr>
          <w:sz w:val="26"/>
          <w:szCs w:val="26"/>
          <w:lang w:val="sr-Cyrl-CS"/>
        </w:rPr>
        <w:t xml:space="preserve">приписано да  је </w:t>
      </w:r>
      <w:r w:rsidRPr="00E53E8A">
        <w:rPr>
          <w:sz w:val="26"/>
          <w:szCs w:val="26"/>
        </w:rPr>
        <w:t>власник непокретности  дужан да се при коришћењу непокретности уздржава од радњи и отклања узроке који потичу од његове непокретности којима се отежава коришћење других непокретности преко уобичајених мера.</w:t>
      </w:r>
    </w:p>
    <w:p w:rsidR="00E53E8A" w:rsidRDefault="00E53E8A" w:rsidP="00E53E8A">
      <w:pPr>
        <w:pStyle w:val="sentenca"/>
        <w:spacing w:before="0" w:beforeAutospacing="0" w:after="0" w:afterAutospacing="0"/>
        <w:ind w:firstLine="720"/>
        <w:rPr>
          <w:sz w:val="26"/>
          <w:szCs w:val="26"/>
        </w:rPr>
      </w:pPr>
      <w:r w:rsidRPr="00E53E8A">
        <w:rPr>
          <w:sz w:val="26"/>
          <w:szCs w:val="26"/>
        </w:rPr>
        <w:t xml:space="preserve">Дакле </w:t>
      </w:r>
      <w:proofErr w:type="gramStart"/>
      <w:r w:rsidRPr="00E53E8A">
        <w:rPr>
          <w:sz w:val="26"/>
          <w:szCs w:val="26"/>
        </w:rPr>
        <w:t>циљ  ове</w:t>
      </w:r>
      <w:proofErr w:type="gramEnd"/>
      <w:r w:rsidRPr="00E53E8A">
        <w:rPr>
          <w:sz w:val="26"/>
          <w:szCs w:val="26"/>
        </w:rPr>
        <w:t xml:space="preserve"> одредбе Закона о основама својинско правних односа је да заштити власника земљишта услед разних штетних утицаја (имисија) који могу зна</w:t>
      </w:r>
      <w:r w:rsidR="00FB54B5">
        <w:rPr>
          <w:sz w:val="26"/>
          <w:szCs w:val="26"/>
        </w:rPr>
        <w:t>тно штетити коришћењу земљиштa,због чега се одбијају наводи као неосновани</w:t>
      </w:r>
    </w:p>
    <w:p w:rsidR="00AE74C0" w:rsidRDefault="00AE74C0" w:rsidP="00EF2304">
      <w:pPr>
        <w:pStyle w:val="sentenca"/>
        <w:spacing w:before="0" w:beforeAutospacing="0" w:after="0" w:afterAutospacing="0"/>
        <w:ind w:firstLine="720"/>
        <w:jc w:val="both"/>
        <w:rPr>
          <w:sz w:val="26"/>
          <w:szCs w:val="26"/>
        </w:rPr>
      </w:pPr>
      <w:r>
        <w:rPr>
          <w:sz w:val="26"/>
          <w:szCs w:val="26"/>
        </w:rPr>
        <w:t xml:space="preserve">Не могу се прихвати наводу у жалби  који се односе на недостатак активне легитимације, </w:t>
      </w:r>
      <w:r w:rsidR="00F51897">
        <w:rPr>
          <w:sz w:val="26"/>
          <w:szCs w:val="26"/>
        </w:rPr>
        <w:t xml:space="preserve"> </w:t>
      </w:r>
      <w:r>
        <w:rPr>
          <w:sz w:val="26"/>
          <w:szCs w:val="26"/>
        </w:rPr>
        <w:t>из разлога што  се поступак односи на  отклањање неправилности, те</w:t>
      </w:r>
      <w:r w:rsidR="00EF2304">
        <w:rPr>
          <w:sz w:val="26"/>
          <w:szCs w:val="26"/>
        </w:rPr>
        <w:t xml:space="preserve"> лице које исте пријави не мора имати правни интерес јер се не ради о странци у поступку, већ о лицу које указује на непоштовање Одлуке о држању домаћих животиња </w:t>
      </w:r>
      <w:r w:rsidR="00EF2304" w:rsidRPr="00E53E8A">
        <w:rPr>
          <w:sz w:val="26"/>
          <w:szCs w:val="26"/>
        </w:rPr>
        <w:t>и кућних љубимаца на територији града Врања</w:t>
      </w:r>
      <w:r w:rsidR="00A2203A">
        <w:rPr>
          <w:sz w:val="26"/>
          <w:szCs w:val="26"/>
        </w:rPr>
        <w:t>.</w:t>
      </w:r>
    </w:p>
    <w:p w:rsidR="00A2203A" w:rsidRPr="00AA7F31" w:rsidRDefault="00A2203A" w:rsidP="00AA7F31">
      <w:pPr>
        <w:pStyle w:val="4clan"/>
        <w:ind w:firstLine="720"/>
      </w:pPr>
      <w:r>
        <w:rPr>
          <w:sz w:val="26"/>
          <w:szCs w:val="26"/>
        </w:rPr>
        <w:t xml:space="preserve">У погледу навода из жалбе којима се указује да је жалилац већ једном платио таксу </w:t>
      </w:r>
      <w:r w:rsidR="00AA7F31">
        <w:rPr>
          <w:sz w:val="26"/>
          <w:szCs w:val="26"/>
        </w:rPr>
        <w:t xml:space="preserve">приликом подношења  жалбе, те да је у поновљеном поступку морао бити ослобођен, истиче се да нема основа да се ослободи обавезе плаћања таксе јер је Одлуком о локалним административним  таксама (Сл.гласник града Врања бр.37/18 и 27/19) у члану </w:t>
      </w:r>
      <w:r w:rsidR="00AA7F31">
        <w:t xml:space="preserve"> 4.прописано да је таксени обвезник лице на чији захтева се покреће поступак, односно врши радња, прописана Таксеном тарифом. </w:t>
      </w:r>
    </w:p>
    <w:p w:rsidR="00E43125" w:rsidRDefault="00E53E8A" w:rsidP="00EF2304">
      <w:pPr>
        <w:pStyle w:val="BodyText"/>
        <w:spacing w:after="0"/>
        <w:jc w:val="both"/>
        <w:rPr>
          <w:sz w:val="26"/>
          <w:szCs w:val="26"/>
        </w:rPr>
      </w:pPr>
      <w:r w:rsidRPr="00E53E8A">
        <w:rPr>
          <w:sz w:val="26"/>
          <w:szCs w:val="26"/>
        </w:rPr>
        <w:t xml:space="preserve">             </w:t>
      </w:r>
      <w:r w:rsidR="00E43125" w:rsidRPr="00E53E8A">
        <w:rPr>
          <w:sz w:val="26"/>
          <w:szCs w:val="26"/>
        </w:rPr>
        <w:t xml:space="preserve"> Чињеница да </w:t>
      </w:r>
      <w:proofErr w:type="gramStart"/>
      <w:r w:rsidR="00E43125" w:rsidRPr="00E53E8A">
        <w:rPr>
          <w:sz w:val="26"/>
          <w:szCs w:val="26"/>
        </w:rPr>
        <w:t>је  приликом</w:t>
      </w:r>
      <w:proofErr w:type="gramEnd"/>
      <w:r w:rsidR="00E43125" w:rsidRPr="00E53E8A">
        <w:rPr>
          <w:sz w:val="26"/>
          <w:szCs w:val="26"/>
        </w:rPr>
        <w:t xml:space="preserve"> доношења оспореног решења, инспектор поступио у складу са законом и својим овлашћењима, када је надзираном  субјекту наложио  да усклади услове држања домаћих животиња са одредбама Одлуке о држању домаћих животиња и кућних љубимаца на територији града Врања, (Службени гласник града Врања бр. 11/19,15/19 и 25/19-исправка) представља одлучујући разлог  што је другостепени орган одлучио као у диспозитиву овог решења.</w:t>
      </w:r>
    </w:p>
    <w:p w:rsidR="00A2203A" w:rsidRPr="00A2203A" w:rsidRDefault="00A2203A" w:rsidP="00EF2304">
      <w:pPr>
        <w:pStyle w:val="BodyText"/>
        <w:spacing w:after="0"/>
        <w:jc w:val="both"/>
        <w:rPr>
          <w:sz w:val="26"/>
          <w:szCs w:val="26"/>
        </w:rPr>
      </w:pPr>
    </w:p>
    <w:p w:rsidR="00F536B7" w:rsidRDefault="00E43125" w:rsidP="00EF2304">
      <w:pPr>
        <w:tabs>
          <w:tab w:val="left" w:pos="6570"/>
        </w:tabs>
        <w:ind w:firstLine="720"/>
        <w:jc w:val="both"/>
        <w:rPr>
          <w:sz w:val="26"/>
          <w:szCs w:val="26"/>
          <w:lang w:val="sr-Cyrl-CS"/>
        </w:rPr>
      </w:pPr>
      <w:r w:rsidRPr="00E53E8A">
        <w:rPr>
          <w:sz w:val="26"/>
          <w:szCs w:val="26"/>
          <w:lang w:val="sr-Cyrl-CS"/>
        </w:rPr>
        <w:t xml:space="preserve">  Из наведених разлога, а имајући у виду одредбе  члана  14  </w:t>
      </w:r>
      <w:r w:rsidRPr="00E53E8A">
        <w:rPr>
          <w:sz w:val="26"/>
          <w:szCs w:val="26"/>
        </w:rPr>
        <w:t xml:space="preserve">Одлуке о држању домаћих животиња и кућних љубимаца на територији града Врања, </w:t>
      </w:r>
      <w:r w:rsidRPr="00E53E8A">
        <w:rPr>
          <w:sz w:val="26"/>
          <w:szCs w:val="26"/>
          <w:lang w:val="sr-Cyrl-CS"/>
        </w:rPr>
        <w:t xml:space="preserve"> (Службени гласник града Врања бр. 11/19,15/19 и 25/19-исправка)  Градско веће града Врања  је одлучило као у диспозитиву.</w:t>
      </w:r>
    </w:p>
    <w:p w:rsidR="00AA7F31" w:rsidRDefault="00AA7F31" w:rsidP="00EF2304">
      <w:pPr>
        <w:tabs>
          <w:tab w:val="left" w:pos="6570"/>
        </w:tabs>
        <w:ind w:firstLine="720"/>
        <w:jc w:val="both"/>
        <w:rPr>
          <w:sz w:val="26"/>
          <w:szCs w:val="26"/>
          <w:lang w:val="sr-Cyrl-CS"/>
        </w:rPr>
      </w:pPr>
    </w:p>
    <w:p w:rsidR="00AA7F31" w:rsidRPr="00EF2304" w:rsidRDefault="00AA7F31" w:rsidP="00EF2304">
      <w:pPr>
        <w:tabs>
          <w:tab w:val="left" w:pos="6570"/>
        </w:tabs>
        <w:ind w:firstLine="720"/>
        <w:jc w:val="both"/>
        <w:rPr>
          <w:sz w:val="26"/>
          <w:szCs w:val="26"/>
          <w:lang w:val="sr-Cyrl-CS"/>
        </w:rPr>
      </w:pPr>
    </w:p>
    <w:p w:rsidR="00F536B7" w:rsidRPr="00E53E8A" w:rsidRDefault="00F536B7" w:rsidP="00E53E8A">
      <w:pPr>
        <w:tabs>
          <w:tab w:val="left" w:pos="6570"/>
        </w:tabs>
        <w:ind w:firstLine="720"/>
        <w:jc w:val="both"/>
        <w:rPr>
          <w:sz w:val="26"/>
          <w:szCs w:val="26"/>
          <w:lang w:val="sr-Cyrl-CS"/>
        </w:rPr>
      </w:pPr>
      <w:r w:rsidRPr="00E53E8A">
        <w:rPr>
          <w:b/>
          <w:sz w:val="26"/>
          <w:szCs w:val="26"/>
          <w:lang w:val="sr-Cyrl-CS"/>
        </w:rPr>
        <w:lastRenderedPageBreak/>
        <w:t>ПОУКА О ПРАВНОМ ЛЕКУ</w:t>
      </w:r>
      <w:r w:rsidRPr="00E53E8A">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536B7" w:rsidRPr="00E53E8A" w:rsidRDefault="00F536B7" w:rsidP="00E53E8A">
      <w:pPr>
        <w:tabs>
          <w:tab w:val="left" w:pos="6570"/>
        </w:tabs>
        <w:ind w:firstLine="720"/>
        <w:jc w:val="both"/>
        <w:rPr>
          <w:sz w:val="26"/>
          <w:szCs w:val="26"/>
          <w:lang w:val="sr-Cyrl-CS"/>
        </w:rPr>
      </w:pPr>
    </w:p>
    <w:p w:rsidR="00F536B7" w:rsidRPr="00E53E8A" w:rsidRDefault="00F536B7" w:rsidP="00E53E8A">
      <w:pPr>
        <w:ind w:left="450"/>
        <w:jc w:val="center"/>
        <w:rPr>
          <w:b/>
          <w:sz w:val="26"/>
          <w:szCs w:val="26"/>
          <w:lang w:val="sr-Cyrl-CS"/>
        </w:rPr>
      </w:pPr>
      <w:r w:rsidRPr="00E53E8A">
        <w:rPr>
          <w:b/>
          <w:sz w:val="26"/>
          <w:szCs w:val="26"/>
          <w:lang w:val="sr-Cyrl-CS"/>
        </w:rPr>
        <w:t>ГРАДСКО ВЕЋЕ ГРАДА ВРАЊА,</w:t>
      </w:r>
    </w:p>
    <w:p w:rsidR="00F536B7" w:rsidRDefault="00F536B7" w:rsidP="00EF2304">
      <w:pPr>
        <w:jc w:val="center"/>
        <w:rPr>
          <w:b/>
          <w:sz w:val="26"/>
          <w:szCs w:val="26"/>
          <w:lang w:val="sr-Cyrl-CS"/>
        </w:rPr>
      </w:pPr>
      <w:r w:rsidRPr="00E53E8A">
        <w:rPr>
          <w:b/>
          <w:sz w:val="26"/>
          <w:szCs w:val="26"/>
          <w:lang w:val="sr-Cyrl-CS"/>
        </w:rPr>
        <w:t>дана:</w:t>
      </w:r>
      <w:r w:rsidR="00FB54B5">
        <w:rPr>
          <w:b/>
          <w:sz w:val="26"/>
          <w:szCs w:val="26"/>
        </w:rPr>
        <w:t>25.11.2022</w:t>
      </w:r>
      <w:r w:rsidRPr="00E53E8A">
        <w:rPr>
          <w:b/>
          <w:sz w:val="26"/>
          <w:szCs w:val="26"/>
          <w:lang w:val="sr-Cyrl-CS"/>
        </w:rPr>
        <w:t>. године, број:06-</w:t>
      </w:r>
      <w:r w:rsidR="00FB54B5">
        <w:rPr>
          <w:b/>
          <w:sz w:val="26"/>
          <w:szCs w:val="26"/>
        </w:rPr>
        <w:t>258/6</w:t>
      </w:r>
      <w:r w:rsidRPr="00E53E8A">
        <w:rPr>
          <w:b/>
          <w:sz w:val="26"/>
          <w:szCs w:val="26"/>
          <w:lang w:val="sr-Cyrl-CS"/>
        </w:rPr>
        <w:t>/20</w:t>
      </w:r>
      <w:r>
        <w:rPr>
          <w:b/>
          <w:sz w:val="26"/>
          <w:szCs w:val="26"/>
          <w:lang w:val="sr-Cyrl-CS"/>
        </w:rPr>
        <w:t>22-04</w:t>
      </w:r>
    </w:p>
    <w:p w:rsidR="00F536B7" w:rsidRDefault="00F536B7" w:rsidP="00F536B7">
      <w:pPr>
        <w:jc w:val="both"/>
        <w:rPr>
          <w:b/>
          <w:sz w:val="26"/>
          <w:szCs w:val="26"/>
          <w:lang w:val="sr-Cyrl-CS"/>
        </w:rPr>
      </w:pPr>
      <w:r>
        <w:rPr>
          <w:b/>
          <w:sz w:val="26"/>
          <w:szCs w:val="26"/>
          <w:lang w:val="sr-Cyrl-CS"/>
        </w:rPr>
        <w:t xml:space="preserve">                                                                                    </w:t>
      </w:r>
      <w:r w:rsidR="00150EE7">
        <w:rPr>
          <w:b/>
          <w:sz w:val="26"/>
          <w:szCs w:val="26"/>
          <w:lang w:val="sr-Cyrl-CS"/>
        </w:rPr>
        <w:t xml:space="preserve">    </w:t>
      </w:r>
      <w:r>
        <w:rPr>
          <w:b/>
          <w:sz w:val="26"/>
          <w:szCs w:val="26"/>
          <w:lang w:val="sr-Cyrl-CS"/>
        </w:rPr>
        <w:t xml:space="preserve"> Председник Градског већа    </w:t>
      </w:r>
    </w:p>
    <w:p w:rsidR="002E60E9" w:rsidRPr="00150EE7" w:rsidRDefault="00F536B7" w:rsidP="00150EE7">
      <w:pPr>
        <w:jc w:val="both"/>
        <w:rPr>
          <w:b/>
          <w:sz w:val="26"/>
          <w:szCs w:val="26"/>
        </w:rPr>
      </w:pPr>
      <w:r>
        <w:rPr>
          <w:b/>
          <w:sz w:val="26"/>
          <w:szCs w:val="26"/>
          <w:lang w:val="sr-Cyrl-CS"/>
        </w:rPr>
        <w:t xml:space="preserve">                                                              </w:t>
      </w:r>
      <w:r w:rsidR="00150EE7">
        <w:rPr>
          <w:b/>
          <w:sz w:val="26"/>
          <w:szCs w:val="26"/>
          <w:lang w:val="sr-Cyrl-CS"/>
        </w:rPr>
        <w:t xml:space="preserve">                          </w:t>
      </w:r>
      <w:r>
        <w:rPr>
          <w:b/>
          <w:sz w:val="26"/>
          <w:szCs w:val="26"/>
          <w:lang w:val="sr-Cyrl-CS"/>
        </w:rPr>
        <w:t>др Слободан Миленковић</w:t>
      </w:r>
      <w:r w:rsidR="00150EE7" w:rsidRPr="00150EE7">
        <w:rPr>
          <w:b/>
          <w:sz w:val="26"/>
          <w:szCs w:val="26"/>
        </w:rPr>
        <w:t xml:space="preserve"> </w:t>
      </w:r>
    </w:p>
    <w:p w:rsidR="002246B0" w:rsidRDefault="002246B0"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AA7F31" w:rsidRDefault="00AA7F31" w:rsidP="00345E01">
      <w:pPr>
        <w:jc w:val="both"/>
        <w:rPr>
          <w:b/>
          <w:lang w:val="sr-Cyrl-CS"/>
        </w:rPr>
      </w:pPr>
    </w:p>
    <w:p w:rsidR="002E60E9" w:rsidRPr="001C6E4F" w:rsidRDefault="002E60E9" w:rsidP="002E60E9">
      <w:pPr>
        <w:ind w:firstLine="720"/>
        <w:jc w:val="both"/>
      </w:pPr>
      <w:r w:rsidRPr="001C6E4F">
        <w:rPr>
          <w:noProof/>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E60E9" w:rsidRPr="001C6E4F" w:rsidRDefault="002E60E9" w:rsidP="002E60E9">
      <w:pPr>
        <w:rPr>
          <w:b/>
          <w:sz w:val="26"/>
          <w:szCs w:val="26"/>
          <w:lang w:val="sr-Cyrl-CS"/>
        </w:rPr>
      </w:pPr>
    </w:p>
    <w:p w:rsidR="002E60E9" w:rsidRPr="001C6E4F" w:rsidRDefault="002E60E9" w:rsidP="002E60E9">
      <w:pPr>
        <w:rPr>
          <w:b/>
          <w:sz w:val="26"/>
          <w:szCs w:val="26"/>
          <w:lang w:val="sr-Cyrl-CS"/>
        </w:rPr>
      </w:pPr>
      <w:r w:rsidRPr="001C6E4F">
        <w:rPr>
          <w:b/>
          <w:sz w:val="26"/>
          <w:szCs w:val="26"/>
          <w:lang w:val="sr-Cyrl-CS"/>
        </w:rPr>
        <w:t>Република Србија</w:t>
      </w:r>
    </w:p>
    <w:p w:rsidR="002E60E9" w:rsidRPr="001C6E4F" w:rsidRDefault="002E60E9" w:rsidP="002E60E9">
      <w:pPr>
        <w:rPr>
          <w:b/>
          <w:sz w:val="26"/>
          <w:szCs w:val="26"/>
          <w:lang w:val="sr-Cyrl-CS"/>
        </w:rPr>
      </w:pPr>
      <w:r w:rsidRPr="001C6E4F">
        <w:rPr>
          <w:b/>
          <w:sz w:val="26"/>
          <w:szCs w:val="26"/>
          <w:lang w:val="sr-Cyrl-CS"/>
        </w:rPr>
        <w:t>ГРАД ВРАЊЕ</w:t>
      </w:r>
    </w:p>
    <w:p w:rsidR="002E60E9" w:rsidRPr="001C6E4F" w:rsidRDefault="002E60E9" w:rsidP="002E60E9">
      <w:pPr>
        <w:rPr>
          <w:b/>
          <w:sz w:val="26"/>
          <w:szCs w:val="26"/>
          <w:lang w:val="sr-Cyrl-CS"/>
        </w:rPr>
      </w:pPr>
      <w:r w:rsidRPr="001C6E4F">
        <w:rPr>
          <w:b/>
          <w:sz w:val="26"/>
          <w:szCs w:val="26"/>
          <w:lang w:val="sr-Cyrl-CS"/>
        </w:rPr>
        <w:t>ГРАДСКО ВЕЋЕ</w:t>
      </w:r>
    </w:p>
    <w:p w:rsidR="002E60E9" w:rsidRPr="001C6E4F" w:rsidRDefault="002E60E9" w:rsidP="002E60E9">
      <w:pPr>
        <w:rPr>
          <w:b/>
          <w:sz w:val="26"/>
          <w:szCs w:val="26"/>
          <w:lang w:val="sr-Cyrl-CS"/>
        </w:rPr>
      </w:pPr>
      <w:r w:rsidRPr="001C6E4F">
        <w:rPr>
          <w:b/>
          <w:sz w:val="26"/>
          <w:szCs w:val="26"/>
          <w:lang w:val="sr-Cyrl-CS"/>
        </w:rPr>
        <w:t>Број: 06-</w:t>
      </w:r>
      <w:r w:rsidR="00FB54B5">
        <w:rPr>
          <w:b/>
          <w:sz w:val="26"/>
          <w:szCs w:val="26"/>
          <w:lang w:val="sr-Cyrl-CS"/>
        </w:rPr>
        <w:t>258/7</w:t>
      </w:r>
      <w:r>
        <w:rPr>
          <w:b/>
          <w:sz w:val="26"/>
          <w:szCs w:val="26"/>
          <w:lang w:val="sr-Cyrl-CS"/>
        </w:rPr>
        <w:t>/</w:t>
      </w:r>
      <w:r w:rsidRPr="001C6E4F">
        <w:rPr>
          <w:b/>
          <w:sz w:val="26"/>
          <w:szCs w:val="26"/>
          <w:lang w:val="sr-Cyrl-CS"/>
        </w:rPr>
        <w:t>202</w:t>
      </w:r>
      <w:r>
        <w:rPr>
          <w:b/>
          <w:sz w:val="26"/>
          <w:szCs w:val="26"/>
          <w:lang w:val="sr-Cyrl-CS"/>
        </w:rPr>
        <w:t>2</w:t>
      </w:r>
      <w:r w:rsidRPr="001C6E4F">
        <w:rPr>
          <w:b/>
          <w:sz w:val="26"/>
          <w:szCs w:val="26"/>
          <w:lang w:val="sr-Cyrl-CS"/>
        </w:rPr>
        <w:t>-04</w:t>
      </w:r>
    </w:p>
    <w:p w:rsidR="002E60E9" w:rsidRPr="001C6E4F" w:rsidRDefault="002E60E9" w:rsidP="002E60E9">
      <w:pPr>
        <w:rPr>
          <w:b/>
          <w:sz w:val="26"/>
          <w:szCs w:val="26"/>
        </w:rPr>
      </w:pPr>
      <w:r w:rsidRPr="001C6E4F">
        <w:rPr>
          <w:b/>
          <w:sz w:val="26"/>
          <w:szCs w:val="26"/>
          <w:lang w:val="sr-Cyrl-CS"/>
        </w:rPr>
        <w:t>Дана:</w:t>
      </w:r>
      <w:r w:rsidR="00FB54B5">
        <w:rPr>
          <w:b/>
          <w:sz w:val="26"/>
          <w:szCs w:val="26"/>
          <w:lang w:val="sr-Cyrl-CS"/>
        </w:rPr>
        <w:t>25.11</w:t>
      </w:r>
      <w:r>
        <w:rPr>
          <w:b/>
          <w:sz w:val="26"/>
          <w:szCs w:val="26"/>
        </w:rPr>
        <w:t>.2022</w:t>
      </w:r>
      <w:r w:rsidRPr="001C6E4F">
        <w:rPr>
          <w:b/>
          <w:sz w:val="26"/>
          <w:szCs w:val="26"/>
          <w:lang w:val="sr-Cyrl-CS"/>
        </w:rPr>
        <w:t>. године</w:t>
      </w:r>
    </w:p>
    <w:p w:rsidR="002E60E9" w:rsidRPr="001C6E4F" w:rsidRDefault="002E60E9" w:rsidP="002E60E9">
      <w:pPr>
        <w:rPr>
          <w:b/>
          <w:sz w:val="26"/>
          <w:szCs w:val="26"/>
        </w:rPr>
      </w:pPr>
      <w:r w:rsidRPr="001C6E4F">
        <w:rPr>
          <w:b/>
          <w:sz w:val="26"/>
          <w:szCs w:val="26"/>
          <w:lang w:val="sr-Cyrl-CS"/>
        </w:rPr>
        <w:t>В р а њ е</w:t>
      </w:r>
    </w:p>
    <w:p w:rsidR="002E60E9" w:rsidRDefault="002E60E9" w:rsidP="00150EE7">
      <w:pPr>
        <w:pStyle w:val="BodyText"/>
        <w:rPr>
          <w:b/>
          <w:szCs w:val="26"/>
        </w:rPr>
      </w:pPr>
      <w:r w:rsidRPr="001C6E4F">
        <w:rPr>
          <w:b/>
          <w:szCs w:val="26"/>
        </w:rPr>
        <w:t>Улица: Краља Милана 1</w:t>
      </w:r>
    </w:p>
    <w:p w:rsidR="00150EE7" w:rsidRPr="00150EE7" w:rsidRDefault="00150EE7" w:rsidP="00150EE7">
      <w:pPr>
        <w:pStyle w:val="BodyText"/>
        <w:rPr>
          <w:b/>
          <w:szCs w:val="26"/>
        </w:rPr>
      </w:pPr>
    </w:p>
    <w:p w:rsidR="002E60E9" w:rsidRDefault="002E60E9" w:rsidP="00150EE7">
      <w:pPr>
        <w:tabs>
          <w:tab w:val="left" w:pos="6570"/>
        </w:tabs>
        <w:ind w:firstLine="720"/>
        <w:jc w:val="both"/>
        <w:rPr>
          <w:sz w:val="26"/>
          <w:szCs w:val="26"/>
          <w:lang w:val="sr-Cyrl-CS"/>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Миљане Стошић</w:t>
      </w:r>
      <w:r w:rsidRPr="001C6E4F">
        <w:rPr>
          <w:sz w:val="26"/>
          <w:szCs w:val="26"/>
          <w:lang w:val="sr-Cyrl-CS"/>
        </w:rPr>
        <w:t xml:space="preserve">, </w:t>
      </w:r>
      <w:r>
        <w:rPr>
          <w:sz w:val="26"/>
          <w:szCs w:val="26"/>
          <w:lang w:val="sr-Cyrl-CS"/>
        </w:rPr>
        <w:t xml:space="preserve"> из Врања, Ратка Павловића бр. 43, на  Решење Одељења за друштвене делатности  бр.553-871/2022, </w:t>
      </w:r>
      <w:r w:rsidR="00FB54B5">
        <w:rPr>
          <w:sz w:val="26"/>
          <w:szCs w:val="26"/>
          <w:lang w:val="sr-Cyrl-CS"/>
        </w:rPr>
        <w:t>на седници одржаној: 25.11.2022.</w:t>
      </w:r>
      <w:r w:rsidRPr="001C6E4F">
        <w:rPr>
          <w:sz w:val="26"/>
          <w:szCs w:val="26"/>
          <w:lang w:val="sr-Cyrl-CS"/>
        </w:rPr>
        <w:t xml:space="preserve">  године, донело је:</w:t>
      </w:r>
    </w:p>
    <w:p w:rsidR="00150EE7" w:rsidRPr="001C6E4F" w:rsidRDefault="00150EE7" w:rsidP="00150EE7">
      <w:pPr>
        <w:tabs>
          <w:tab w:val="left" w:pos="6570"/>
        </w:tabs>
        <w:ind w:firstLine="720"/>
        <w:jc w:val="both"/>
        <w:rPr>
          <w:sz w:val="26"/>
          <w:szCs w:val="26"/>
          <w:lang w:val="sr-Cyrl-CS"/>
        </w:rPr>
      </w:pPr>
    </w:p>
    <w:p w:rsidR="002E60E9" w:rsidRPr="001C6E4F" w:rsidRDefault="002E60E9" w:rsidP="002E60E9">
      <w:pPr>
        <w:tabs>
          <w:tab w:val="left" w:pos="6570"/>
        </w:tabs>
        <w:ind w:firstLine="720"/>
        <w:jc w:val="center"/>
        <w:rPr>
          <w:b/>
          <w:sz w:val="26"/>
          <w:szCs w:val="26"/>
          <w:lang w:val="sr-Cyrl-CS"/>
        </w:rPr>
      </w:pPr>
      <w:r w:rsidRPr="001C6E4F">
        <w:rPr>
          <w:b/>
          <w:sz w:val="26"/>
          <w:szCs w:val="26"/>
          <w:lang w:val="sr-Cyrl-CS"/>
        </w:rPr>
        <w:t>Р е ш е њ е</w:t>
      </w:r>
    </w:p>
    <w:p w:rsidR="002E60E9" w:rsidRPr="001C6E4F" w:rsidRDefault="002E60E9" w:rsidP="002E60E9">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w:t>
      </w:r>
      <w:r>
        <w:rPr>
          <w:sz w:val="26"/>
          <w:szCs w:val="26"/>
          <w:lang w:val="sr-Cyrl-CS"/>
        </w:rPr>
        <w:t>Одељења за друштвене делатности  бр.553-871/2022</w:t>
      </w:r>
      <w:r w:rsidRPr="001C6E4F">
        <w:rPr>
          <w:sz w:val="26"/>
          <w:szCs w:val="26"/>
          <w:lang w:val="sr-Cyrl-CS"/>
        </w:rPr>
        <w:t>. године и предмет враћа првостепеном органу на поновно одлучивање.</w:t>
      </w:r>
    </w:p>
    <w:p w:rsidR="002E60E9" w:rsidRPr="001C6E4F" w:rsidRDefault="002E60E9" w:rsidP="002E60E9">
      <w:pPr>
        <w:tabs>
          <w:tab w:val="left" w:pos="6570"/>
        </w:tabs>
        <w:jc w:val="center"/>
        <w:rPr>
          <w:b/>
          <w:sz w:val="26"/>
          <w:szCs w:val="26"/>
          <w:lang w:val="sr-Cyrl-CS"/>
        </w:rPr>
      </w:pPr>
    </w:p>
    <w:p w:rsidR="002E60E9" w:rsidRPr="001C6E4F" w:rsidRDefault="002E60E9" w:rsidP="002E60E9">
      <w:pPr>
        <w:tabs>
          <w:tab w:val="left" w:pos="6570"/>
        </w:tabs>
        <w:jc w:val="center"/>
        <w:rPr>
          <w:sz w:val="26"/>
          <w:szCs w:val="26"/>
        </w:rPr>
      </w:pPr>
      <w:r w:rsidRPr="001C6E4F">
        <w:rPr>
          <w:b/>
          <w:sz w:val="26"/>
          <w:szCs w:val="26"/>
          <w:lang w:val="sr-Cyrl-CS"/>
        </w:rPr>
        <w:t>О б р а з л о ж е њ е</w:t>
      </w:r>
    </w:p>
    <w:p w:rsidR="002E60E9" w:rsidRDefault="002E60E9" w:rsidP="002E60E9">
      <w:pPr>
        <w:tabs>
          <w:tab w:val="left" w:pos="6570"/>
        </w:tabs>
        <w:ind w:firstLine="720"/>
        <w:jc w:val="both"/>
        <w:rPr>
          <w:sz w:val="26"/>
          <w:szCs w:val="26"/>
          <w:lang w:val="sr-Cyrl-CS"/>
        </w:rPr>
      </w:pPr>
      <w:r>
        <w:rPr>
          <w:sz w:val="26"/>
          <w:szCs w:val="26"/>
          <w:lang w:val="sr-Cyrl-CS"/>
        </w:rPr>
        <w:t>Одељење за друштвене делатности   донело је Решење бр.553-871/2022</w:t>
      </w:r>
      <w:r w:rsidRPr="001C6E4F">
        <w:rPr>
          <w:sz w:val="26"/>
          <w:szCs w:val="26"/>
          <w:lang w:val="sr-Cyrl-CS"/>
        </w:rPr>
        <w:t xml:space="preserve">. </w:t>
      </w:r>
      <w:r>
        <w:rPr>
          <w:sz w:val="26"/>
          <w:szCs w:val="26"/>
          <w:lang w:val="sr-Cyrl-CS"/>
        </w:rPr>
        <w:t xml:space="preserve">којим се Миљани Стошић из Врања одбија  захтев за одобрење новчаних средстава  из буџета града за новорођено дете. </w:t>
      </w:r>
    </w:p>
    <w:p w:rsidR="002E60E9" w:rsidRDefault="002E60E9" w:rsidP="002E60E9">
      <w:pPr>
        <w:tabs>
          <w:tab w:val="left" w:pos="6570"/>
        </w:tabs>
        <w:ind w:firstLine="720"/>
        <w:jc w:val="both"/>
        <w:rPr>
          <w:sz w:val="26"/>
          <w:szCs w:val="26"/>
          <w:lang w:val="sr-Cyrl-CS"/>
        </w:rPr>
      </w:pPr>
      <w:r>
        <w:rPr>
          <w:sz w:val="26"/>
          <w:szCs w:val="26"/>
          <w:lang w:val="sr-Cyrl-CS"/>
        </w:rPr>
        <w:t>Миљана Стошић из Врања, улица Ратка Павловића бр. 43, изјавила је жалбу на Решење  у којој истиче, да је након  порођаја  оболела од болести маститис,  због чега је била на болничком лечењу. Истиче да није могла због наведеног стања, а имајући у виду да је морала да брине о новорођеној беби да благовремено достави захтев.</w:t>
      </w:r>
    </w:p>
    <w:p w:rsidR="002E60E9" w:rsidRDefault="002E60E9" w:rsidP="002E60E9">
      <w:pPr>
        <w:tabs>
          <w:tab w:val="left" w:pos="6570"/>
        </w:tabs>
        <w:ind w:firstLine="720"/>
        <w:jc w:val="both"/>
        <w:rPr>
          <w:sz w:val="26"/>
          <w:szCs w:val="26"/>
          <w:lang w:val="sr-Cyrl-CS"/>
        </w:rPr>
      </w:pPr>
      <w:r>
        <w:rPr>
          <w:sz w:val="26"/>
          <w:szCs w:val="26"/>
          <w:lang w:val="sr-Cyrl-CS"/>
        </w:rPr>
        <w:t xml:space="preserve">Градско веће је узело у обзир чињеницу да је Миљана Стошић имала компликација, односно здравствених проблема као и чињеницу да је поред тога морала да брине о новорођеној беби, те је одлучило да усвоји жалбу и предмет  врати на поновно одлучивање. </w:t>
      </w:r>
    </w:p>
    <w:p w:rsidR="002E60E9" w:rsidRPr="001C6E4F" w:rsidRDefault="002E60E9" w:rsidP="002E60E9">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2E60E9" w:rsidRDefault="002E60E9" w:rsidP="002E60E9">
      <w:pPr>
        <w:tabs>
          <w:tab w:val="left" w:pos="6570"/>
        </w:tabs>
        <w:jc w:val="both"/>
        <w:rPr>
          <w:sz w:val="26"/>
          <w:szCs w:val="26"/>
          <w:lang w:val="ru-RU"/>
        </w:rPr>
      </w:pPr>
    </w:p>
    <w:p w:rsidR="00150EE7" w:rsidRDefault="00150EE7" w:rsidP="002E60E9">
      <w:pPr>
        <w:tabs>
          <w:tab w:val="left" w:pos="6570"/>
        </w:tabs>
        <w:jc w:val="both"/>
        <w:rPr>
          <w:sz w:val="26"/>
          <w:szCs w:val="26"/>
          <w:lang w:val="ru-RU"/>
        </w:rPr>
      </w:pPr>
    </w:p>
    <w:p w:rsidR="00150EE7" w:rsidRDefault="00150EE7" w:rsidP="002E60E9">
      <w:pPr>
        <w:tabs>
          <w:tab w:val="left" w:pos="6570"/>
        </w:tabs>
        <w:jc w:val="both"/>
        <w:rPr>
          <w:sz w:val="26"/>
          <w:szCs w:val="26"/>
          <w:lang w:val="ru-RU"/>
        </w:rPr>
      </w:pPr>
    </w:p>
    <w:p w:rsidR="00150EE7" w:rsidRPr="001C6E4F" w:rsidRDefault="00150EE7" w:rsidP="002E60E9">
      <w:pPr>
        <w:tabs>
          <w:tab w:val="left" w:pos="6570"/>
        </w:tabs>
        <w:jc w:val="both"/>
        <w:rPr>
          <w:sz w:val="26"/>
          <w:szCs w:val="26"/>
          <w:lang w:val="ru-RU"/>
        </w:rPr>
      </w:pPr>
    </w:p>
    <w:p w:rsidR="002E60E9" w:rsidRPr="001C6E4F" w:rsidRDefault="002E60E9" w:rsidP="002E60E9">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60E9" w:rsidRPr="001C6E4F" w:rsidRDefault="002E60E9" w:rsidP="002E60E9">
      <w:pPr>
        <w:tabs>
          <w:tab w:val="left" w:pos="6570"/>
        </w:tabs>
        <w:ind w:firstLine="720"/>
        <w:jc w:val="both"/>
        <w:rPr>
          <w:sz w:val="26"/>
          <w:szCs w:val="26"/>
          <w:lang w:val="sr-Cyrl-CS"/>
        </w:rPr>
      </w:pPr>
    </w:p>
    <w:p w:rsidR="002E60E9" w:rsidRPr="001C6E4F" w:rsidRDefault="002E60E9" w:rsidP="002E60E9">
      <w:pPr>
        <w:pStyle w:val="ListParagraph"/>
        <w:ind w:left="1080"/>
        <w:jc w:val="center"/>
        <w:rPr>
          <w:b/>
          <w:sz w:val="26"/>
          <w:szCs w:val="26"/>
        </w:rPr>
      </w:pPr>
      <w:r w:rsidRPr="001C6E4F">
        <w:rPr>
          <w:b/>
          <w:sz w:val="26"/>
          <w:szCs w:val="26"/>
          <w:lang w:val="sr-Cyrl-CS"/>
        </w:rPr>
        <w:t xml:space="preserve">ГРАДСКО ВЕЋЕ ГРАДА ВРАЊА, </w:t>
      </w:r>
    </w:p>
    <w:p w:rsidR="002E60E9" w:rsidRPr="001C6E4F" w:rsidRDefault="002E60E9" w:rsidP="002E60E9">
      <w:pPr>
        <w:pStyle w:val="ListParagraph"/>
        <w:ind w:left="1080"/>
        <w:jc w:val="center"/>
        <w:rPr>
          <w:b/>
          <w:sz w:val="26"/>
          <w:szCs w:val="26"/>
          <w:lang w:val="sr-Cyrl-CS"/>
        </w:rPr>
      </w:pPr>
      <w:r w:rsidRPr="001C6E4F">
        <w:rPr>
          <w:b/>
          <w:sz w:val="26"/>
          <w:szCs w:val="26"/>
          <w:lang w:val="sr-Cyrl-CS"/>
        </w:rPr>
        <w:t>број:</w:t>
      </w:r>
      <w:r w:rsidRPr="001C6E4F">
        <w:rPr>
          <w:b/>
          <w:sz w:val="26"/>
          <w:szCs w:val="26"/>
        </w:rPr>
        <w:t>06-</w:t>
      </w:r>
      <w:r>
        <w:rPr>
          <w:b/>
          <w:sz w:val="26"/>
          <w:szCs w:val="26"/>
        </w:rPr>
        <w:t xml:space="preserve">  </w:t>
      </w:r>
      <w:r w:rsidR="00FB54B5">
        <w:rPr>
          <w:b/>
          <w:sz w:val="26"/>
          <w:szCs w:val="26"/>
        </w:rPr>
        <w:t>258/7</w:t>
      </w:r>
      <w:r>
        <w:rPr>
          <w:b/>
          <w:sz w:val="26"/>
          <w:szCs w:val="26"/>
        </w:rPr>
        <w:t xml:space="preserve"> /</w:t>
      </w:r>
      <w:r w:rsidRPr="001C6E4F">
        <w:rPr>
          <w:b/>
          <w:sz w:val="26"/>
          <w:szCs w:val="26"/>
        </w:rPr>
        <w:t>202</w:t>
      </w:r>
      <w:r>
        <w:rPr>
          <w:b/>
          <w:sz w:val="26"/>
          <w:szCs w:val="26"/>
        </w:rPr>
        <w:t>2</w:t>
      </w:r>
      <w:r w:rsidRPr="001C6E4F">
        <w:rPr>
          <w:b/>
          <w:sz w:val="26"/>
          <w:szCs w:val="26"/>
        </w:rPr>
        <w:t>-04</w:t>
      </w:r>
      <w:r w:rsidRPr="001C6E4F">
        <w:rPr>
          <w:b/>
          <w:sz w:val="26"/>
          <w:szCs w:val="26"/>
          <w:lang w:val="sr-Cyrl-CS"/>
        </w:rPr>
        <w:t>, дана:</w:t>
      </w:r>
      <w:r>
        <w:rPr>
          <w:b/>
          <w:sz w:val="26"/>
          <w:szCs w:val="26"/>
          <w:lang w:val="sr-Cyrl-CS"/>
        </w:rPr>
        <w:t xml:space="preserve">  </w:t>
      </w:r>
      <w:r w:rsidR="00FB54B5">
        <w:rPr>
          <w:b/>
          <w:sz w:val="26"/>
          <w:szCs w:val="26"/>
          <w:lang w:val="sr-Cyrl-CS"/>
        </w:rPr>
        <w:t>25.11.</w:t>
      </w:r>
      <w:r>
        <w:rPr>
          <w:b/>
          <w:sz w:val="26"/>
          <w:szCs w:val="26"/>
          <w:lang w:val="sr-Cyrl-CS"/>
        </w:rPr>
        <w:t>2022</w:t>
      </w:r>
      <w:r w:rsidRPr="001C6E4F">
        <w:rPr>
          <w:b/>
          <w:sz w:val="26"/>
          <w:szCs w:val="26"/>
          <w:lang w:val="sr-Cyrl-CS"/>
        </w:rPr>
        <w:t xml:space="preserve">. године  </w:t>
      </w:r>
    </w:p>
    <w:p w:rsidR="002E60E9" w:rsidRPr="001C6E4F" w:rsidRDefault="002E60E9" w:rsidP="002E60E9">
      <w:pPr>
        <w:pStyle w:val="ListParagraph"/>
        <w:ind w:left="1080"/>
        <w:jc w:val="center"/>
        <w:rPr>
          <w:b/>
          <w:sz w:val="26"/>
          <w:szCs w:val="26"/>
        </w:rPr>
      </w:pPr>
    </w:p>
    <w:p w:rsidR="002E60E9" w:rsidRPr="001C6E4F" w:rsidRDefault="002E60E9" w:rsidP="002E60E9">
      <w:pPr>
        <w:jc w:val="center"/>
        <w:rPr>
          <w:b/>
          <w:sz w:val="26"/>
          <w:szCs w:val="26"/>
          <w:lang w:val="sr-Cyrl-CS"/>
        </w:rPr>
      </w:pPr>
      <w:r w:rsidRPr="001C6E4F">
        <w:rPr>
          <w:b/>
          <w:sz w:val="26"/>
          <w:szCs w:val="26"/>
          <w:lang w:val="sr-Cyrl-CS"/>
        </w:rPr>
        <w:t xml:space="preserve">                                                Председник Градског већа</w:t>
      </w:r>
    </w:p>
    <w:p w:rsidR="002E60E9" w:rsidRPr="001C6E4F" w:rsidRDefault="002E60E9" w:rsidP="002E60E9">
      <w:pPr>
        <w:rPr>
          <w:b/>
          <w:bCs/>
          <w:sz w:val="26"/>
          <w:szCs w:val="26"/>
          <w:lang w:val="sr-Cyrl-CS"/>
        </w:rPr>
      </w:pP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t xml:space="preserve">        др Слободан Миленковић</w:t>
      </w:r>
    </w:p>
    <w:p w:rsidR="002E60E9" w:rsidRPr="001C6E4F" w:rsidRDefault="002E60E9" w:rsidP="002E60E9">
      <w:pPr>
        <w:jc w:val="both"/>
        <w:rPr>
          <w:b/>
          <w:lang w:val="sr-Cyrl-CS"/>
        </w:rPr>
      </w:pPr>
    </w:p>
    <w:p w:rsidR="002E60E9" w:rsidRPr="001C6E4F" w:rsidRDefault="002E60E9" w:rsidP="002E60E9"/>
    <w:p w:rsidR="002E60E9" w:rsidRDefault="002E60E9" w:rsidP="002E60E9"/>
    <w:p w:rsidR="002E60E9" w:rsidRDefault="002E60E9"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Default="0078294E" w:rsidP="00345E01">
      <w:pPr>
        <w:jc w:val="both"/>
        <w:rPr>
          <w:b/>
        </w:rPr>
      </w:pPr>
    </w:p>
    <w:p w:rsidR="0078294E" w:rsidRPr="00DD6247" w:rsidRDefault="0078294E" w:rsidP="0078294E">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8294E" w:rsidRPr="00DD6247" w:rsidRDefault="0078294E" w:rsidP="0078294E">
      <w:pPr>
        <w:pStyle w:val="P16"/>
        <w:ind w:left="0" w:firstLine="0"/>
        <w:rPr>
          <w:rFonts w:cs="Times New Roman"/>
          <w:szCs w:val="24"/>
          <w:lang w:val="sr-Cyrl-CS"/>
        </w:rPr>
      </w:pPr>
    </w:p>
    <w:p w:rsidR="0078294E" w:rsidRPr="00DD6247" w:rsidRDefault="0078294E" w:rsidP="0078294E">
      <w:pPr>
        <w:rPr>
          <w:b/>
          <w:sz w:val="26"/>
          <w:szCs w:val="26"/>
          <w:lang w:val="sr-Cyrl-CS"/>
        </w:rPr>
      </w:pPr>
      <w:r w:rsidRPr="00DD6247">
        <w:rPr>
          <w:b/>
          <w:sz w:val="26"/>
          <w:szCs w:val="26"/>
          <w:lang w:val="sr-Cyrl-CS"/>
        </w:rPr>
        <w:t>Република Србија</w:t>
      </w:r>
    </w:p>
    <w:p w:rsidR="0078294E" w:rsidRPr="00DD6247" w:rsidRDefault="0078294E" w:rsidP="0078294E">
      <w:pPr>
        <w:rPr>
          <w:b/>
          <w:sz w:val="26"/>
          <w:szCs w:val="26"/>
          <w:lang w:val="sr-Cyrl-CS"/>
        </w:rPr>
      </w:pPr>
      <w:r w:rsidRPr="00DD6247">
        <w:rPr>
          <w:b/>
          <w:sz w:val="26"/>
          <w:szCs w:val="26"/>
          <w:lang w:val="sr-Cyrl-CS"/>
        </w:rPr>
        <w:t>ГРАД ВРАЊЕ</w:t>
      </w:r>
    </w:p>
    <w:p w:rsidR="0078294E" w:rsidRPr="00DD6247" w:rsidRDefault="0078294E" w:rsidP="0078294E">
      <w:pPr>
        <w:rPr>
          <w:b/>
          <w:sz w:val="26"/>
          <w:szCs w:val="26"/>
          <w:lang w:val="sr-Cyrl-CS"/>
        </w:rPr>
      </w:pPr>
      <w:r w:rsidRPr="00DD6247">
        <w:rPr>
          <w:b/>
          <w:sz w:val="26"/>
          <w:szCs w:val="26"/>
          <w:lang w:val="sr-Cyrl-CS"/>
        </w:rPr>
        <w:t xml:space="preserve">ГРАДСКО ВЕЋЕ </w:t>
      </w:r>
    </w:p>
    <w:p w:rsidR="0078294E" w:rsidRPr="00DD6247" w:rsidRDefault="0078294E" w:rsidP="0078294E">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78294E" w:rsidRPr="00DD6247" w:rsidRDefault="0078294E" w:rsidP="0078294E">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78294E" w:rsidRPr="00DD6247" w:rsidRDefault="0078294E" w:rsidP="0078294E">
      <w:pPr>
        <w:rPr>
          <w:b/>
          <w:sz w:val="26"/>
          <w:szCs w:val="26"/>
        </w:rPr>
      </w:pPr>
      <w:r w:rsidRPr="00DD6247">
        <w:rPr>
          <w:b/>
          <w:sz w:val="26"/>
          <w:szCs w:val="26"/>
        </w:rPr>
        <w:t>В р а њ е</w:t>
      </w:r>
    </w:p>
    <w:p w:rsidR="0078294E" w:rsidRPr="00DD6247" w:rsidRDefault="0078294E" w:rsidP="0078294E">
      <w:pPr>
        <w:rPr>
          <w:b/>
          <w:sz w:val="26"/>
          <w:szCs w:val="26"/>
        </w:rPr>
      </w:pPr>
    </w:p>
    <w:p w:rsidR="0078294E" w:rsidRDefault="0078294E" w:rsidP="0078294E">
      <w:pPr>
        <w:rPr>
          <w:b/>
          <w:sz w:val="26"/>
          <w:szCs w:val="26"/>
        </w:rPr>
      </w:pPr>
    </w:p>
    <w:p w:rsidR="0078294E" w:rsidRPr="00DD6247" w:rsidRDefault="0078294E" w:rsidP="0078294E">
      <w:pPr>
        <w:jc w:val="center"/>
        <w:rPr>
          <w:b/>
          <w:sz w:val="26"/>
          <w:szCs w:val="26"/>
          <w:lang w:val="sr-Cyrl-CS"/>
        </w:rPr>
      </w:pPr>
      <w:r w:rsidRPr="00DD6247">
        <w:rPr>
          <w:b/>
          <w:sz w:val="26"/>
          <w:szCs w:val="26"/>
          <w:lang w:val="sr-Cyrl-CS"/>
        </w:rPr>
        <w:t>СКУПШТИНА ГРАДА ВРАЊА</w:t>
      </w:r>
    </w:p>
    <w:p w:rsidR="0078294E" w:rsidRPr="00DD6247" w:rsidRDefault="0078294E" w:rsidP="0078294E">
      <w:pPr>
        <w:jc w:val="center"/>
        <w:rPr>
          <w:b/>
          <w:sz w:val="26"/>
          <w:szCs w:val="26"/>
          <w:lang w:val="sr-Cyrl-CS"/>
        </w:rPr>
      </w:pPr>
      <w:r w:rsidRPr="00DD6247">
        <w:rPr>
          <w:b/>
          <w:sz w:val="26"/>
          <w:szCs w:val="26"/>
          <w:lang w:val="sr-Cyrl-CS"/>
        </w:rPr>
        <w:t>-председнику-</w:t>
      </w:r>
    </w:p>
    <w:p w:rsidR="0078294E" w:rsidRPr="009A48AC" w:rsidRDefault="0078294E" w:rsidP="0078294E">
      <w:pPr>
        <w:rPr>
          <w:b/>
          <w:sz w:val="26"/>
          <w:szCs w:val="26"/>
        </w:rPr>
      </w:pPr>
    </w:p>
    <w:p w:rsidR="0078294E" w:rsidRPr="00DD6247" w:rsidRDefault="0078294E" w:rsidP="0078294E">
      <w:pPr>
        <w:jc w:val="center"/>
        <w:rPr>
          <w:b/>
          <w:sz w:val="26"/>
          <w:szCs w:val="26"/>
        </w:rPr>
      </w:pPr>
    </w:p>
    <w:p w:rsidR="0078294E" w:rsidRPr="00DD6247" w:rsidRDefault="0078294E" w:rsidP="0078294E">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Pr="00E0194A">
        <w:rPr>
          <w:sz w:val="26"/>
          <w:szCs w:val="26"/>
        </w:rPr>
        <w:t>Нацрт</w:t>
      </w:r>
      <w:r>
        <w:rPr>
          <w:sz w:val="26"/>
          <w:szCs w:val="26"/>
        </w:rPr>
        <w:t xml:space="preserve"> Одлуке о изградњи и постављању споменика оцу Јустину Поповићу- Свети Јустин Ћелијски</w:t>
      </w:r>
      <w:r w:rsidRPr="00DD6247">
        <w:rPr>
          <w:sz w:val="26"/>
          <w:szCs w:val="26"/>
          <w:lang w:val="sr-Cyrl-CS"/>
        </w:rPr>
        <w:t xml:space="preserve"> и донело следећи</w:t>
      </w:r>
    </w:p>
    <w:p w:rsidR="0078294E" w:rsidRPr="00DD6247" w:rsidRDefault="0078294E" w:rsidP="0078294E">
      <w:pPr>
        <w:ind w:firstLine="720"/>
        <w:rPr>
          <w:sz w:val="26"/>
          <w:szCs w:val="26"/>
        </w:rPr>
      </w:pPr>
    </w:p>
    <w:p w:rsidR="0078294E" w:rsidRDefault="0078294E" w:rsidP="0078294E">
      <w:pPr>
        <w:jc w:val="center"/>
        <w:rPr>
          <w:b/>
          <w:i/>
          <w:sz w:val="26"/>
          <w:szCs w:val="26"/>
          <w:lang w:val="sr-Cyrl-CS"/>
        </w:rPr>
      </w:pPr>
      <w:r w:rsidRPr="00DD6247">
        <w:rPr>
          <w:b/>
          <w:i/>
          <w:sz w:val="26"/>
          <w:szCs w:val="26"/>
          <w:lang w:val="sr-Cyrl-CS"/>
        </w:rPr>
        <w:t>З А К Љ У Ч А К</w:t>
      </w:r>
    </w:p>
    <w:p w:rsidR="0078294E" w:rsidRDefault="0078294E" w:rsidP="0078294E">
      <w:pPr>
        <w:jc w:val="center"/>
        <w:rPr>
          <w:b/>
          <w:i/>
          <w:sz w:val="26"/>
          <w:szCs w:val="26"/>
          <w:lang w:val="sr-Cyrl-CS"/>
        </w:rPr>
      </w:pPr>
    </w:p>
    <w:p w:rsidR="0078294E" w:rsidRPr="0078294E" w:rsidRDefault="0078294E" w:rsidP="0078294E">
      <w:pPr>
        <w:jc w:val="both"/>
        <w:rPr>
          <w:sz w:val="26"/>
          <w:szCs w:val="26"/>
        </w:rPr>
      </w:pPr>
      <w:r>
        <w:rPr>
          <w:sz w:val="26"/>
          <w:szCs w:val="26"/>
        </w:rPr>
        <w:tab/>
        <w:t xml:space="preserve">Утврђује се </w:t>
      </w:r>
      <w:proofErr w:type="gramStart"/>
      <w:r>
        <w:rPr>
          <w:sz w:val="26"/>
          <w:szCs w:val="26"/>
        </w:rPr>
        <w:t xml:space="preserve">Предлог </w:t>
      </w:r>
      <w:r w:rsidRPr="00C93EAB">
        <w:rPr>
          <w:sz w:val="26"/>
          <w:szCs w:val="26"/>
        </w:rPr>
        <w:t xml:space="preserve"> Одлуке</w:t>
      </w:r>
      <w:proofErr w:type="gramEnd"/>
      <w:r w:rsidRPr="00C93EAB">
        <w:rPr>
          <w:sz w:val="26"/>
          <w:szCs w:val="26"/>
        </w:rPr>
        <w:t xml:space="preserve"> о </w:t>
      </w:r>
      <w:r>
        <w:rPr>
          <w:sz w:val="26"/>
          <w:szCs w:val="26"/>
        </w:rPr>
        <w:t>изградњи и постављању споменика оцу Јустину Поповићу- Свети Јустин Ћелијски</w:t>
      </w:r>
      <w:r w:rsidR="00B61362">
        <w:rPr>
          <w:sz w:val="26"/>
          <w:szCs w:val="26"/>
        </w:rPr>
        <w:t>, с`тим што ће се локација   за постављање споменика накнадно утврдити, након ћега ће бити утврђен коначан текст одлуке и бити достављен Скупштини на даљу надлежност.</w:t>
      </w:r>
    </w:p>
    <w:p w:rsidR="0078294E" w:rsidRPr="00B61362" w:rsidRDefault="0078294E" w:rsidP="0078294E">
      <w:pPr>
        <w:jc w:val="both"/>
        <w:rPr>
          <w:sz w:val="26"/>
          <w:szCs w:val="26"/>
        </w:rPr>
      </w:pPr>
      <w:r>
        <w:rPr>
          <w:sz w:val="26"/>
          <w:szCs w:val="26"/>
        </w:rPr>
        <w:tab/>
      </w:r>
      <w:proofErr w:type="gramStart"/>
      <w:r>
        <w:rPr>
          <w:sz w:val="26"/>
          <w:szCs w:val="26"/>
        </w:rPr>
        <w:t xml:space="preserve">Уводне напомене на седници Скупштине поднеће </w:t>
      </w:r>
      <w:r w:rsidR="00B61362">
        <w:rPr>
          <w:sz w:val="26"/>
          <w:szCs w:val="26"/>
        </w:rPr>
        <w:t>Дејан Тричковић, председник Скупштине.</w:t>
      </w:r>
      <w:proofErr w:type="gramEnd"/>
    </w:p>
    <w:p w:rsidR="0078294E" w:rsidRPr="00F7563D" w:rsidRDefault="0078294E" w:rsidP="0078294E">
      <w:pPr>
        <w:ind w:firstLine="576"/>
        <w:rPr>
          <w:sz w:val="26"/>
          <w:szCs w:val="26"/>
        </w:rPr>
      </w:pPr>
    </w:p>
    <w:p w:rsidR="0078294E" w:rsidRPr="00DD6247" w:rsidRDefault="0078294E" w:rsidP="0078294E">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78294E" w:rsidRPr="00DD6247" w:rsidRDefault="0078294E" w:rsidP="0078294E">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78294E" w:rsidRDefault="0078294E" w:rsidP="0078294E">
      <w:pPr>
        <w:jc w:val="center"/>
        <w:rPr>
          <w:b/>
          <w:sz w:val="26"/>
          <w:szCs w:val="26"/>
        </w:rPr>
      </w:pP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p>
    <w:p w:rsidR="0078294E" w:rsidRDefault="0078294E" w:rsidP="0078294E">
      <w:pPr>
        <w:jc w:val="center"/>
        <w:rPr>
          <w:b/>
          <w:sz w:val="26"/>
          <w:szCs w:val="26"/>
        </w:rPr>
      </w:pPr>
    </w:p>
    <w:p w:rsidR="0078294E" w:rsidRDefault="0078294E"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Default="00B61362" w:rsidP="00345E01">
      <w:pPr>
        <w:jc w:val="both"/>
        <w:rPr>
          <w:b/>
        </w:rPr>
      </w:pPr>
    </w:p>
    <w:p w:rsidR="00B61362" w:rsidRPr="00DD6247" w:rsidRDefault="00B61362" w:rsidP="00B61362">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61362" w:rsidRPr="00DD6247" w:rsidRDefault="00B61362" w:rsidP="00B61362">
      <w:pPr>
        <w:pStyle w:val="P16"/>
        <w:ind w:left="0" w:firstLine="0"/>
        <w:rPr>
          <w:rFonts w:cs="Times New Roman"/>
          <w:szCs w:val="24"/>
          <w:lang w:val="sr-Cyrl-CS"/>
        </w:rPr>
      </w:pPr>
    </w:p>
    <w:p w:rsidR="00B61362" w:rsidRPr="00DD6247" w:rsidRDefault="00B61362" w:rsidP="00B61362">
      <w:pPr>
        <w:rPr>
          <w:b/>
          <w:sz w:val="26"/>
          <w:szCs w:val="26"/>
          <w:lang w:val="sr-Cyrl-CS"/>
        </w:rPr>
      </w:pPr>
      <w:r w:rsidRPr="00DD6247">
        <w:rPr>
          <w:b/>
          <w:sz w:val="26"/>
          <w:szCs w:val="26"/>
          <w:lang w:val="sr-Cyrl-CS"/>
        </w:rPr>
        <w:t>Република Србија</w:t>
      </w:r>
    </w:p>
    <w:p w:rsidR="00B61362" w:rsidRPr="00DD6247" w:rsidRDefault="00B61362" w:rsidP="00B61362">
      <w:pPr>
        <w:rPr>
          <w:b/>
          <w:sz w:val="26"/>
          <w:szCs w:val="26"/>
          <w:lang w:val="sr-Cyrl-CS"/>
        </w:rPr>
      </w:pPr>
      <w:r w:rsidRPr="00DD6247">
        <w:rPr>
          <w:b/>
          <w:sz w:val="26"/>
          <w:szCs w:val="26"/>
          <w:lang w:val="sr-Cyrl-CS"/>
        </w:rPr>
        <w:t>ГРАД ВРАЊЕ</w:t>
      </w:r>
    </w:p>
    <w:p w:rsidR="00B61362" w:rsidRPr="00DD6247" w:rsidRDefault="00B61362" w:rsidP="00B61362">
      <w:pPr>
        <w:rPr>
          <w:b/>
          <w:sz w:val="26"/>
          <w:szCs w:val="26"/>
          <w:lang w:val="sr-Cyrl-CS"/>
        </w:rPr>
      </w:pPr>
      <w:r w:rsidRPr="00DD6247">
        <w:rPr>
          <w:b/>
          <w:sz w:val="26"/>
          <w:szCs w:val="26"/>
          <w:lang w:val="sr-Cyrl-CS"/>
        </w:rPr>
        <w:t xml:space="preserve">ГРАДСКО ВЕЋЕ </w:t>
      </w:r>
    </w:p>
    <w:p w:rsidR="00B61362" w:rsidRPr="00DD6247" w:rsidRDefault="00B61362" w:rsidP="00B61362">
      <w:pPr>
        <w:rPr>
          <w:sz w:val="26"/>
          <w:szCs w:val="26"/>
          <w:lang w:val="sr-Cyrl-CS"/>
        </w:rPr>
      </w:pPr>
      <w:r w:rsidRPr="00DD6247">
        <w:rPr>
          <w:sz w:val="26"/>
          <w:szCs w:val="26"/>
          <w:lang w:val="sr-Cyrl-CS"/>
        </w:rPr>
        <w:t xml:space="preserve">Број: </w:t>
      </w:r>
      <w:r>
        <w:rPr>
          <w:sz w:val="26"/>
          <w:szCs w:val="26"/>
        </w:rPr>
        <w:t>06-258/</w:t>
      </w:r>
      <w:r w:rsidRPr="00DD6247">
        <w:rPr>
          <w:sz w:val="26"/>
          <w:szCs w:val="26"/>
          <w:lang w:val="sr-Cyrl-CS"/>
        </w:rPr>
        <w:t>2022-04</w:t>
      </w:r>
    </w:p>
    <w:p w:rsidR="00B61362" w:rsidRPr="00DD6247" w:rsidRDefault="00B61362" w:rsidP="00B61362">
      <w:pPr>
        <w:rPr>
          <w:sz w:val="26"/>
          <w:szCs w:val="26"/>
          <w:lang w:val="sr-Cyrl-CS"/>
        </w:rPr>
      </w:pPr>
      <w:r w:rsidRPr="00DD6247">
        <w:rPr>
          <w:sz w:val="26"/>
          <w:szCs w:val="26"/>
        </w:rPr>
        <w:t>Дана</w:t>
      </w:r>
      <w:proofErr w:type="gramStart"/>
      <w:r w:rsidRPr="00DD6247">
        <w:rPr>
          <w:sz w:val="26"/>
          <w:szCs w:val="26"/>
          <w:lang w:val="sr-Cyrl-CS"/>
        </w:rPr>
        <w:t>:</w:t>
      </w:r>
      <w:r>
        <w:rPr>
          <w:sz w:val="26"/>
          <w:szCs w:val="26"/>
          <w:lang w:val="sr-Cyrl-CS"/>
        </w:rPr>
        <w:t>25.11</w:t>
      </w:r>
      <w:r w:rsidRPr="00DD6247">
        <w:rPr>
          <w:sz w:val="26"/>
          <w:szCs w:val="26"/>
          <w:lang w:val="sr-Cyrl-CS"/>
        </w:rPr>
        <w:t>.</w:t>
      </w:r>
      <w:r w:rsidRPr="00DD6247">
        <w:rPr>
          <w:sz w:val="26"/>
          <w:szCs w:val="26"/>
        </w:rPr>
        <w:t>2022</w:t>
      </w:r>
      <w:proofErr w:type="gramEnd"/>
      <w:r w:rsidRPr="00DD6247">
        <w:rPr>
          <w:sz w:val="26"/>
          <w:szCs w:val="26"/>
        </w:rPr>
        <w:t>.</w:t>
      </w:r>
      <w:r w:rsidRPr="00DD6247">
        <w:rPr>
          <w:sz w:val="26"/>
          <w:szCs w:val="26"/>
          <w:lang w:val="sr-Cyrl-CS"/>
        </w:rPr>
        <w:t xml:space="preserve"> године</w:t>
      </w:r>
    </w:p>
    <w:p w:rsidR="00B61362" w:rsidRPr="00DD6247" w:rsidRDefault="00B61362" w:rsidP="00B61362">
      <w:pPr>
        <w:rPr>
          <w:b/>
          <w:sz w:val="26"/>
          <w:szCs w:val="26"/>
        </w:rPr>
      </w:pPr>
      <w:r w:rsidRPr="00DD6247">
        <w:rPr>
          <w:b/>
          <w:sz w:val="26"/>
          <w:szCs w:val="26"/>
        </w:rPr>
        <w:t>В р а њ е</w:t>
      </w:r>
    </w:p>
    <w:p w:rsidR="00B61362" w:rsidRPr="00DD6247" w:rsidRDefault="00B61362" w:rsidP="00B61362">
      <w:pPr>
        <w:rPr>
          <w:b/>
          <w:sz w:val="26"/>
          <w:szCs w:val="26"/>
        </w:rPr>
      </w:pPr>
    </w:p>
    <w:p w:rsidR="00B61362" w:rsidRDefault="00B61362" w:rsidP="00B61362">
      <w:pPr>
        <w:rPr>
          <w:b/>
          <w:sz w:val="26"/>
          <w:szCs w:val="26"/>
        </w:rPr>
      </w:pPr>
    </w:p>
    <w:p w:rsidR="00B61362" w:rsidRPr="00DD6247" w:rsidRDefault="00B61362" w:rsidP="00B61362">
      <w:pPr>
        <w:jc w:val="center"/>
        <w:rPr>
          <w:b/>
          <w:sz w:val="26"/>
          <w:szCs w:val="26"/>
          <w:lang w:val="sr-Cyrl-CS"/>
        </w:rPr>
      </w:pPr>
      <w:r w:rsidRPr="00DD6247">
        <w:rPr>
          <w:b/>
          <w:sz w:val="26"/>
          <w:szCs w:val="26"/>
          <w:lang w:val="sr-Cyrl-CS"/>
        </w:rPr>
        <w:t>СКУПШТИНА ГРАДА ВРАЊА</w:t>
      </w:r>
    </w:p>
    <w:p w:rsidR="00B61362" w:rsidRPr="00DD6247" w:rsidRDefault="00B61362" w:rsidP="00B61362">
      <w:pPr>
        <w:jc w:val="center"/>
        <w:rPr>
          <w:b/>
          <w:sz w:val="26"/>
          <w:szCs w:val="26"/>
          <w:lang w:val="sr-Cyrl-CS"/>
        </w:rPr>
      </w:pPr>
      <w:r w:rsidRPr="00DD6247">
        <w:rPr>
          <w:b/>
          <w:sz w:val="26"/>
          <w:szCs w:val="26"/>
          <w:lang w:val="sr-Cyrl-CS"/>
        </w:rPr>
        <w:t>-председнику-</w:t>
      </w:r>
    </w:p>
    <w:p w:rsidR="00B61362" w:rsidRPr="009A48AC" w:rsidRDefault="00B61362" w:rsidP="00B61362">
      <w:pPr>
        <w:rPr>
          <w:b/>
          <w:sz w:val="26"/>
          <w:szCs w:val="26"/>
        </w:rPr>
      </w:pPr>
    </w:p>
    <w:p w:rsidR="00B61362" w:rsidRPr="00DD6247" w:rsidRDefault="00B61362" w:rsidP="00B61362">
      <w:pPr>
        <w:jc w:val="center"/>
        <w:rPr>
          <w:b/>
          <w:sz w:val="26"/>
          <w:szCs w:val="26"/>
        </w:rPr>
      </w:pPr>
    </w:p>
    <w:p w:rsidR="00B61362" w:rsidRPr="00DD6247" w:rsidRDefault="00B61362" w:rsidP="00B61362">
      <w:pPr>
        <w:ind w:firstLine="720"/>
        <w:jc w:val="both"/>
        <w:rPr>
          <w:sz w:val="26"/>
          <w:szCs w:val="26"/>
          <w:lang w:val="sr-Cyrl-CS"/>
        </w:rPr>
      </w:pPr>
      <w:r w:rsidRPr="00DD6247">
        <w:rPr>
          <w:sz w:val="26"/>
          <w:szCs w:val="26"/>
          <w:lang w:val="sr-Cyrl-CS"/>
        </w:rPr>
        <w:t xml:space="preserve">На основу 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25.11</w:t>
      </w:r>
      <w:r w:rsidRPr="00DD6247">
        <w:rPr>
          <w:sz w:val="26"/>
          <w:szCs w:val="26"/>
          <w:lang w:val="sr-Cyrl-CS"/>
        </w:rPr>
        <w:t>.2022. године, разматрало</w:t>
      </w:r>
      <w:r>
        <w:rPr>
          <w:sz w:val="26"/>
          <w:szCs w:val="26"/>
          <w:lang w:val="sr-Cyrl-CS"/>
        </w:rPr>
        <w:t xml:space="preserve"> је </w:t>
      </w:r>
      <w:r w:rsidRPr="00E0194A">
        <w:rPr>
          <w:sz w:val="26"/>
          <w:szCs w:val="26"/>
        </w:rPr>
        <w:t>Нацрт</w:t>
      </w:r>
      <w:r>
        <w:rPr>
          <w:sz w:val="26"/>
          <w:szCs w:val="26"/>
        </w:rPr>
        <w:t xml:space="preserve"> Одлуке о постављању бисте Стани Аврамовић Караминги </w:t>
      </w:r>
      <w:r w:rsidRPr="00DD6247">
        <w:rPr>
          <w:sz w:val="26"/>
          <w:szCs w:val="26"/>
          <w:lang w:val="sr-Cyrl-CS"/>
        </w:rPr>
        <w:t>и донело следећи</w:t>
      </w:r>
    </w:p>
    <w:p w:rsidR="00B61362" w:rsidRPr="00DD6247" w:rsidRDefault="00B61362" w:rsidP="00B61362">
      <w:pPr>
        <w:ind w:firstLine="720"/>
        <w:rPr>
          <w:sz w:val="26"/>
          <w:szCs w:val="26"/>
        </w:rPr>
      </w:pPr>
    </w:p>
    <w:p w:rsidR="00B61362" w:rsidRDefault="00B61362" w:rsidP="00B61362">
      <w:pPr>
        <w:jc w:val="center"/>
        <w:rPr>
          <w:b/>
          <w:i/>
          <w:sz w:val="26"/>
          <w:szCs w:val="26"/>
          <w:lang w:val="sr-Cyrl-CS"/>
        </w:rPr>
      </w:pPr>
      <w:r w:rsidRPr="00DD6247">
        <w:rPr>
          <w:b/>
          <w:i/>
          <w:sz w:val="26"/>
          <w:szCs w:val="26"/>
          <w:lang w:val="sr-Cyrl-CS"/>
        </w:rPr>
        <w:t>З А К Љ У Ч А К</w:t>
      </w:r>
    </w:p>
    <w:p w:rsidR="00B61362" w:rsidRDefault="00B61362" w:rsidP="00B61362">
      <w:pPr>
        <w:jc w:val="center"/>
        <w:rPr>
          <w:b/>
          <w:i/>
          <w:sz w:val="26"/>
          <w:szCs w:val="26"/>
          <w:lang w:val="sr-Cyrl-CS"/>
        </w:rPr>
      </w:pPr>
    </w:p>
    <w:p w:rsidR="00B61362" w:rsidRPr="0078294E" w:rsidRDefault="00B61362" w:rsidP="00B61362">
      <w:pPr>
        <w:jc w:val="both"/>
        <w:rPr>
          <w:sz w:val="26"/>
          <w:szCs w:val="26"/>
        </w:rPr>
      </w:pPr>
      <w:r>
        <w:rPr>
          <w:sz w:val="26"/>
          <w:szCs w:val="26"/>
        </w:rPr>
        <w:tab/>
        <w:t xml:space="preserve">Утврђује се Предлог </w:t>
      </w:r>
      <w:r w:rsidRPr="00C93EAB">
        <w:rPr>
          <w:sz w:val="26"/>
          <w:szCs w:val="26"/>
        </w:rPr>
        <w:t xml:space="preserve"> Одлуке о </w:t>
      </w:r>
      <w:r>
        <w:rPr>
          <w:sz w:val="26"/>
          <w:szCs w:val="26"/>
        </w:rPr>
        <w:t>постављању бисте Стани Аврамовић Караминги и доставља Министарству културе и информисања и Скупштини   на даљу надлежност.</w:t>
      </w:r>
    </w:p>
    <w:p w:rsidR="00B61362" w:rsidRPr="00B61362" w:rsidRDefault="00B61362" w:rsidP="00B61362">
      <w:pPr>
        <w:jc w:val="both"/>
        <w:rPr>
          <w:sz w:val="26"/>
          <w:szCs w:val="26"/>
        </w:rPr>
      </w:pPr>
      <w:r>
        <w:rPr>
          <w:sz w:val="26"/>
          <w:szCs w:val="26"/>
        </w:rPr>
        <w:tab/>
      </w:r>
      <w:proofErr w:type="gramStart"/>
      <w:r>
        <w:rPr>
          <w:sz w:val="26"/>
          <w:szCs w:val="26"/>
        </w:rPr>
        <w:t>Уводне напомене на седници Скупштине поднеће Дејан Тричковић, председник Скупштине.</w:t>
      </w:r>
      <w:proofErr w:type="gramEnd"/>
    </w:p>
    <w:p w:rsidR="00B61362" w:rsidRPr="00F7563D" w:rsidRDefault="00B61362" w:rsidP="00B61362">
      <w:pPr>
        <w:ind w:firstLine="576"/>
        <w:rPr>
          <w:sz w:val="26"/>
          <w:szCs w:val="26"/>
        </w:rPr>
      </w:pPr>
    </w:p>
    <w:p w:rsidR="00B61362" w:rsidRPr="00DD6247" w:rsidRDefault="00B61362" w:rsidP="00B61362">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D6247">
        <w:rPr>
          <w:b/>
          <w:sz w:val="26"/>
          <w:szCs w:val="26"/>
        </w:rPr>
        <w:t xml:space="preserve">ПРЕДСЕДНИК </w:t>
      </w:r>
    </w:p>
    <w:p w:rsidR="00B61362" w:rsidRPr="00DD6247" w:rsidRDefault="00B61362" w:rsidP="00B61362">
      <w:pPr>
        <w:jc w:val="center"/>
        <w:rPr>
          <w:b/>
          <w:sz w:val="26"/>
          <w:szCs w:val="26"/>
        </w:rPr>
      </w:pPr>
      <w:r w:rsidRPr="00DD6247">
        <w:rPr>
          <w:b/>
          <w:sz w:val="26"/>
          <w:szCs w:val="26"/>
        </w:rPr>
        <w:tab/>
      </w:r>
      <w:r w:rsidRPr="00DD6247">
        <w:rPr>
          <w:b/>
          <w:sz w:val="26"/>
          <w:szCs w:val="26"/>
        </w:rPr>
        <w:tab/>
      </w:r>
      <w:r w:rsidRPr="00DD6247">
        <w:rPr>
          <w:b/>
          <w:sz w:val="26"/>
          <w:szCs w:val="26"/>
        </w:rPr>
        <w:tab/>
        <w:t xml:space="preserve">                                       ГРАДСКОГ ВЕЋА,</w:t>
      </w:r>
    </w:p>
    <w:p w:rsidR="00B61362" w:rsidRDefault="00B61362" w:rsidP="00B61362">
      <w:pPr>
        <w:jc w:val="center"/>
        <w:rPr>
          <w:b/>
          <w:sz w:val="26"/>
          <w:szCs w:val="26"/>
        </w:rPr>
      </w:pPr>
      <w:r w:rsidRPr="00DD6247">
        <w:rPr>
          <w:b/>
          <w:sz w:val="26"/>
          <w:szCs w:val="26"/>
        </w:rPr>
        <w:t xml:space="preserve">                                                                        </w:t>
      </w:r>
      <w:proofErr w:type="gramStart"/>
      <w:r w:rsidRPr="00DD6247">
        <w:rPr>
          <w:b/>
          <w:sz w:val="26"/>
          <w:szCs w:val="26"/>
        </w:rPr>
        <w:t>др</w:t>
      </w:r>
      <w:proofErr w:type="gramEnd"/>
      <w:r w:rsidRPr="00DD6247">
        <w:rPr>
          <w:b/>
          <w:sz w:val="26"/>
          <w:szCs w:val="26"/>
        </w:rPr>
        <w:t xml:space="preserve"> Сл</w:t>
      </w:r>
      <w:r>
        <w:rPr>
          <w:b/>
          <w:sz w:val="26"/>
          <w:szCs w:val="26"/>
        </w:rPr>
        <w:t>о</w:t>
      </w:r>
      <w:r w:rsidRPr="00DD6247">
        <w:rPr>
          <w:b/>
          <w:sz w:val="26"/>
          <w:szCs w:val="26"/>
        </w:rPr>
        <w:t>бодан Миленковић</w:t>
      </w:r>
    </w:p>
    <w:p w:rsidR="00B61362" w:rsidRDefault="00B61362" w:rsidP="00B61362">
      <w:pPr>
        <w:jc w:val="center"/>
        <w:rPr>
          <w:b/>
          <w:sz w:val="26"/>
          <w:szCs w:val="26"/>
        </w:rPr>
      </w:pPr>
    </w:p>
    <w:p w:rsidR="00B61362" w:rsidRPr="0078294E" w:rsidRDefault="00B61362" w:rsidP="00B61362">
      <w:pPr>
        <w:jc w:val="both"/>
        <w:rPr>
          <w:b/>
        </w:rPr>
      </w:pPr>
    </w:p>
    <w:p w:rsidR="00B61362" w:rsidRDefault="00B61362" w:rsidP="00345E01">
      <w:pPr>
        <w:jc w:val="both"/>
        <w:rPr>
          <w:b/>
        </w:rPr>
      </w:pPr>
    </w:p>
    <w:p w:rsidR="00FB54B5" w:rsidRDefault="00FB54B5" w:rsidP="00345E01">
      <w:pPr>
        <w:jc w:val="both"/>
        <w:rPr>
          <w:b/>
        </w:rPr>
      </w:pPr>
    </w:p>
    <w:p w:rsidR="00FB54B5" w:rsidRDefault="00FB54B5" w:rsidP="00345E01">
      <w:pPr>
        <w:jc w:val="both"/>
        <w:rPr>
          <w:b/>
        </w:rPr>
      </w:pPr>
    </w:p>
    <w:p w:rsidR="00FB54B5" w:rsidRDefault="00FB54B5" w:rsidP="00345E01">
      <w:pPr>
        <w:jc w:val="both"/>
        <w:rPr>
          <w:b/>
        </w:rPr>
      </w:pPr>
    </w:p>
    <w:p w:rsidR="00FB54B5" w:rsidRDefault="00FB54B5" w:rsidP="00345E01">
      <w:pPr>
        <w:jc w:val="both"/>
        <w:rPr>
          <w:b/>
        </w:rPr>
      </w:pPr>
    </w:p>
    <w:p w:rsidR="00FB54B5" w:rsidRDefault="00FB54B5" w:rsidP="00345E01">
      <w:pPr>
        <w:jc w:val="both"/>
        <w:rPr>
          <w:b/>
        </w:rPr>
      </w:pPr>
    </w:p>
    <w:p w:rsidR="00FB54B5" w:rsidRDefault="00FB54B5" w:rsidP="00345E01">
      <w:pPr>
        <w:jc w:val="both"/>
        <w:rPr>
          <w:b/>
        </w:rPr>
      </w:pPr>
    </w:p>
    <w:p w:rsidR="00FB54B5" w:rsidRDefault="00FB54B5" w:rsidP="00345E01">
      <w:pPr>
        <w:jc w:val="both"/>
        <w:rPr>
          <w:b/>
        </w:rPr>
      </w:pPr>
    </w:p>
    <w:p w:rsidR="00FB54B5" w:rsidRDefault="00FB54B5" w:rsidP="00345E01">
      <w:pPr>
        <w:jc w:val="both"/>
        <w:rPr>
          <w:b/>
        </w:rPr>
      </w:pPr>
    </w:p>
    <w:p w:rsidR="00FB54B5" w:rsidRPr="0027051F" w:rsidRDefault="00FB54B5" w:rsidP="00345E01">
      <w:pPr>
        <w:jc w:val="both"/>
        <w:rPr>
          <w:b/>
          <w:lang/>
        </w:rPr>
      </w:pPr>
    </w:p>
    <w:p w:rsidR="00FB54B5" w:rsidRPr="001C6E4F" w:rsidRDefault="00FB54B5" w:rsidP="00FB54B5">
      <w:pPr>
        <w:ind w:firstLine="720"/>
        <w:jc w:val="both"/>
      </w:pPr>
      <w:r w:rsidRPr="001C6E4F">
        <w:rPr>
          <w:noProof/>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B54B5" w:rsidRPr="001C6E4F" w:rsidRDefault="00FB54B5" w:rsidP="00FB54B5">
      <w:pPr>
        <w:rPr>
          <w:b/>
          <w:sz w:val="26"/>
          <w:szCs w:val="26"/>
          <w:lang w:val="sr-Cyrl-CS"/>
        </w:rPr>
      </w:pPr>
    </w:p>
    <w:p w:rsidR="00FB54B5" w:rsidRPr="001C6E4F" w:rsidRDefault="00FB54B5" w:rsidP="00FB54B5">
      <w:pPr>
        <w:rPr>
          <w:b/>
          <w:sz w:val="26"/>
          <w:szCs w:val="26"/>
          <w:lang w:val="sr-Cyrl-CS"/>
        </w:rPr>
      </w:pPr>
      <w:r w:rsidRPr="001C6E4F">
        <w:rPr>
          <w:b/>
          <w:sz w:val="26"/>
          <w:szCs w:val="26"/>
          <w:lang w:val="sr-Cyrl-CS"/>
        </w:rPr>
        <w:t>Република Србија</w:t>
      </w:r>
    </w:p>
    <w:p w:rsidR="00FB54B5" w:rsidRPr="001C6E4F" w:rsidRDefault="00FB54B5" w:rsidP="00FB54B5">
      <w:pPr>
        <w:rPr>
          <w:b/>
          <w:sz w:val="26"/>
          <w:szCs w:val="26"/>
          <w:lang w:val="sr-Cyrl-CS"/>
        </w:rPr>
      </w:pPr>
      <w:r w:rsidRPr="001C6E4F">
        <w:rPr>
          <w:b/>
          <w:sz w:val="26"/>
          <w:szCs w:val="26"/>
          <w:lang w:val="sr-Cyrl-CS"/>
        </w:rPr>
        <w:t>ГРАД ВРАЊЕ</w:t>
      </w:r>
    </w:p>
    <w:p w:rsidR="00FB54B5" w:rsidRPr="001C6E4F" w:rsidRDefault="00FB54B5" w:rsidP="00FB54B5">
      <w:pPr>
        <w:rPr>
          <w:b/>
          <w:sz w:val="26"/>
          <w:szCs w:val="26"/>
          <w:lang w:val="sr-Cyrl-CS"/>
        </w:rPr>
      </w:pPr>
      <w:r w:rsidRPr="001C6E4F">
        <w:rPr>
          <w:b/>
          <w:sz w:val="26"/>
          <w:szCs w:val="26"/>
          <w:lang w:val="sr-Cyrl-CS"/>
        </w:rPr>
        <w:t>ГРАДСКО ВЕЋЕ</w:t>
      </w:r>
    </w:p>
    <w:p w:rsidR="00FB54B5" w:rsidRPr="001C6E4F" w:rsidRDefault="00FB54B5" w:rsidP="00FB54B5">
      <w:pPr>
        <w:rPr>
          <w:b/>
          <w:sz w:val="26"/>
          <w:szCs w:val="26"/>
          <w:lang w:val="sr-Cyrl-CS"/>
        </w:rPr>
      </w:pPr>
      <w:r w:rsidRPr="001C6E4F">
        <w:rPr>
          <w:b/>
          <w:sz w:val="26"/>
          <w:szCs w:val="26"/>
          <w:lang w:val="sr-Cyrl-CS"/>
        </w:rPr>
        <w:t>Број: 06-</w:t>
      </w:r>
      <w:r>
        <w:rPr>
          <w:b/>
          <w:sz w:val="26"/>
          <w:szCs w:val="26"/>
          <w:lang w:val="sr-Cyrl-CS"/>
        </w:rPr>
        <w:t>258/8/</w:t>
      </w:r>
      <w:r w:rsidRPr="001C6E4F">
        <w:rPr>
          <w:b/>
          <w:sz w:val="26"/>
          <w:szCs w:val="26"/>
          <w:lang w:val="sr-Cyrl-CS"/>
        </w:rPr>
        <w:t>202</w:t>
      </w:r>
      <w:r>
        <w:rPr>
          <w:b/>
          <w:sz w:val="26"/>
          <w:szCs w:val="26"/>
          <w:lang w:val="sr-Cyrl-CS"/>
        </w:rPr>
        <w:t>2</w:t>
      </w:r>
      <w:r w:rsidRPr="001C6E4F">
        <w:rPr>
          <w:b/>
          <w:sz w:val="26"/>
          <w:szCs w:val="26"/>
          <w:lang w:val="sr-Cyrl-CS"/>
        </w:rPr>
        <w:t>-04</w:t>
      </w:r>
    </w:p>
    <w:p w:rsidR="00FB54B5" w:rsidRPr="001C6E4F" w:rsidRDefault="00FB54B5" w:rsidP="00FB54B5">
      <w:pPr>
        <w:rPr>
          <w:b/>
          <w:sz w:val="26"/>
          <w:szCs w:val="26"/>
        </w:rPr>
      </w:pPr>
      <w:r w:rsidRPr="001C6E4F">
        <w:rPr>
          <w:b/>
          <w:sz w:val="26"/>
          <w:szCs w:val="26"/>
          <w:lang w:val="sr-Cyrl-CS"/>
        </w:rPr>
        <w:t>Дана:</w:t>
      </w:r>
      <w:r>
        <w:rPr>
          <w:b/>
          <w:sz w:val="26"/>
          <w:szCs w:val="26"/>
          <w:lang w:val="sr-Cyrl-CS"/>
        </w:rPr>
        <w:t>25.11</w:t>
      </w:r>
      <w:r>
        <w:rPr>
          <w:b/>
          <w:sz w:val="26"/>
          <w:szCs w:val="26"/>
        </w:rPr>
        <w:t>.2022</w:t>
      </w:r>
      <w:r w:rsidRPr="001C6E4F">
        <w:rPr>
          <w:b/>
          <w:sz w:val="26"/>
          <w:szCs w:val="26"/>
          <w:lang w:val="sr-Cyrl-CS"/>
        </w:rPr>
        <w:t>. године</w:t>
      </w:r>
    </w:p>
    <w:p w:rsidR="00FB54B5" w:rsidRPr="001C6E4F" w:rsidRDefault="00FB54B5" w:rsidP="00FB54B5">
      <w:pPr>
        <w:rPr>
          <w:b/>
          <w:sz w:val="26"/>
          <w:szCs w:val="26"/>
        </w:rPr>
      </w:pPr>
      <w:r w:rsidRPr="001C6E4F">
        <w:rPr>
          <w:b/>
          <w:sz w:val="26"/>
          <w:szCs w:val="26"/>
          <w:lang w:val="sr-Cyrl-CS"/>
        </w:rPr>
        <w:t>В р а њ е</w:t>
      </w:r>
    </w:p>
    <w:p w:rsidR="00FB54B5" w:rsidRDefault="00FB54B5" w:rsidP="00FB54B5">
      <w:pPr>
        <w:pStyle w:val="BodyText"/>
        <w:rPr>
          <w:b/>
          <w:szCs w:val="26"/>
        </w:rPr>
      </w:pPr>
      <w:r w:rsidRPr="001C6E4F">
        <w:rPr>
          <w:b/>
          <w:szCs w:val="26"/>
        </w:rPr>
        <w:t>Улица: Краља Милана 1</w:t>
      </w:r>
    </w:p>
    <w:p w:rsidR="00FB54B5" w:rsidRPr="00FB54B5" w:rsidRDefault="00FB54B5" w:rsidP="00FB54B5">
      <w:pPr>
        <w:pStyle w:val="BodyText"/>
        <w:rPr>
          <w:b/>
          <w:szCs w:val="26"/>
        </w:rPr>
      </w:pPr>
    </w:p>
    <w:p w:rsidR="00FB54B5" w:rsidRPr="00152D5D" w:rsidRDefault="00FB54B5" w:rsidP="00FB54B5">
      <w:pPr>
        <w:ind w:firstLine="720"/>
        <w:jc w:val="both"/>
        <w:rPr>
          <w:sz w:val="26"/>
          <w:szCs w:val="26"/>
        </w:rPr>
      </w:pPr>
      <w:r w:rsidRPr="00BB5EE9">
        <w:rPr>
          <w:sz w:val="26"/>
          <w:szCs w:val="26"/>
          <w:lang w:val="sr-Cyrl-CS"/>
        </w:rPr>
        <w:t>На основу члана</w:t>
      </w:r>
      <w:r>
        <w:rPr>
          <w:sz w:val="26"/>
          <w:szCs w:val="26"/>
        </w:rPr>
        <w:t xml:space="preserve"> 137 став 1 и члана </w:t>
      </w:r>
      <w:r w:rsidRPr="00BB5EE9">
        <w:rPr>
          <w:sz w:val="26"/>
          <w:szCs w:val="26"/>
          <w:lang w:val="sr-Cyrl-CS"/>
        </w:rPr>
        <w:t xml:space="preserve"> 167. став 2  </w:t>
      </w:r>
      <w:r w:rsidR="00027099">
        <w:rPr>
          <w:sz w:val="26"/>
          <w:szCs w:val="26"/>
          <w:lang w:val="sr-Cyrl-CS"/>
        </w:rPr>
        <w:t xml:space="preserve"> и члана 170 став 1 тачка 1 </w:t>
      </w:r>
      <w:r w:rsidRPr="00BB5EE9">
        <w:rPr>
          <w:sz w:val="26"/>
          <w:szCs w:val="26"/>
          <w:lang w:val="sr-Cyrl-CS"/>
        </w:rPr>
        <w:t>Закона о општем управном поступку („Службени гласник Републике Србије бр.18/2016</w:t>
      </w:r>
      <w:r>
        <w:rPr>
          <w:sz w:val="26"/>
          <w:szCs w:val="26"/>
          <w:lang w:val="sr-Cyrl-CS"/>
        </w:rPr>
        <w:t xml:space="preserve"> и 95/18 аутентично тумачење</w:t>
      </w:r>
      <w:r w:rsidRPr="00BB5EE9">
        <w:rPr>
          <w:sz w:val="26"/>
          <w:szCs w:val="26"/>
          <w:lang w:val="sr-Cyrl-CS"/>
        </w:rPr>
        <w:t>), члана 46 став 1. тачка 5.</w:t>
      </w:r>
      <w:r>
        <w:rPr>
          <w:sz w:val="26"/>
          <w:szCs w:val="26"/>
          <w:lang w:val="sr-Cyrl-CS"/>
        </w:rPr>
        <w:t xml:space="preserve">, а у вези са чланом 66 став 5 </w:t>
      </w:r>
      <w:r w:rsidRPr="00BB5EE9">
        <w:rPr>
          <w:sz w:val="26"/>
          <w:szCs w:val="26"/>
          <w:lang w:val="sr-Cyrl-CS"/>
        </w:rPr>
        <w:t xml:space="preserve"> Закона о локалној самоуправи (Службени гласник РС  бр.  129/07 и 83/2014</w:t>
      </w:r>
      <w:r>
        <w:rPr>
          <w:sz w:val="26"/>
          <w:szCs w:val="26"/>
          <w:lang w:val="sr-Cyrl-CS"/>
        </w:rPr>
        <w:t xml:space="preserve">,101/16,47/18 и  </w:t>
      </w:r>
      <w:hyperlink r:id="rId8" w:history="1">
        <w:r w:rsidRPr="007133F2">
          <w:rPr>
            <w:rStyle w:val="Hyperlink"/>
            <w:color w:val="auto"/>
            <w:u w:val="none"/>
          </w:rPr>
          <w:t>111/202</w:t>
        </w:r>
        <w:r w:rsidRPr="007133F2">
          <w:rPr>
            <w:rStyle w:val="Hyperlink"/>
            <w:color w:val="auto"/>
          </w:rPr>
          <w:t>1</w:t>
        </w:r>
      </w:hyperlink>
      <w:r w:rsidRPr="007133F2">
        <w:t xml:space="preserve"> </w:t>
      </w:r>
      <w:r w:rsidRPr="00F475A4">
        <w:t xml:space="preserve">- </w:t>
      </w:r>
      <w:r w:rsidRPr="00F475A4">
        <w:rPr>
          <w:lang w:val="hr-HR"/>
        </w:rPr>
        <w:t>други закон</w:t>
      </w:r>
      <w:r>
        <w:t xml:space="preserve">) </w:t>
      </w:r>
      <w:r w:rsidRPr="00BB5EE9">
        <w:rPr>
          <w:sz w:val="26"/>
          <w:szCs w:val="26"/>
          <w:lang w:val="sr-Cyrl-CS"/>
        </w:rPr>
        <w:t xml:space="preserve">члана </w:t>
      </w:r>
      <w:r w:rsidRPr="00BB5EE9">
        <w:rPr>
          <w:sz w:val="26"/>
          <w:szCs w:val="26"/>
        </w:rPr>
        <w:t xml:space="preserve">6. </w:t>
      </w:r>
      <w:r w:rsidRPr="00BB5EE9">
        <w:rPr>
          <w:sz w:val="26"/>
          <w:szCs w:val="26"/>
          <w:lang w:val="sr-Cyrl-CS"/>
        </w:rPr>
        <w:t xml:space="preserve">става 1 тачка 5 и  члана </w:t>
      </w:r>
      <w:r w:rsidRPr="00BB5EE9">
        <w:rPr>
          <w:sz w:val="26"/>
          <w:szCs w:val="26"/>
        </w:rPr>
        <w:t xml:space="preserve">61. </w:t>
      </w:r>
      <w:r w:rsidRPr="00BB5EE9">
        <w:rPr>
          <w:sz w:val="26"/>
          <w:szCs w:val="26"/>
          <w:lang w:val="sr-Cyrl-CS"/>
        </w:rPr>
        <w:t>Пословника Градског већа града Врања („Сл. гласник града Врања, број: 2</w:t>
      </w:r>
      <w:r>
        <w:rPr>
          <w:sz w:val="26"/>
          <w:szCs w:val="26"/>
          <w:lang w:val="sr-Cyrl-CS"/>
        </w:rPr>
        <w:t>9</w:t>
      </w:r>
      <w:r w:rsidRPr="00BB5EE9">
        <w:rPr>
          <w:sz w:val="26"/>
          <w:szCs w:val="26"/>
          <w:lang w:val="sr-Cyrl-CS"/>
        </w:rPr>
        <w:t>/20</w:t>
      </w:r>
      <w:r>
        <w:rPr>
          <w:sz w:val="26"/>
          <w:szCs w:val="26"/>
          <w:lang w:val="sr-Cyrl-CS"/>
        </w:rPr>
        <w:t>20</w:t>
      </w:r>
      <w:r w:rsidRPr="00BB5EE9">
        <w:rPr>
          <w:sz w:val="26"/>
          <w:szCs w:val="26"/>
          <w:lang w:val="sr-Cyrl-CS"/>
        </w:rPr>
        <w:t>),</w:t>
      </w:r>
      <w:r>
        <w:rPr>
          <w:sz w:val="26"/>
          <w:szCs w:val="26"/>
          <w:lang w:val="sr-Cyrl-CS"/>
        </w:rPr>
        <w:t xml:space="preserve"> у предмету по жалби </w:t>
      </w:r>
      <w:r w:rsidRPr="00BB5EE9">
        <w:rPr>
          <w:sz w:val="26"/>
          <w:szCs w:val="26"/>
          <w:lang w:val="sr-Cyrl-CS"/>
        </w:rPr>
        <w:t xml:space="preserve"> </w:t>
      </w:r>
      <w:r>
        <w:rPr>
          <w:sz w:val="26"/>
          <w:szCs w:val="26"/>
          <w:lang w:val="sr-Cyrl-CS"/>
        </w:rPr>
        <w:t xml:space="preserve"> </w:t>
      </w:r>
      <w:r w:rsidRPr="00E80B9F">
        <w:rPr>
          <w:bCs/>
          <w:sz w:val="26"/>
          <w:szCs w:val="26"/>
          <w:lang w:val="sr-Cyrl-CS"/>
        </w:rPr>
        <w:t>Ма</w:t>
      </w:r>
      <w:r>
        <w:rPr>
          <w:bCs/>
          <w:sz w:val="26"/>
          <w:szCs w:val="26"/>
          <w:lang w:val="sr-Cyrl-CS"/>
        </w:rPr>
        <w:t>рка Сто</w:t>
      </w:r>
      <w:r w:rsidRPr="00E80B9F">
        <w:rPr>
          <w:bCs/>
          <w:sz w:val="26"/>
          <w:szCs w:val="26"/>
          <w:lang w:val="sr-Cyrl-CS"/>
        </w:rPr>
        <w:t>јановића, власника</w:t>
      </w:r>
      <w:r>
        <w:rPr>
          <w:b/>
          <w:bCs/>
          <w:sz w:val="26"/>
          <w:szCs w:val="26"/>
          <w:lang w:val="sr-Cyrl-CS"/>
        </w:rPr>
        <w:t xml:space="preserve"> </w:t>
      </w:r>
      <w:r w:rsidRPr="00BB5EE9">
        <w:rPr>
          <w:bCs/>
          <w:sz w:val="26"/>
          <w:szCs w:val="26"/>
          <w:lang w:val="sr-Cyrl-CS"/>
        </w:rPr>
        <w:t xml:space="preserve">УГ </w:t>
      </w:r>
      <w:r w:rsidRPr="00BB5EE9">
        <w:rPr>
          <w:bCs/>
          <w:sz w:val="26"/>
          <w:szCs w:val="26"/>
        </w:rPr>
        <w:t>„</w:t>
      </w:r>
      <w:r w:rsidRPr="00BB5EE9">
        <w:rPr>
          <w:bCs/>
          <w:sz w:val="26"/>
          <w:szCs w:val="26"/>
          <w:lang w:val="sr-Cyrl-CS"/>
        </w:rPr>
        <w:t>Параграф 2015</w:t>
      </w:r>
      <w:r w:rsidRPr="00BB5EE9">
        <w:rPr>
          <w:bCs/>
          <w:sz w:val="26"/>
          <w:szCs w:val="26"/>
        </w:rPr>
        <w:t>“, из Врања, улица Жикиц</w:t>
      </w:r>
      <w:r w:rsidR="00B154E4">
        <w:rPr>
          <w:bCs/>
          <w:sz w:val="26"/>
          <w:szCs w:val="26"/>
        </w:rPr>
        <w:t>e</w:t>
      </w:r>
      <w:r w:rsidRPr="00BB5EE9">
        <w:rPr>
          <w:bCs/>
          <w:sz w:val="26"/>
          <w:szCs w:val="26"/>
        </w:rPr>
        <w:t xml:space="preserve"> Јовановића Шпанца број 4</w:t>
      </w:r>
      <w:r w:rsidRPr="00BB5EE9">
        <w:rPr>
          <w:bCs/>
          <w:sz w:val="26"/>
          <w:szCs w:val="26"/>
          <w:lang w:val="sr-Cyrl-CS"/>
        </w:rPr>
        <w:t>,</w:t>
      </w:r>
      <w:r>
        <w:rPr>
          <w:bCs/>
          <w:sz w:val="26"/>
          <w:szCs w:val="26"/>
          <w:lang w:val="sr-Cyrl-CS"/>
        </w:rPr>
        <w:t xml:space="preserve"> изјављеној на</w:t>
      </w:r>
      <w:r w:rsidRPr="00BB5EE9">
        <w:rPr>
          <w:bCs/>
          <w:sz w:val="26"/>
          <w:szCs w:val="26"/>
          <w:lang w:val="sr-Cyrl-CS"/>
        </w:rPr>
        <w:t xml:space="preserve"> Решење Града Врања, Градске управе  - Одељења за урбанизам, имовинско - правне и комунално стамбене делатности, бр. 434</w:t>
      </w:r>
      <w:r w:rsidRPr="00BB5EE9">
        <w:rPr>
          <w:bCs/>
          <w:sz w:val="26"/>
          <w:szCs w:val="26"/>
        </w:rPr>
        <w:t>-</w:t>
      </w:r>
      <w:r w:rsidRPr="00BB5EE9">
        <w:rPr>
          <w:bCs/>
          <w:sz w:val="26"/>
          <w:szCs w:val="26"/>
          <w:lang w:val="sr-Cyrl-CS"/>
        </w:rPr>
        <w:t>283/2017-07/2 од 3.</w:t>
      </w:r>
      <w:r w:rsidRPr="00BB5EE9">
        <w:rPr>
          <w:bCs/>
          <w:sz w:val="26"/>
          <w:szCs w:val="26"/>
        </w:rPr>
        <w:t>7.2017</w:t>
      </w:r>
      <w:r>
        <w:rPr>
          <w:bCs/>
          <w:sz w:val="26"/>
          <w:szCs w:val="26"/>
        </w:rPr>
        <w:t>.</w:t>
      </w:r>
      <w:r w:rsidRPr="00BB5EE9">
        <w:rPr>
          <w:bCs/>
          <w:sz w:val="26"/>
          <w:szCs w:val="26"/>
          <w:lang w:val="sr-Cyrl-CS"/>
        </w:rPr>
        <w:t xml:space="preserve"> године</w:t>
      </w:r>
      <w:r>
        <w:rPr>
          <w:bCs/>
          <w:sz w:val="26"/>
          <w:szCs w:val="26"/>
          <w:lang w:val="sr-Cyrl-CS"/>
        </w:rPr>
        <w:t xml:space="preserve">,  </w:t>
      </w:r>
      <w:r w:rsidRPr="00BB5EE9">
        <w:rPr>
          <w:sz w:val="26"/>
          <w:szCs w:val="26"/>
          <w:lang w:val="sr-Cyrl-CS"/>
        </w:rPr>
        <w:t>Градско веће града Врања, на седници одржаној</w:t>
      </w:r>
      <w:r>
        <w:rPr>
          <w:sz w:val="26"/>
          <w:szCs w:val="26"/>
          <w:lang w:val="sr-Cyrl-CS"/>
        </w:rPr>
        <w:t xml:space="preserve"> </w:t>
      </w:r>
      <w:r>
        <w:rPr>
          <w:sz w:val="26"/>
          <w:szCs w:val="26"/>
        </w:rPr>
        <w:t>25.11.2022</w:t>
      </w:r>
      <w:r w:rsidRPr="00BB5EE9">
        <w:rPr>
          <w:sz w:val="26"/>
          <w:szCs w:val="26"/>
          <w:lang w:val="sr-Cyrl-CS"/>
        </w:rPr>
        <w:t>.  године, донело је</w:t>
      </w:r>
    </w:p>
    <w:p w:rsidR="0027051F" w:rsidRDefault="0027051F" w:rsidP="00FB54B5">
      <w:pPr>
        <w:jc w:val="center"/>
        <w:rPr>
          <w:b/>
          <w:sz w:val="26"/>
          <w:szCs w:val="26"/>
          <w:lang w:val="sr-Cyrl-CS"/>
        </w:rPr>
      </w:pPr>
    </w:p>
    <w:p w:rsidR="00FB54B5" w:rsidRPr="00BB5EE9" w:rsidRDefault="00FB54B5" w:rsidP="00FB54B5">
      <w:pPr>
        <w:jc w:val="center"/>
        <w:rPr>
          <w:b/>
          <w:sz w:val="26"/>
          <w:szCs w:val="26"/>
          <w:lang w:val="sr-Cyrl-CS"/>
        </w:rPr>
      </w:pPr>
      <w:r w:rsidRPr="00BB5EE9">
        <w:rPr>
          <w:b/>
          <w:sz w:val="26"/>
          <w:szCs w:val="26"/>
          <w:lang w:val="sr-Cyrl-CS"/>
        </w:rPr>
        <w:t xml:space="preserve"> </w:t>
      </w:r>
      <w:r w:rsidR="00387E60">
        <w:rPr>
          <w:b/>
          <w:sz w:val="26"/>
          <w:szCs w:val="26"/>
          <w:lang w:val="sr-Cyrl-CS"/>
        </w:rPr>
        <w:t xml:space="preserve">Р </w:t>
      </w:r>
      <w:r w:rsidRPr="00BB5EE9">
        <w:rPr>
          <w:b/>
          <w:sz w:val="26"/>
          <w:szCs w:val="26"/>
          <w:lang w:val="sr-Cyrl-CS"/>
        </w:rPr>
        <w:t>Е Ш Е Њ Е</w:t>
      </w:r>
    </w:p>
    <w:p w:rsidR="00FB54B5" w:rsidRPr="00BB5EE9" w:rsidRDefault="00FB54B5" w:rsidP="00FB54B5">
      <w:pPr>
        <w:jc w:val="center"/>
        <w:rPr>
          <w:b/>
          <w:sz w:val="26"/>
          <w:szCs w:val="26"/>
        </w:rPr>
      </w:pPr>
    </w:p>
    <w:p w:rsidR="00FB54B5" w:rsidRPr="00152D5D" w:rsidRDefault="00FB54B5" w:rsidP="00FB54B5">
      <w:pPr>
        <w:ind w:firstLine="720"/>
        <w:jc w:val="both"/>
        <w:rPr>
          <w:b/>
          <w:bCs/>
          <w:sz w:val="26"/>
          <w:szCs w:val="26"/>
        </w:rPr>
      </w:pPr>
      <w:r w:rsidRPr="00BB5EE9">
        <w:rPr>
          <w:b/>
          <w:sz w:val="26"/>
          <w:szCs w:val="26"/>
        </w:rPr>
        <w:t>OДБИЈА</w:t>
      </w:r>
      <w:r w:rsidRPr="00BB5EE9">
        <w:rPr>
          <w:b/>
          <w:sz w:val="26"/>
          <w:szCs w:val="26"/>
          <w:lang w:val="sr-Cyrl-CS"/>
        </w:rPr>
        <w:t xml:space="preserve"> СЕ</w:t>
      </w:r>
      <w:r w:rsidRPr="00BB5EE9">
        <w:rPr>
          <w:b/>
          <w:bCs/>
          <w:sz w:val="26"/>
          <w:szCs w:val="26"/>
          <w:lang w:val="sr-Cyrl-CS"/>
        </w:rPr>
        <w:t xml:space="preserve">  жалба </w:t>
      </w:r>
      <w:r w:rsidRPr="00E80B9F">
        <w:rPr>
          <w:bCs/>
          <w:sz w:val="26"/>
          <w:szCs w:val="26"/>
          <w:lang w:val="sr-Cyrl-CS"/>
        </w:rPr>
        <w:t>Ма</w:t>
      </w:r>
      <w:r>
        <w:rPr>
          <w:bCs/>
          <w:sz w:val="26"/>
          <w:szCs w:val="26"/>
          <w:lang w:val="sr-Cyrl-CS"/>
        </w:rPr>
        <w:t>рка Сто</w:t>
      </w:r>
      <w:r w:rsidRPr="00E80B9F">
        <w:rPr>
          <w:bCs/>
          <w:sz w:val="26"/>
          <w:szCs w:val="26"/>
          <w:lang w:val="sr-Cyrl-CS"/>
        </w:rPr>
        <w:t>јановића, власника</w:t>
      </w:r>
      <w:r>
        <w:rPr>
          <w:b/>
          <w:bCs/>
          <w:sz w:val="26"/>
          <w:szCs w:val="26"/>
          <w:lang w:val="sr-Cyrl-CS"/>
        </w:rPr>
        <w:t xml:space="preserve"> </w:t>
      </w:r>
      <w:r w:rsidRPr="00BB5EE9">
        <w:rPr>
          <w:bCs/>
          <w:sz w:val="26"/>
          <w:szCs w:val="26"/>
          <w:lang w:val="sr-Cyrl-CS"/>
        </w:rPr>
        <w:t>У</w:t>
      </w:r>
      <w:r>
        <w:rPr>
          <w:bCs/>
          <w:sz w:val="26"/>
          <w:szCs w:val="26"/>
          <w:lang w:val="sr-Cyrl-CS"/>
        </w:rPr>
        <w:t>гоститељске радње</w:t>
      </w:r>
      <w:r w:rsidRPr="00BB5EE9">
        <w:rPr>
          <w:bCs/>
          <w:sz w:val="26"/>
          <w:szCs w:val="26"/>
          <w:lang w:val="sr-Cyrl-CS"/>
        </w:rPr>
        <w:t xml:space="preserve"> </w:t>
      </w:r>
      <w:r w:rsidRPr="00BB5EE9">
        <w:rPr>
          <w:bCs/>
          <w:sz w:val="26"/>
          <w:szCs w:val="26"/>
        </w:rPr>
        <w:t>„</w:t>
      </w:r>
      <w:r w:rsidRPr="00BB5EE9">
        <w:rPr>
          <w:bCs/>
          <w:sz w:val="26"/>
          <w:szCs w:val="26"/>
          <w:lang w:val="sr-Cyrl-CS"/>
        </w:rPr>
        <w:t>Параграф 2015</w:t>
      </w:r>
      <w:r w:rsidRPr="00BB5EE9">
        <w:rPr>
          <w:bCs/>
          <w:sz w:val="26"/>
          <w:szCs w:val="26"/>
        </w:rPr>
        <w:t>“, из Врања, улица Жикица Јовановића Шпанца број 4</w:t>
      </w:r>
      <w:r w:rsidRPr="00BB5EE9">
        <w:rPr>
          <w:bCs/>
          <w:sz w:val="26"/>
          <w:szCs w:val="26"/>
          <w:lang w:val="sr-Cyrl-CS"/>
        </w:rPr>
        <w:t>, изјављена на Решење Града Врања, Градске управе  - Одељења за урбанизам, имовинско - правне и комунално стамбене делатности, бр. 434</w:t>
      </w:r>
      <w:r w:rsidRPr="00BB5EE9">
        <w:rPr>
          <w:bCs/>
          <w:sz w:val="26"/>
          <w:szCs w:val="26"/>
        </w:rPr>
        <w:t>-</w:t>
      </w:r>
      <w:r w:rsidRPr="00BB5EE9">
        <w:rPr>
          <w:bCs/>
          <w:sz w:val="26"/>
          <w:szCs w:val="26"/>
          <w:lang w:val="sr-Cyrl-CS"/>
        </w:rPr>
        <w:t>283/2017-07/2 од 3.</w:t>
      </w:r>
      <w:r w:rsidRPr="00BB5EE9">
        <w:rPr>
          <w:bCs/>
          <w:sz w:val="26"/>
          <w:szCs w:val="26"/>
        </w:rPr>
        <w:t>7.2017</w:t>
      </w:r>
      <w:r w:rsidRPr="00BB5EE9">
        <w:rPr>
          <w:bCs/>
          <w:sz w:val="26"/>
          <w:szCs w:val="26"/>
          <w:lang w:val="sr-Cyrl-CS"/>
        </w:rPr>
        <w:t xml:space="preserve"> године, </w:t>
      </w:r>
      <w:r w:rsidRPr="00BB5EE9">
        <w:rPr>
          <w:b/>
          <w:bCs/>
          <w:sz w:val="26"/>
          <w:szCs w:val="26"/>
          <w:lang w:val="sr-Cyrl-CS"/>
        </w:rPr>
        <w:t>као неоснована</w:t>
      </w:r>
      <w:r w:rsidRPr="00BB5EE9">
        <w:rPr>
          <w:b/>
          <w:bCs/>
          <w:sz w:val="26"/>
          <w:szCs w:val="26"/>
        </w:rPr>
        <w:t>.</w:t>
      </w:r>
    </w:p>
    <w:p w:rsidR="00FB54B5" w:rsidRPr="00BB5EE9" w:rsidRDefault="00FB54B5" w:rsidP="00FB54B5">
      <w:pPr>
        <w:ind w:firstLine="720"/>
        <w:jc w:val="center"/>
        <w:rPr>
          <w:b/>
          <w:sz w:val="26"/>
          <w:szCs w:val="26"/>
        </w:rPr>
      </w:pPr>
      <w:r w:rsidRPr="00BB5EE9">
        <w:rPr>
          <w:b/>
          <w:sz w:val="26"/>
          <w:szCs w:val="26"/>
          <w:lang w:val="sr-Cyrl-CS"/>
        </w:rPr>
        <w:t>О б р а з л о ж е њ е</w:t>
      </w:r>
    </w:p>
    <w:p w:rsidR="00FB54B5" w:rsidRPr="00BB5EE9" w:rsidRDefault="00FB54B5" w:rsidP="00FB54B5">
      <w:pPr>
        <w:ind w:firstLine="720"/>
        <w:jc w:val="both"/>
        <w:rPr>
          <w:sz w:val="26"/>
          <w:szCs w:val="26"/>
        </w:rPr>
      </w:pPr>
    </w:p>
    <w:p w:rsidR="00FB54B5" w:rsidRPr="00BB5EE9" w:rsidRDefault="00FB54B5" w:rsidP="00FB54B5">
      <w:pPr>
        <w:ind w:firstLine="720"/>
        <w:jc w:val="both"/>
        <w:rPr>
          <w:bCs/>
          <w:sz w:val="26"/>
          <w:szCs w:val="26"/>
          <w:lang w:val="sr-Cyrl-CS"/>
        </w:rPr>
      </w:pPr>
      <w:r w:rsidRPr="00BB5EE9">
        <w:rPr>
          <w:bCs/>
          <w:sz w:val="26"/>
          <w:szCs w:val="26"/>
          <w:lang w:val="sr-Cyrl-CS"/>
        </w:rPr>
        <w:t>Одељењ</w:t>
      </w:r>
      <w:r w:rsidRPr="00BB5EE9">
        <w:rPr>
          <w:bCs/>
          <w:sz w:val="26"/>
          <w:szCs w:val="26"/>
        </w:rPr>
        <w:t>e</w:t>
      </w:r>
      <w:r w:rsidRPr="00BB5EE9">
        <w:rPr>
          <w:bCs/>
          <w:sz w:val="26"/>
          <w:szCs w:val="26"/>
          <w:lang w:val="sr-Cyrl-CS"/>
        </w:rPr>
        <w:t xml:space="preserve"> за урбанизам, имовинско - правне и комунално стамбене делатности</w:t>
      </w:r>
      <w:r w:rsidRPr="00BB5EE9">
        <w:rPr>
          <w:bCs/>
          <w:sz w:val="26"/>
          <w:szCs w:val="26"/>
        </w:rPr>
        <w:t>, Градске управе града Врања,  донело је Решење</w:t>
      </w:r>
      <w:r w:rsidRPr="00BB5EE9">
        <w:rPr>
          <w:bCs/>
          <w:sz w:val="26"/>
          <w:szCs w:val="26"/>
          <w:lang w:val="sr-Cyrl-CS"/>
        </w:rPr>
        <w:t xml:space="preserve"> бр. 434-283/2017-07/2, којим је одбијен захтев УГ „ПАРАГРАФ 2015“,  из Врања за постављање  привременог монтажног објекта – баште отвореног типа, испред угоститељског објекта, на нижем нвоу, коти – 1,20 од постојеће коте објекта, на катастарској парцели број 5481/1 КО Врање  1, преко пута градске цркве Св. Тројице у Врању.</w:t>
      </w:r>
    </w:p>
    <w:p w:rsidR="00FB54B5" w:rsidRDefault="00FB54B5" w:rsidP="00FB54B5">
      <w:pPr>
        <w:ind w:firstLine="720"/>
        <w:jc w:val="both"/>
        <w:rPr>
          <w:bCs/>
          <w:sz w:val="26"/>
          <w:szCs w:val="26"/>
          <w:lang w:val="sr-Cyrl-CS"/>
        </w:rPr>
      </w:pPr>
      <w:r w:rsidRPr="00BB5EE9">
        <w:rPr>
          <w:bCs/>
          <w:sz w:val="26"/>
          <w:szCs w:val="26"/>
          <w:lang w:val="sr-Cyrl-CS"/>
        </w:rPr>
        <w:t xml:space="preserve">На донето решење благовремено је изјављена жалба  због погрешно утврђеног чињеничног стања и погрешне примене материјалног права, са предлогом да другостепени орган уважи жалбу, укине првостепено решење и </w:t>
      </w:r>
      <w:r w:rsidRPr="00BB5EE9">
        <w:rPr>
          <w:bCs/>
          <w:sz w:val="26"/>
          <w:szCs w:val="26"/>
          <w:lang w:val="sr-Cyrl-CS"/>
        </w:rPr>
        <w:lastRenderedPageBreak/>
        <w:t>предмет врати првостепеном органу на поновно одлучивање.У жалби  се  истиче да је решење незаконито и неодрживо из разлога  што није наведен плански документ, којим је предметни простор утврђен</w:t>
      </w:r>
      <w:r w:rsidRPr="00BB5EE9">
        <w:rPr>
          <w:bCs/>
          <w:sz w:val="26"/>
          <w:szCs w:val="26"/>
        </w:rPr>
        <w:t xml:space="preserve"> </w:t>
      </w:r>
      <w:r w:rsidRPr="00BB5EE9">
        <w:rPr>
          <w:bCs/>
          <w:sz w:val="26"/>
          <w:szCs w:val="26"/>
          <w:lang w:val="sr-Cyrl-CS"/>
        </w:rPr>
        <w:t>као зелена површина, а сматра  да би јавна површина имала статус зелене површине, о томе мора постојати плански документ за уређење зелених површина, којим је иста проглашена као таква</w:t>
      </w:r>
      <w:r w:rsidRPr="00BB5EE9">
        <w:rPr>
          <w:bCs/>
          <w:sz w:val="26"/>
          <w:szCs w:val="26"/>
        </w:rPr>
        <w:t xml:space="preserve">. </w:t>
      </w:r>
      <w:r w:rsidRPr="00BB5EE9">
        <w:rPr>
          <w:bCs/>
          <w:sz w:val="26"/>
          <w:szCs w:val="26"/>
          <w:lang w:val="sr-Cyrl-CS"/>
        </w:rPr>
        <w:t>Истиче се да се јавна површина на којој је предвиђено постављање летње баште отвореног типа, налази на катастарској парцели број 5481/1  КО Врање 1 и да се води као градско грађевинко земљиште уз зграду, те да су на истој парцели од раније постављена  два и више привремена монтажна објекта, па у том смислу иста парцела не може имати  два различита  статуса према заинтересованим корисницима.</w:t>
      </w:r>
      <w:r w:rsidR="00B154E4">
        <w:rPr>
          <w:bCs/>
          <w:sz w:val="26"/>
          <w:szCs w:val="26"/>
          <w:lang w:val="sr-Cyrl-CS"/>
        </w:rPr>
        <w:t xml:space="preserve"> Истиче се да у  у конкретном случају надлежни орган није поступио  на исти начин према свим заинтересованиим  корисницима,  те да иста катастарска парцела  не мо</w:t>
      </w:r>
      <w:r w:rsidR="00AD7EF5">
        <w:rPr>
          <w:bCs/>
          <w:sz w:val="26"/>
          <w:szCs w:val="26"/>
          <w:lang w:val="sr-Cyrl-CS"/>
        </w:rPr>
        <w:t>ж</w:t>
      </w:r>
      <w:r w:rsidR="00B154E4">
        <w:rPr>
          <w:bCs/>
          <w:sz w:val="26"/>
          <w:szCs w:val="26"/>
          <w:lang w:val="sr-Cyrl-CS"/>
        </w:rPr>
        <w:t>е имати два статуса према  заинтересованим корисницима,  а да органи власти  морају  да делују на основу датих овлашћења  у оквиру зак</w:t>
      </w:r>
      <w:r w:rsidR="00AD7EF5">
        <w:rPr>
          <w:bCs/>
          <w:sz w:val="26"/>
          <w:szCs w:val="26"/>
          <w:lang w:val="sr-Cyrl-CS"/>
        </w:rPr>
        <w:t>она и одлука,  непристрасно и у</w:t>
      </w:r>
      <w:r w:rsidR="00B154E4">
        <w:rPr>
          <w:bCs/>
          <w:sz w:val="26"/>
          <w:szCs w:val="26"/>
          <w:lang w:val="sr-Cyrl-CS"/>
        </w:rPr>
        <w:t xml:space="preserve"> складу са циљем у коме је овлашћење дато. Указује се да се оваквим понашањем крше  одредбе члана 21 Усава РС, којим </w:t>
      </w:r>
      <w:r w:rsidR="00AD7EF5">
        <w:rPr>
          <w:bCs/>
          <w:sz w:val="26"/>
          <w:szCs w:val="26"/>
          <w:lang w:val="sr-Cyrl-CS"/>
        </w:rPr>
        <w:t>је забрањена</w:t>
      </w:r>
      <w:r w:rsidR="00B154E4">
        <w:rPr>
          <w:bCs/>
          <w:sz w:val="26"/>
          <w:szCs w:val="26"/>
          <w:lang w:val="sr-Cyrl-CS"/>
        </w:rPr>
        <w:t xml:space="preserve"> дискиминација.  Наводи се да зелена површина не подразумева само   травњаке, већ да су допуштене  интервенције елементима микроурбанизма попут играоница,  клупа за одмор, фонтана, </w:t>
      </w:r>
    </w:p>
    <w:p w:rsidR="00FB54B5" w:rsidRPr="00357E6C" w:rsidRDefault="00FB54B5" w:rsidP="00FB54B5">
      <w:pPr>
        <w:ind w:firstLine="720"/>
        <w:jc w:val="both"/>
        <w:rPr>
          <w:bCs/>
          <w:sz w:val="26"/>
          <w:szCs w:val="26"/>
        </w:rPr>
      </w:pPr>
      <w:r>
        <w:rPr>
          <w:bCs/>
          <w:sz w:val="26"/>
          <w:szCs w:val="26"/>
          <w:lang w:val="sr-Cyrl-CS"/>
        </w:rPr>
        <w:t xml:space="preserve">Градско веће на седници одржаној дана </w:t>
      </w:r>
      <w:r w:rsidRPr="00CC403E">
        <w:rPr>
          <w:bCs/>
          <w:sz w:val="26"/>
          <w:szCs w:val="26"/>
        </w:rPr>
        <w:t>03.06.2020</w:t>
      </w:r>
      <w:r>
        <w:rPr>
          <w:bCs/>
          <w:sz w:val="26"/>
          <w:szCs w:val="26"/>
          <w:lang w:val="sr-Cyrl-CS"/>
        </w:rPr>
        <w:t>. године  разматрало је жалбу и донело решење  бр.</w:t>
      </w:r>
      <w:r w:rsidRPr="00CC403E">
        <w:rPr>
          <w:bCs/>
          <w:sz w:val="26"/>
          <w:szCs w:val="26"/>
          <w:lang w:val="sr-Cyrl-CS"/>
        </w:rPr>
        <w:t>06-</w:t>
      </w:r>
      <w:r w:rsidRPr="00CC403E">
        <w:rPr>
          <w:bCs/>
          <w:sz w:val="26"/>
          <w:szCs w:val="26"/>
        </w:rPr>
        <w:t>87/</w:t>
      </w:r>
      <w:r w:rsidRPr="00CC403E">
        <w:rPr>
          <w:bCs/>
          <w:sz w:val="26"/>
          <w:szCs w:val="26"/>
          <w:lang w:val="sr-Cyrl-CS"/>
        </w:rPr>
        <w:t>1</w:t>
      </w:r>
      <w:r w:rsidRPr="00CC403E">
        <w:rPr>
          <w:bCs/>
          <w:sz w:val="26"/>
          <w:szCs w:val="26"/>
        </w:rPr>
        <w:t>7</w:t>
      </w:r>
      <w:r w:rsidRPr="00CC403E">
        <w:rPr>
          <w:bCs/>
          <w:sz w:val="26"/>
          <w:szCs w:val="26"/>
          <w:lang w:val="sr-Cyrl-CS"/>
        </w:rPr>
        <w:t>/20</w:t>
      </w:r>
      <w:r w:rsidRPr="00CC403E">
        <w:rPr>
          <w:bCs/>
          <w:sz w:val="26"/>
          <w:szCs w:val="26"/>
        </w:rPr>
        <w:t>20</w:t>
      </w:r>
      <w:r w:rsidRPr="00CC403E">
        <w:rPr>
          <w:bCs/>
          <w:sz w:val="26"/>
          <w:szCs w:val="26"/>
          <w:lang w:val="sr-Cyrl-CS"/>
        </w:rPr>
        <w:t>-04</w:t>
      </w:r>
      <w:r>
        <w:rPr>
          <w:bCs/>
          <w:sz w:val="26"/>
          <w:szCs w:val="26"/>
          <w:lang w:val="sr-Cyrl-CS"/>
        </w:rPr>
        <w:t xml:space="preserve">, којим се одбија жалба као неоснована, након чега је  подносилац жалбе покренуо управни спор ради поништаја решења Градског већа. Пресудом Управног суда бр. </w:t>
      </w:r>
      <w:proofErr w:type="gramStart"/>
      <w:r w:rsidRPr="00357E6C">
        <w:rPr>
          <w:bCs/>
          <w:sz w:val="26"/>
          <w:szCs w:val="26"/>
        </w:rPr>
        <w:t>II -9.</w:t>
      </w:r>
      <w:proofErr w:type="gramEnd"/>
      <w:r w:rsidRPr="00357E6C">
        <w:rPr>
          <w:bCs/>
          <w:sz w:val="26"/>
          <w:szCs w:val="26"/>
        </w:rPr>
        <w:t xml:space="preserve"> У.10633/20</w:t>
      </w:r>
      <w:r>
        <w:rPr>
          <w:bCs/>
          <w:sz w:val="26"/>
          <w:szCs w:val="26"/>
          <w:lang w:val="sr-Cyrl-CS"/>
        </w:rPr>
        <w:t xml:space="preserve"> </w:t>
      </w:r>
      <w:r>
        <w:rPr>
          <w:bCs/>
          <w:sz w:val="26"/>
          <w:szCs w:val="26"/>
        </w:rPr>
        <w:t>уважена је тужба тужиоца</w:t>
      </w:r>
      <w:proofErr w:type="gramStart"/>
      <w:r>
        <w:rPr>
          <w:bCs/>
          <w:sz w:val="26"/>
          <w:szCs w:val="26"/>
        </w:rPr>
        <w:t>,  поништено</w:t>
      </w:r>
      <w:proofErr w:type="gramEnd"/>
      <w:r>
        <w:rPr>
          <w:bCs/>
          <w:sz w:val="26"/>
          <w:szCs w:val="26"/>
        </w:rPr>
        <w:t xml:space="preserve"> Решење Градског већа из разлога што  </w:t>
      </w:r>
      <w:r w:rsidR="00AD7EF5">
        <w:rPr>
          <w:bCs/>
          <w:sz w:val="26"/>
          <w:szCs w:val="26"/>
        </w:rPr>
        <w:t xml:space="preserve">наводи у </w:t>
      </w:r>
      <w:r w:rsidRPr="00357E6C">
        <w:rPr>
          <w:bCs/>
          <w:sz w:val="26"/>
          <w:szCs w:val="26"/>
        </w:rPr>
        <w:t>образложењ</w:t>
      </w:r>
      <w:r w:rsidR="00AD7EF5">
        <w:rPr>
          <w:bCs/>
          <w:sz w:val="26"/>
          <w:szCs w:val="26"/>
        </w:rPr>
        <w:t>у</w:t>
      </w:r>
      <w:r w:rsidRPr="00357E6C">
        <w:rPr>
          <w:bCs/>
          <w:sz w:val="26"/>
          <w:szCs w:val="26"/>
        </w:rPr>
        <w:t xml:space="preserve"> решења</w:t>
      </w:r>
      <w:r w:rsidR="00AD7EF5">
        <w:rPr>
          <w:bCs/>
          <w:sz w:val="26"/>
          <w:szCs w:val="26"/>
        </w:rPr>
        <w:t xml:space="preserve"> нејасни и непотпуни и </w:t>
      </w:r>
      <w:r w:rsidRPr="00357E6C">
        <w:rPr>
          <w:bCs/>
          <w:sz w:val="26"/>
          <w:szCs w:val="26"/>
        </w:rPr>
        <w:t xml:space="preserve"> не садржи ја</w:t>
      </w:r>
      <w:r w:rsidR="00AD7EF5">
        <w:rPr>
          <w:bCs/>
          <w:sz w:val="26"/>
          <w:szCs w:val="26"/>
        </w:rPr>
        <w:t xml:space="preserve">сан </w:t>
      </w:r>
      <w:r w:rsidRPr="00357E6C">
        <w:rPr>
          <w:bCs/>
          <w:sz w:val="26"/>
          <w:szCs w:val="26"/>
        </w:rPr>
        <w:t xml:space="preserve"> </w:t>
      </w:r>
      <w:r w:rsidR="00AD7EF5">
        <w:rPr>
          <w:bCs/>
          <w:sz w:val="26"/>
          <w:szCs w:val="26"/>
        </w:rPr>
        <w:t xml:space="preserve">навод </w:t>
      </w:r>
      <w:r w:rsidRPr="00357E6C">
        <w:rPr>
          <w:bCs/>
          <w:sz w:val="26"/>
          <w:szCs w:val="26"/>
        </w:rPr>
        <w:t xml:space="preserve"> у погледу статуса спорне парцеле.</w:t>
      </w:r>
    </w:p>
    <w:p w:rsidR="00FB54B5" w:rsidRPr="00357E6C" w:rsidRDefault="00FB54B5" w:rsidP="00FB54B5">
      <w:pPr>
        <w:ind w:firstLine="720"/>
        <w:jc w:val="both"/>
        <w:rPr>
          <w:sz w:val="26"/>
          <w:szCs w:val="26"/>
          <w:lang w:val="sr-Cyrl-CS"/>
        </w:rPr>
      </w:pPr>
      <w:r w:rsidRPr="00357E6C">
        <w:rPr>
          <w:bCs/>
          <w:sz w:val="26"/>
          <w:szCs w:val="26"/>
          <w:lang w:val="sr-Cyrl-CS"/>
        </w:rPr>
        <w:t>Посутпајући по примедбама Управог суда, Градско веће  разматрало је  списе предмета   и  утврдило  да је Марко Стојановић, власник</w:t>
      </w:r>
      <w:r w:rsidRPr="00357E6C">
        <w:rPr>
          <w:b/>
          <w:bCs/>
          <w:sz w:val="26"/>
          <w:szCs w:val="26"/>
          <w:lang w:val="sr-Cyrl-CS"/>
        </w:rPr>
        <w:t xml:space="preserve"> </w:t>
      </w:r>
      <w:r w:rsidRPr="00357E6C">
        <w:rPr>
          <w:bCs/>
          <w:sz w:val="26"/>
          <w:szCs w:val="26"/>
          <w:lang w:val="sr-Cyrl-CS"/>
        </w:rPr>
        <w:t>УГ „Параграф 2015“, из Врања, улица Жикице Јовановића Шпанце бр.4, поднео захтев број 434-283/2017-07/2 од 23.5.2017. године  Одељењу за урбанизам, имовинско – правне послове и комунално стамбене  делатности  Градске управе града Врање за  издавање одобрења за постављање привременог објекта – баште отвореног типа. Уз захтев је приложен Ситуациони план отворене баште на кат парцели бр. 5481/1 КО Врање,  урађен од стране одговорног пројектанта Ристић Снежане дипл.грађ.инж. бр. лиценце 3175241 03. Поступајући по предметном захтеву првостепни орган донео је решење којим је захтев одбијен.</w:t>
      </w:r>
      <w:r w:rsidRPr="00357E6C">
        <w:rPr>
          <w:sz w:val="26"/>
          <w:szCs w:val="26"/>
          <w:lang w:val="sr-Cyrl-CS"/>
        </w:rPr>
        <w:t xml:space="preserve"> </w:t>
      </w:r>
    </w:p>
    <w:p w:rsidR="00FB54B5" w:rsidRPr="00BB5EE9" w:rsidRDefault="00FB54B5" w:rsidP="00FB54B5">
      <w:pPr>
        <w:ind w:firstLine="567"/>
        <w:jc w:val="both"/>
        <w:rPr>
          <w:sz w:val="26"/>
          <w:szCs w:val="26"/>
          <w:lang w:val="sr-Cyrl-CS"/>
        </w:rPr>
      </w:pPr>
      <w:r w:rsidRPr="00BB5EE9">
        <w:rPr>
          <w:sz w:val="26"/>
          <w:szCs w:val="26"/>
          <w:lang w:val="sr-Cyrl-CS"/>
        </w:rPr>
        <w:t xml:space="preserve">По разматрању жалбе и осталих списа предмета, </w:t>
      </w:r>
      <w:r w:rsidR="0015031C">
        <w:rPr>
          <w:sz w:val="26"/>
          <w:szCs w:val="26"/>
          <w:lang w:val="sr-Cyrl-CS"/>
        </w:rPr>
        <w:t xml:space="preserve"> другостепени орган је испитао све разлоге из жалбе за побијање решења,  у смислу члана 168 став 2 Закона о општем управном поступку</w:t>
      </w:r>
      <w:r w:rsidR="00AD7EF5">
        <w:rPr>
          <w:sz w:val="26"/>
          <w:szCs w:val="26"/>
          <w:lang w:val="sr-Cyrl-CS"/>
        </w:rPr>
        <w:t xml:space="preserve"> </w:t>
      </w:r>
      <w:r w:rsidR="00AD7EF5" w:rsidRPr="00BB5EE9">
        <w:rPr>
          <w:sz w:val="26"/>
          <w:szCs w:val="26"/>
          <w:lang w:val="sr-Cyrl-CS"/>
        </w:rPr>
        <w:t>(„Службени гласник Републике Србије бр.18/2016</w:t>
      </w:r>
      <w:r w:rsidR="00AD7EF5">
        <w:rPr>
          <w:sz w:val="26"/>
          <w:szCs w:val="26"/>
          <w:lang w:val="sr-Cyrl-CS"/>
        </w:rPr>
        <w:t xml:space="preserve"> и 95/18 аутентично тумачење</w:t>
      </w:r>
      <w:r w:rsidR="00AD7EF5" w:rsidRPr="00BB5EE9">
        <w:rPr>
          <w:sz w:val="26"/>
          <w:szCs w:val="26"/>
          <w:lang w:val="sr-Cyrl-CS"/>
        </w:rPr>
        <w:t xml:space="preserve">), </w:t>
      </w:r>
      <w:r w:rsidR="00AD7EF5">
        <w:rPr>
          <w:sz w:val="26"/>
          <w:szCs w:val="26"/>
          <w:lang w:val="sr-Cyrl-CS"/>
        </w:rPr>
        <w:t xml:space="preserve"> </w:t>
      </w:r>
      <w:r w:rsidR="0015031C">
        <w:rPr>
          <w:sz w:val="26"/>
          <w:szCs w:val="26"/>
          <w:lang w:val="sr-Cyrl-CS"/>
        </w:rPr>
        <w:t xml:space="preserve"> те утврдило да </w:t>
      </w:r>
      <w:r w:rsidRPr="00BB5EE9">
        <w:rPr>
          <w:sz w:val="26"/>
          <w:szCs w:val="26"/>
          <w:lang w:val="sr-Cyrl-CS"/>
        </w:rPr>
        <w:t>је жалба  неоснована.</w:t>
      </w:r>
    </w:p>
    <w:p w:rsidR="00FB54B5" w:rsidRPr="00BB5EE9" w:rsidRDefault="00AD7EF5" w:rsidP="00FB54B5">
      <w:pPr>
        <w:ind w:firstLine="720"/>
        <w:jc w:val="both"/>
        <w:rPr>
          <w:bCs/>
          <w:sz w:val="26"/>
          <w:szCs w:val="26"/>
          <w:lang w:val="sr-Cyrl-CS"/>
        </w:rPr>
      </w:pPr>
      <w:r>
        <w:rPr>
          <w:bCs/>
          <w:sz w:val="26"/>
          <w:szCs w:val="26"/>
          <w:lang w:val="sr-Cyrl-CS"/>
        </w:rPr>
        <w:t>Одредбама члана 4 став</w:t>
      </w:r>
      <w:r w:rsidR="00FB54B5" w:rsidRPr="00BB5EE9">
        <w:rPr>
          <w:bCs/>
          <w:sz w:val="26"/>
          <w:szCs w:val="26"/>
          <w:lang w:val="sr-Cyrl-CS"/>
        </w:rPr>
        <w:t xml:space="preserve"> 1 Одлуке  о постављању мањих монтажних објеката на територији града Врања (Службени</w:t>
      </w:r>
      <w:r w:rsidR="00FB54B5">
        <w:rPr>
          <w:bCs/>
          <w:sz w:val="26"/>
          <w:szCs w:val="26"/>
          <w:lang w:val="sr-Cyrl-CS"/>
        </w:rPr>
        <w:t xml:space="preserve"> гласник града Врања бр. 8/17) , а која је била на снази у време разматрања захтева, </w:t>
      </w:r>
      <w:r w:rsidR="00FB54B5" w:rsidRPr="00BB5EE9">
        <w:rPr>
          <w:bCs/>
          <w:sz w:val="26"/>
          <w:szCs w:val="26"/>
          <w:lang w:val="sr-Cyrl-CS"/>
        </w:rPr>
        <w:t xml:space="preserve">  прописано је да се привремени објекти  не могу постављати на јавним зеленим површинама (травнатим и другим озелењеним </w:t>
      </w:r>
      <w:r w:rsidR="00FB54B5" w:rsidRPr="00BB5EE9">
        <w:rPr>
          <w:bCs/>
          <w:sz w:val="26"/>
          <w:szCs w:val="26"/>
          <w:lang w:val="sr-Cyrl-CS"/>
        </w:rPr>
        <w:lastRenderedPageBreak/>
        <w:t>површинама) изузев на уређеним стазама и изграђеним плароима уколико постављање привремених обј</w:t>
      </w:r>
      <w:r w:rsidR="00FB54B5">
        <w:rPr>
          <w:bCs/>
          <w:sz w:val="26"/>
          <w:szCs w:val="26"/>
          <w:lang w:val="sr-Cyrl-CS"/>
        </w:rPr>
        <w:t>еката не захтева уклањање растињ</w:t>
      </w:r>
      <w:r w:rsidR="00FB54B5" w:rsidRPr="00BB5EE9">
        <w:rPr>
          <w:bCs/>
          <w:sz w:val="26"/>
          <w:szCs w:val="26"/>
          <w:lang w:val="sr-Cyrl-CS"/>
        </w:rPr>
        <w:t>а,  па је у том смислу првостепени орган исправно поступио када је донео оспорено решење и одбио захтев УГ „Параграф 2015“ из Врања за постављање привременог монтажног објекта баште отвореног типа испред УР „Параграф  2015“.</w:t>
      </w:r>
    </w:p>
    <w:p w:rsidR="00FB54B5" w:rsidRDefault="00FB54B5" w:rsidP="00FB54B5">
      <w:pPr>
        <w:ind w:firstLine="720"/>
        <w:jc w:val="both"/>
        <w:rPr>
          <w:bCs/>
          <w:sz w:val="26"/>
          <w:szCs w:val="26"/>
          <w:lang w:val="sr-Cyrl-CS"/>
        </w:rPr>
      </w:pPr>
      <w:r w:rsidRPr="00BB5EE9">
        <w:rPr>
          <w:bCs/>
          <w:sz w:val="26"/>
          <w:szCs w:val="26"/>
          <w:lang w:val="sr-Cyrl-CS"/>
        </w:rPr>
        <w:t xml:space="preserve">Што се тиче навода о непостојању  планског документа за уређење зелених површина, којим је иста проглашена као таква, истиче се </w:t>
      </w:r>
      <w:r>
        <w:rPr>
          <w:bCs/>
          <w:sz w:val="26"/>
          <w:szCs w:val="26"/>
          <w:lang w:val="sr-Cyrl-CS"/>
        </w:rPr>
        <w:t>следеће:</w:t>
      </w:r>
    </w:p>
    <w:p w:rsidR="00FB54B5" w:rsidRDefault="00FB54B5" w:rsidP="00FB54B5">
      <w:pPr>
        <w:ind w:firstLine="720"/>
        <w:jc w:val="both"/>
        <w:rPr>
          <w:bCs/>
          <w:sz w:val="26"/>
          <w:szCs w:val="26"/>
          <w:lang w:val="sr-Cyrl-CS"/>
        </w:rPr>
      </w:pPr>
      <w:r>
        <w:rPr>
          <w:bCs/>
          <w:sz w:val="26"/>
          <w:szCs w:val="26"/>
          <w:lang w:val="sr-Cyrl-CS"/>
        </w:rPr>
        <w:t>Планом генералне регулације зоне 1 (Службени гласник града Врања   бр.31/10), а који план је  важио у време одлучивања по предметном захтеву, утврђено је да предметна парцела припада комплексно урбаном ткиву ТУЗ1.4 где припадају потпуно дефинисани блокови центра града  са репрезентативним  објектима у окружењу јавних површина, Трга Републике и саобраћајница, улица Боре Станковића, Краља Стефана  Првовенчаног  историјско – културни  и административно  - пословни центар града.  Планом је прописано да за  објекте становања у овој зони, а налазе се унутар блокова  или уз све остале улице важе правила грађења  за ТУЗ  (типична урбана зона)1.2.</w:t>
      </w:r>
    </w:p>
    <w:p w:rsidR="00FB54B5" w:rsidRDefault="00FB54B5" w:rsidP="00FB54B5">
      <w:pPr>
        <w:ind w:firstLine="720"/>
        <w:jc w:val="both"/>
        <w:rPr>
          <w:bCs/>
          <w:sz w:val="26"/>
          <w:szCs w:val="26"/>
          <w:lang w:val="sr-Cyrl-CS"/>
        </w:rPr>
      </w:pPr>
      <w:r>
        <w:rPr>
          <w:bCs/>
          <w:sz w:val="26"/>
          <w:szCs w:val="26"/>
          <w:lang w:val="sr-Cyrl-CS"/>
        </w:rPr>
        <w:t xml:space="preserve">Планом генералне регулације зоне 1 (Службени гласник града Врања   бр.31/10)  дефинисано је да ТУЗ (типична урбана зона) 1.2   припадају блокови  из улице Боре Станковића, Краљевића Марка, Јована Хаџивасиљевића, Краља Стефана Првовенчаног и да је   за вишепородично становање  проценат озелењених површина  на парцели минимум 30%.  </w:t>
      </w:r>
    </w:p>
    <w:p w:rsidR="00FB54B5" w:rsidRDefault="00FB54B5" w:rsidP="00FB54B5">
      <w:pPr>
        <w:ind w:firstLine="720"/>
        <w:jc w:val="both"/>
        <w:rPr>
          <w:bCs/>
          <w:sz w:val="26"/>
          <w:szCs w:val="26"/>
          <w:lang w:val="sr-Cyrl-CS"/>
        </w:rPr>
      </w:pPr>
      <w:r>
        <w:rPr>
          <w:bCs/>
          <w:sz w:val="26"/>
          <w:szCs w:val="26"/>
          <w:lang w:val="sr-Cyrl-CS"/>
        </w:rPr>
        <w:t xml:space="preserve">Дакле, у конкретном случају ради се </w:t>
      </w:r>
      <w:r w:rsidR="00AD7EF5">
        <w:rPr>
          <w:sz w:val="26"/>
          <w:szCs w:val="26"/>
        </w:rPr>
        <w:t xml:space="preserve">катастарској </w:t>
      </w:r>
      <w:r w:rsidR="00AD7EF5" w:rsidRPr="009D2CD0">
        <w:rPr>
          <w:sz w:val="26"/>
          <w:szCs w:val="26"/>
        </w:rPr>
        <w:t xml:space="preserve">парцели </w:t>
      </w:r>
      <w:r w:rsidR="00AD7EF5">
        <w:rPr>
          <w:sz w:val="26"/>
          <w:szCs w:val="26"/>
        </w:rPr>
        <w:t xml:space="preserve">бр. </w:t>
      </w:r>
      <w:r w:rsidR="00AD7EF5" w:rsidRPr="00BB5EE9">
        <w:rPr>
          <w:bCs/>
          <w:sz w:val="26"/>
          <w:szCs w:val="26"/>
          <w:lang w:val="sr-Cyrl-CS"/>
        </w:rPr>
        <w:t>5481/1  КО Врање 1</w:t>
      </w:r>
      <w:r w:rsidR="00AD7EF5">
        <w:rPr>
          <w:bCs/>
          <w:sz w:val="26"/>
          <w:szCs w:val="26"/>
          <w:lang w:val="sr-Cyrl-CS"/>
        </w:rPr>
        <w:t>,</w:t>
      </w:r>
      <w:r>
        <w:rPr>
          <w:bCs/>
          <w:sz w:val="26"/>
          <w:szCs w:val="26"/>
          <w:lang w:val="sr-Cyrl-CS"/>
        </w:rPr>
        <w:t>која се налази у улици Боре Станковића, стамбени  блок  који чини комп</w:t>
      </w:r>
      <w:r w:rsidR="00AD7EF5">
        <w:rPr>
          <w:bCs/>
          <w:sz w:val="26"/>
          <w:szCs w:val="26"/>
          <w:lang w:val="sr-Cyrl-CS"/>
        </w:rPr>
        <w:t>лексно урбано ткиво града Врања</w:t>
      </w:r>
      <w:r>
        <w:rPr>
          <w:bCs/>
          <w:sz w:val="26"/>
          <w:szCs w:val="26"/>
          <w:lang w:val="sr-Cyrl-CS"/>
        </w:rPr>
        <w:t>, где је планским документом предвиђено да на парцели мора бити  30% зеленила.</w:t>
      </w:r>
      <w:r w:rsidR="0015031C">
        <w:rPr>
          <w:bCs/>
          <w:sz w:val="26"/>
          <w:szCs w:val="26"/>
          <w:lang w:val="sr-Cyrl-CS"/>
        </w:rPr>
        <w:t xml:space="preserve"> </w:t>
      </w:r>
    </w:p>
    <w:p w:rsidR="00FB54B5" w:rsidRPr="0015031C" w:rsidRDefault="00FB54B5" w:rsidP="00FB54B5">
      <w:pPr>
        <w:ind w:firstLine="720"/>
        <w:jc w:val="both"/>
        <w:rPr>
          <w:sz w:val="26"/>
          <w:szCs w:val="26"/>
        </w:rPr>
      </w:pPr>
      <w:proofErr w:type="gramStart"/>
      <w:r w:rsidRPr="009D2CD0">
        <w:rPr>
          <w:sz w:val="26"/>
          <w:szCs w:val="26"/>
        </w:rPr>
        <w:t xml:space="preserve">Одредбама члана 2 став </w:t>
      </w:r>
      <w:r w:rsidR="0027051F">
        <w:rPr>
          <w:sz w:val="26"/>
          <w:szCs w:val="26"/>
          <w:lang/>
        </w:rPr>
        <w:t>1.</w:t>
      </w:r>
      <w:proofErr w:type="gramEnd"/>
      <w:r w:rsidR="0027051F">
        <w:rPr>
          <w:sz w:val="26"/>
          <w:szCs w:val="26"/>
          <w:lang/>
        </w:rPr>
        <w:t xml:space="preserve"> тачка </w:t>
      </w:r>
      <w:r>
        <w:rPr>
          <w:sz w:val="26"/>
          <w:szCs w:val="26"/>
        </w:rPr>
        <w:t>20в</w:t>
      </w:r>
      <w:r w:rsidRPr="009D2CD0">
        <w:rPr>
          <w:sz w:val="26"/>
          <w:szCs w:val="26"/>
        </w:rPr>
        <w:t xml:space="preserve">  Закона о планирању и изградњи</w:t>
      </w:r>
      <w:r>
        <w:rPr>
          <w:sz w:val="26"/>
          <w:szCs w:val="26"/>
        </w:rPr>
        <w:t xml:space="preserve"> </w:t>
      </w:r>
      <w:r w:rsidRPr="009D2CD0">
        <w:rPr>
          <w:sz w:val="26"/>
          <w:szCs w:val="26"/>
        </w:rPr>
        <w:t xml:space="preserve"> </w:t>
      </w:r>
      <w:r>
        <w:rPr>
          <w:lang w:val="sr-Cyrl-CS"/>
        </w:rPr>
        <w:t xml:space="preserve">(„Службени гласник РС“, број: 72/09, 81/09-исправка, 64/10 – одлука УС, 24/11, </w:t>
      </w:r>
      <w:r>
        <w:rPr>
          <w:bCs/>
        </w:rPr>
        <w:t>121/12, 42/13</w:t>
      </w:r>
      <w:r>
        <w:t>-одлука УС</w:t>
      </w:r>
      <w:r>
        <w:rPr>
          <w:bCs/>
        </w:rPr>
        <w:t>, 50/13</w:t>
      </w:r>
      <w:r>
        <w:t xml:space="preserve">-одлука УС, </w:t>
      </w:r>
      <w:r>
        <w:rPr>
          <w:bCs/>
        </w:rPr>
        <w:t>98/13</w:t>
      </w:r>
      <w:r>
        <w:t>-одлука УС</w:t>
      </w:r>
      <w:r>
        <w:rPr>
          <w:lang w:val="sr-Cyrl-CS"/>
        </w:rPr>
        <w:t xml:space="preserve">, </w:t>
      </w:r>
      <w:r>
        <w:rPr>
          <w:bCs/>
        </w:rPr>
        <w:t>132/14</w:t>
      </w:r>
      <w:r>
        <w:t xml:space="preserve"> и </w:t>
      </w:r>
      <w:r>
        <w:rPr>
          <w:bCs/>
        </w:rPr>
        <w:t>145/14,</w:t>
      </w:r>
      <w:r>
        <w:t xml:space="preserve"> </w:t>
      </w:r>
      <w:r>
        <w:rPr>
          <w:bCs/>
        </w:rPr>
        <w:t>83/18 и 31/2019, 37-2019-др.закон, 9/2020 и 52/2021</w:t>
      </w:r>
      <w:r>
        <w:t xml:space="preserve">) </w:t>
      </w:r>
      <w:r w:rsidRPr="009D2CD0">
        <w:rPr>
          <w:sz w:val="26"/>
          <w:szCs w:val="26"/>
        </w:rPr>
        <w:t xml:space="preserve">прописано је да  </w:t>
      </w:r>
      <w:r w:rsidRPr="00E64B8F">
        <w:rPr>
          <w:iCs/>
          <w:sz w:val="26"/>
          <w:szCs w:val="26"/>
        </w:rPr>
        <w:t>стамбени блок</w:t>
      </w:r>
      <w:r w:rsidRPr="009D2CD0">
        <w:rPr>
          <w:i/>
          <w:iCs/>
          <w:sz w:val="26"/>
          <w:szCs w:val="26"/>
        </w:rPr>
        <w:t xml:space="preserve"> </w:t>
      </w:r>
      <w:r w:rsidRPr="009D2CD0">
        <w:rPr>
          <w:sz w:val="26"/>
          <w:szCs w:val="26"/>
        </w:rPr>
        <w:t>представља заокружен</w:t>
      </w:r>
      <w:r>
        <w:rPr>
          <w:sz w:val="26"/>
          <w:szCs w:val="26"/>
        </w:rPr>
        <w:t>у</w:t>
      </w:r>
      <w:r w:rsidRPr="009D2CD0">
        <w:rPr>
          <w:sz w:val="26"/>
          <w:szCs w:val="26"/>
        </w:rPr>
        <w:t xml:space="preserve"> просторну целину у грађевинском подручју насељеног места, правилног геометријског облика </w:t>
      </w:r>
      <w:r w:rsidRPr="0015031C">
        <w:rPr>
          <w:b/>
          <w:sz w:val="26"/>
          <w:szCs w:val="26"/>
        </w:rPr>
        <w:t>са претежном стамбеном наменом</w:t>
      </w:r>
      <w:r w:rsidRPr="009D2CD0">
        <w:rPr>
          <w:sz w:val="26"/>
          <w:szCs w:val="26"/>
        </w:rPr>
        <w:t xml:space="preserve"> (по правилу вишепородично становање), оивичен јавним саобраћајним површинама, а унутар блока се формирају интерне саобраћајнице, колско–пешачке стазе, слободне </w:t>
      </w:r>
      <w:r w:rsidRPr="00AD7EF5">
        <w:rPr>
          <w:b/>
          <w:sz w:val="26"/>
          <w:szCs w:val="26"/>
        </w:rPr>
        <w:t>и зелене површине у јавном коришћењу</w:t>
      </w:r>
      <w:r w:rsidRPr="009D2CD0">
        <w:rPr>
          <w:sz w:val="26"/>
          <w:szCs w:val="26"/>
        </w:rPr>
        <w:t>.</w:t>
      </w:r>
      <w:r>
        <w:rPr>
          <w:sz w:val="26"/>
          <w:szCs w:val="26"/>
        </w:rPr>
        <w:t xml:space="preserve"> </w:t>
      </w:r>
      <w:r w:rsidRPr="00E64B8F">
        <w:rPr>
          <w:sz w:val="26"/>
          <w:szCs w:val="26"/>
        </w:rPr>
        <w:t xml:space="preserve">Из цитираних одредаба Закона произлази да је јавна зелена </w:t>
      </w:r>
      <w:proofErr w:type="gramStart"/>
      <w:r w:rsidRPr="00E64B8F">
        <w:rPr>
          <w:sz w:val="26"/>
          <w:szCs w:val="26"/>
        </w:rPr>
        <w:t>површина  и</w:t>
      </w:r>
      <w:proofErr w:type="gramEnd"/>
      <w:r w:rsidRPr="00E64B8F">
        <w:rPr>
          <w:sz w:val="26"/>
          <w:szCs w:val="26"/>
        </w:rPr>
        <w:t xml:space="preserve"> зелена површина у јавном коришћењу</w:t>
      </w:r>
      <w:r>
        <w:rPr>
          <w:sz w:val="26"/>
          <w:szCs w:val="26"/>
        </w:rPr>
        <w:t>,</w:t>
      </w:r>
      <w:r w:rsidRPr="00E64B8F">
        <w:rPr>
          <w:sz w:val="26"/>
          <w:szCs w:val="26"/>
        </w:rPr>
        <w:t xml:space="preserve"> која се налази  на парцели  на којој се нал</w:t>
      </w:r>
      <w:r>
        <w:rPr>
          <w:sz w:val="26"/>
          <w:szCs w:val="26"/>
        </w:rPr>
        <w:t>а</w:t>
      </w:r>
      <w:r w:rsidRPr="00E64B8F">
        <w:rPr>
          <w:sz w:val="26"/>
          <w:szCs w:val="26"/>
        </w:rPr>
        <w:t>зи  објекат за вишепородично становање</w:t>
      </w:r>
      <w:r>
        <w:t>.</w:t>
      </w:r>
      <w:r w:rsidR="0015031C">
        <w:t xml:space="preserve"> </w:t>
      </w:r>
    </w:p>
    <w:p w:rsidR="0015031C" w:rsidRDefault="00FB54B5" w:rsidP="00FB54B5">
      <w:pPr>
        <w:ind w:firstLine="720"/>
        <w:jc w:val="both"/>
        <w:rPr>
          <w:sz w:val="26"/>
          <w:szCs w:val="26"/>
        </w:rPr>
      </w:pPr>
      <w:proofErr w:type="gramStart"/>
      <w:r w:rsidRPr="009D2CD0">
        <w:rPr>
          <w:sz w:val="26"/>
          <w:szCs w:val="26"/>
        </w:rPr>
        <w:t>На основу напред наведеног</w:t>
      </w:r>
      <w:r>
        <w:rPr>
          <w:sz w:val="26"/>
          <w:szCs w:val="26"/>
        </w:rPr>
        <w:t>,</w:t>
      </w:r>
      <w:r w:rsidRPr="009D2CD0">
        <w:rPr>
          <w:sz w:val="26"/>
          <w:szCs w:val="26"/>
        </w:rPr>
        <w:t xml:space="preserve"> закључује се да је на </w:t>
      </w:r>
      <w:r>
        <w:rPr>
          <w:sz w:val="26"/>
          <w:szCs w:val="26"/>
        </w:rPr>
        <w:t xml:space="preserve">катастарској </w:t>
      </w:r>
      <w:r w:rsidRPr="009D2CD0">
        <w:rPr>
          <w:sz w:val="26"/>
          <w:szCs w:val="26"/>
        </w:rPr>
        <w:t xml:space="preserve">парцели </w:t>
      </w:r>
      <w:r>
        <w:rPr>
          <w:sz w:val="26"/>
          <w:szCs w:val="26"/>
        </w:rPr>
        <w:t>бр.</w:t>
      </w:r>
      <w:proofErr w:type="gramEnd"/>
      <w:r>
        <w:rPr>
          <w:sz w:val="26"/>
          <w:szCs w:val="26"/>
        </w:rPr>
        <w:t xml:space="preserve"> </w:t>
      </w:r>
      <w:r w:rsidRPr="00BB5EE9">
        <w:rPr>
          <w:bCs/>
          <w:sz w:val="26"/>
          <w:szCs w:val="26"/>
          <w:lang w:val="sr-Cyrl-CS"/>
        </w:rPr>
        <w:t xml:space="preserve">5481/1  КО Врање 1 </w:t>
      </w:r>
      <w:r w:rsidRPr="009D2CD0">
        <w:rPr>
          <w:sz w:val="26"/>
          <w:szCs w:val="26"/>
        </w:rPr>
        <w:t>претежна</w:t>
      </w:r>
      <w:r>
        <w:rPr>
          <w:sz w:val="26"/>
          <w:szCs w:val="26"/>
        </w:rPr>
        <w:t xml:space="preserve"> стамбена  намена</w:t>
      </w:r>
      <w:r w:rsidRPr="009D2CD0">
        <w:rPr>
          <w:sz w:val="26"/>
          <w:szCs w:val="26"/>
        </w:rPr>
        <w:t xml:space="preserve">, а што је и неспорно јер се на парцели  налази солитер, а </w:t>
      </w:r>
      <w:r>
        <w:rPr>
          <w:sz w:val="26"/>
          <w:szCs w:val="26"/>
        </w:rPr>
        <w:t>у складу са планским документом</w:t>
      </w:r>
      <w:r w:rsidRPr="009D2CD0">
        <w:rPr>
          <w:sz w:val="26"/>
          <w:szCs w:val="26"/>
        </w:rPr>
        <w:t xml:space="preserve">, односно Планом генералне регулације </w:t>
      </w:r>
      <w:r>
        <w:rPr>
          <w:sz w:val="26"/>
          <w:szCs w:val="26"/>
        </w:rPr>
        <w:t xml:space="preserve"> Зоне 1, а </w:t>
      </w:r>
      <w:r w:rsidRPr="009D2CD0">
        <w:rPr>
          <w:sz w:val="26"/>
          <w:szCs w:val="26"/>
        </w:rPr>
        <w:t xml:space="preserve"> сходно  одредби члана  2 став</w:t>
      </w:r>
      <w:r w:rsidR="0027051F">
        <w:rPr>
          <w:sz w:val="26"/>
          <w:szCs w:val="26"/>
          <w:lang/>
        </w:rPr>
        <w:t xml:space="preserve"> 1. тачка </w:t>
      </w:r>
      <w:r w:rsidRPr="009D2CD0">
        <w:rPr>
          <w:sz w:val="26"/>
          <w:szCs w:val="26"/>
        </w:rPr>
        <w:t xml:space="preserve"> </w:t>
      </w:r>
      <w:r>
        <w:rPr>
          <w:sz w:val="26"/>
          <w:szCs w:val="26"/>
        </w:rPr>
        <w:t>20в</w:t>
      </w:r>
      <w:r w:rsidRPr="009D2CD0">
        <w:rPr>
          <w:sz w:val="26"/>
          <w:szCs w:val="26"/>
        </w:rPr>
        <w:t xml:space="preserve">  Закона о планирању и изградњи</w:t>
      </w:r>
      <w:r>
        <w:rPr>
          <w:sz w:val="26"/>
          <w:szCs w:val="26"/>
        </w:rPr>
        <w:t xml:space="preserve"> </w:t>
      </w:r>
      <w:r w:rsidRPr="009D2CD0">
        <w:rPr>
          <w:sz w:val="26"/>
          <w:szCs w:val="26"/>
        </w:rPr>
        <w:t xml:space="preserve"> </w:t>
      </w:r>
      <w:r>
        <w:rPr>
          <w:lang w:val="sr-Cyrl-CS"/>
        </w:rPr>
        <w:t xml:space="preserve">(„Службени гласник РС“, број: 72/09, 81/09-исправка, 64/10 – одлука УС, 24/11, </w:t>
      </w:r>
      <w:r>
        <w:rPr>
          <w:bCs/>
        </w:rPr>
        <w:t>121/12, 42/13</w:t>
      </w:r>
      <w:r>
        <w:t>-одлука УС</w:t>
      </w:r>
      <w:r>
        <w:rPr>
          <w:bCs/>
        </w:rPr>
        <w:t>, 50/13</w:t>
      </w:r>
      <w:r>
        <w:t xml:space="preserve">-одлука УС, </w:t>
      </w:r>
      <w:r>
        <w:rPr>
          <w:bCs/>
        </w:rPr>
        <w:t>98/13</w:t>
      </w:r>
      <w:r>
        <w:t>-одлука УС</w:t>
      </w:r>
      <w:r>
        <w:rPr>
          <w:lang w:val="sr-Cyrl-CS"/>
        </w:rPr>
        <w:t xml:space="preserve">, </w:t>
      </w:r>
      <w:r>
        <w:rPr>
          <w:bCs/>
        </w:rPr>
        <w:t>132/14</w:t>
      </w:r>
      <w:r>
        <w:t xml:space="preserve"> и </w:t>
      </w:r>
      <w:r>
        <w:rPr>
          <w:bCs/>
        </w:rPr>
        <w:t>145/14,</w:t>
      </w:r>
      <w:r>
        <w:t xml:space="preserve"> </w:t>
      </w:r>
      <w:r>
        <w:rPr>
          <w:bCs/>
        </w:rPr>
        <w:t>83/18 и 31/2019, 37-2019-др.закон, 9/2020 и 52/2021</w:t>
      </w:r>
      <w:r>
        <w:t xml:space="preserve">) </w:t>
      </w:r>
      <w:r w:rsidRPr="009D2CD0">
        <w:rPr>
          <w:sz w:val="26"/>
          <w:szCs w:val="26"/>
        </w:rPr>
        <w:t xml:space="preserve"> на предметној парцели   налазе се </w:t>
      </w:r>
      <w:r>
        <w:rPr>
          <w:sz w:val="26"/>
          <w:szCs w:val="26"/>
        </w:rPr>
        <w:t xml:space="preserve"> и </w:t>
      </w:r>
      <w:r w:rsidRPr="009D2CD0">
        <w:rPr>
          <w:sz w:val="26"/>
          <w:szCs w:val="26"/>
        </w:rPr>
        <w:t>зеле</w:t>
      </w:r>
      <w:r>
        <w:rPr>
          <w:sz w:val="26"/>
          <w:szCs w:val="26"/>
        </w:rPr>
        <w:t>не повшине  у јавном коришћењу.</w:t>
      </w:r>
      <w:r w:rsidRPr="009D2CD0">
        <w:rPr>
          <w:sz w:val="26"/>
          <w:szCs w:val="26"/>
        </w:rPr>
        <w:t xml:space="preserve"> Имајући у виду </w:t>
      </w:r>
      <w:proofErr w:type="gramStart"/>
      <w:r w:rsidRPr="009D2CD0">
        <w:rPr>
          <w:sz w:val="26"/>
          <w:szCs w:val="26"/>
        </w:rPr>
        <w:t>напред  наведено</w:t>
      </w:r>
      <w:proofErr w:type="gramEnd"/>
      <w:r w:rsidRPr="009D2CD0">
        <w:rPr>
          <w:sz w:val="26"/>
          <w:szCs w:val="26"/>
        </w:rPr>
        <w:t xml:space="preserve"> неспорно је да се у конкретном случају ради  о јавној зеленој површини</w:t>
      </w:r>
      <w:r w:rsidR="0015031C">
        <w:rPr>
          <w:sz w:val="26"/>
          <w:szCs w:val="26"/>
        </w:rPr>
        <w:t>.</w:t>
      </w:r>
    </w:p>
    <w:p w:rsidR="00FB54B5" w:rsidRPr="009D2CD0" w:rsidRDefault="00FB54B5" w:rsidP="00FB54B5">
      <w:pPr>
        <w:ind w:firstLine="720"/>
        <w:jc w:val="both"/>
        <w:rPr>
          <w:bCs/>
          <w:sz w:val="26"/>
          <w:szCs w:val="26"/>
          <w:lang w:val="sr-Cyrl-CS"/>
        </w:rPr>
      </w:pPr>
      <w:r w:rsidRPr="009D2CD0">
        <w:rPr>
          <w:sz w:val="26"/>
          <w:szCs w:val="26"/>
        </w:rPr>
        <w:lastRenderedPageBreak/>
        <w:t>Планом генералне регулације Зоне 1</w:t>
      </w:r>
      <w:r>
        <w:rPr>
          <w:sz w:val="26"/>
          <w:szCs w:val="26"/>
        </w:rPr>
        <w:t xml:space="preserve"> (</w:t>
      </w:r>
      <w:r w:rsidRPr="009D2CD0">
        <w:rPr>
          <w:bCs/>
          <w:sz w:val="26"/>
          <w:szCs w:val="26"/>
          <w:lang w:val="sr-Cyrl-CS"/>
        </w:rPr>
        <w:t>Службени гласник града Врања   бр.31/10</w:t>
      </w:r>
      <w:proofErr w:type="gramStart"/>
      <w:r w:rsidRPr="009D2CD0">
        <w:rPr>
          <w:bCs/>
          <w:sz w:val="26"/>
          <w:szCs w:val="26"/>
          <w:lang w:val="sr-Cyrl-CS"/>
        </w:rPr>
        <w:t>)  у</w:t>
      </w:r>
      <w:proofErr w:type="gramEnd"/>
      <w:r w:rsidRPr="009D2CD0">
        <w:rPr>
          <w:bCs/>
          <w:sz w:val="26"/>
          <w:szCs w:val="26"/>
          <w:lang w:val="sr-Cyrl-CS"/>
        </w:rPr>
        <w:t xml:space="preserve"> делу који се односи на циљеве развоја система озелењавања дефинисан је циљ  </w:t>
      </w:r>
      <w:r>
        <w:rPr>
          <w:bCs/>
          <w:sz w:val="26"/>
          <w:szCs w:val="26"/>
          <w:lang w:val="sr-Cyrl-CS"/>
        </w:rPr>
        <w:t>који гласи:</w:t>
      </w:r>
    </w:p>
    <w:p w:rsidR="00FB54B5" w:rsidRPr="009D2CD0" w:rsidRDefault="00FB54B5" w:rsidP="00FB54B5">
      <w:pPr>
        <w:ind w:firstLine="720"/>
        <w:jc w:val="both"/>
        <w:rPr>
          <w:bCs/>
          <w:sz w:val="26"/>
          <w:szCs w:val="26"/>
          <w:lang w:val="sr-Cyrl-CS"/>
        </w:rPr>
      </w:pPr>
      <w:r w:rsidRPr="009D2CD0">
        <w:rPr>
          <w:bCs/>
          <w:sz w:val="26"/>
          <w:szCs w:val="26"/>
          <w:lang w:val="sr-Cyrl-CS"/>
        </w:rPr>
        <w:t>Унапређење квантитативне и квалитативне заступљености зеленила на подручју Плана, и у оквиру тог  циља истич</w:t>
      </w:r>
      <w:r>
        <w:rPr>
          <w:bCs/>
          <w:sz w:val="26"/>
          <w:szCs w:val="26"/>
          <w:lang w:val="sr-Cyrl-CS"/>
        </w:rPr>
        <w:t>у</w:t>
      </w:r>
      <w:r w:rsidRPr="009D2CD0">
        <w:rPr>
          <w:bCs/>
          <w:sz w:val="26"/>
          <w:szCs w:val="26"/>
          <w:lang w:val="sr-Cyrl-CS"/>
        </w:rPr>
        <w:t xml:space="preserve"> се</w:t>
      </w:r>
      <w:r>
        <w:rPr>
          <w:bCs/>
          <w:sz w:val="26"/>
          <w:szCs w:val="26"/>
          <w:lang w:val="sr-Cyrl-CS"/>
        </w:rPr>
        <w:t xml:space="preserve"> активности ради постизазања наведеног циља и то</w:t>
      </w:r>
      <w:r w:rsidRPr="009D2CD0">
        <w:rPr>
          <w:bCs/>
          <w:sz w:val="26"/>
          <w:szCs w:val="26"/>
          <w:lang w:val="sr-Cyrl-CS"/>
        </w:rPr>
        <w:t>:</w:t>
      </w:r>
    </w:p>
    <w:p w:rsidR="00FB54B5" w:rsidRPr="009D2CD0" w:rsidRDefault="00FB54B5" w:rsidP="00FB54B5">
      <w:pPr>
        <w:pStyle w:val="ListParagraph"/>
        <w:numPr>
          <w:ilvl w:val="0"/>
          <w:numId w:val="4"/>
        </w:numPr>
        <w:jc w:val="both"/>
        <w:rPr>
          <w:bCs/>
          <w:sz w:val="26"/>
          <w:szCs w:val="26"/>
          <w:lang w:val="sr-Cyrl-CS"/>
        </w:rPr>
      </w:pPr>
      <w:r w:rsidRPr="009D2CD0">
        <w:rPr>
          <w:bCs/>
          <w:sz w:val="26"/>
          <w:szCs w:val="26"/>
          <w:lang w:val="sr-Cyrl-CS"/>
        </w:rPr>
        <w:t xml:space="preserve">Очување и унапређење квалитета уређености и опремљености  </w:t>
      </w:r>
      <w:r w:rsidRPr="00152D5D">
        <w:rPr>
          <w:b/>
          <w:bCs/>
          <w:sz w:val="26"/>
          <w:szCs w:val="26"/>
          <w:lang w:val="sr-Cyrl-CS"/>
        </w:rPr>
        <w:t>постојећих</w:t>
      </w:r>
      <w:r w:rsidRPr="009D2CD0">
        <w:rPr>
          <w:bCs/>
          <w:sz w:val="26"/>
          <w:szCs w:val="26"/>
          <w:lang w:val="sr-Cyrl-CS"/>
        </w:rPr>
        <w:t xml:space="preserve"> јавних зелених  површина и </w:t>
      </w:r>
    </w:p>
    <w:p w:rsidR="00FB54B5" w:rsidRPr="009D2CD0" w:rsidRDefault="00FB54B5" w:rsidP="00FB54B5">
      <w:pPr>
        <w:pStyle w:val="ListParagraph"/>
        <w:numPr>
          <w:ilvl w:val="0"/>
          <w:numId w:val="4"/>
        </w:numPr>
        <w:jc w:val="both"/>
        <w:rPr>
          <w:bCs/>
          <w:sz w:val="26"/>
          <w:szCs w:val="26"/>
          <w:lang w:val="sr-Cyrl-CS"/>
        </w:rPr>
      </w:pPr>
      <w:r w:rsidRPr="009D2CD0">
        <w:rPr>
          <w:bCs/>
          <w:sz w:val="26"/>
          <w:szCs w:val="26"/>
          <w:lang w:val="sr-Cyrl-CS"/>
        </w:rPr>
        <w:t xml:space="preserve">На ужој </w:t>
      </w:r>
      <w:r>
        <w:rPr>
          <w:bCs/>
          <w:sz w:val="26"/>
          <w:szCs w:val="26"/>
          <w:lang w:val="sr-Cyrl-CS"/>
        </w:rPr>
        <w:t>т</w:t>
      </w:r>
      <w:r w:rsidRPr="009D2CD0">
        <w:rPr>
          <w:bCs/>
          <w:sz w:val="26"/>
          <w:szCs w:val="26"/>
          <w:lang w:val="sr-Cyrl-CS"/>
        </w:rPr>
        <w:t>ериторији града у процесу урбане обнове образовати нове мање зелене површине ( озелењени  скверови, „зелено нише“ и  линијско зеленило.</w:t>
      </w:r>
    </w:p>
    <w:p w:rsidR="0015031C" w:rsidRPr="0015031C" w:rsidRDefault="00FB54B5" w:rsidP="00FB54B5">
      <w:pPr>
        <w:ind w:firstLine="720"/>
        <w:jc w:val="both"/>
        <w:rPr>
          <w:bCs/>
          <w:sz w:val="26"/>
          <w:szCs w:val="26"/>
        </w:rPr>
      </w:pPr>
      <w:r w:rsidRPr="009D2CD0">
        <w:rPr>
          <w:bCs/>
          <w:sz w:val="26"/>
          <w:szCs w:val="26"/>
          <w:lang w:val="sr-Cyrl-CS"/>
        </w:rPr>
        <w:t>На основу напред наведеног закључује се да је приликом израде плана циљ  био да  се на територији града Врања унапреди квантитет и квалитет заступљености зелених површина кроз очување  постојећих  јавних зелених површина, као и кроз образовање нови</w:t>
      </w:r>
      <w:r>
        <w:rPr>
          <w:bCs/>
          <w:sz w:val="26"/>
          <w:szCs w:val="26"/>
          <w:lang w:val="sr-Cyrl-CS"/>
        </w:rPr>
        <w:t>х</w:t>
      </w:r>
      <w:r w:rsidRPr="009D2CD0">
        <w:rPr>
          <w:bCs/>
          <w:sz w:val="26"/>
          <w:szCs w:val="26"/>
          <w:lang w:val="sr-Cyrl-CS"/>
        </w:rPr>
        <w:t xml:space="preserve"> мањих зелених површина у урбаном  цент</w:t>
      </w:r>
      <w:r>
        <w:rPr>
          <w:bCs/>
          <w:sz w:val="26"/>
          <w:szCs w:val="26"/>
          <w:lang w:val="sr-Cyrl-CS"/>
        </w:rPr>
        <w:t>р</w:t>
      </w:r>
      <w:r w:rsidRPr="009D2CD0">
        <w:rPr>
          <w:bCs/>
          <w:sz w:val="26"/>
          <w:szCs w:val="26"/>
          <w:lang w:val="sr-Cyrl-CS"/>
        </w:rPr>
        <w:t xml:space="preserve">у града. </w:t>
      </w:r>
      <w:r w:rsidRPr="00BB5EE9">
        <w:rPr>
          <w:bCs/>
          <w:sz w:val="26"/>
          <w:szCs w:val="26"/>
          <w:lang w:val="sr-Cyrl-CS"/>
        </w:rPr>
        <w:t>Очување постојећег зеленила, било да се ради о целинама, деловима зелених површина или појединачним стаблима јесте један од основних  принципа на којима се заснива правилно озелењавање предметног подручја</w:t>
      </w:r>
      <w:r>
        <w:rPr>
          <w:bCs/>
          <w:sz w:val="26"/>
          <w:szCs w:val="26"/>
          <w:lang w:val="sr-Cyrl-CS"/>
        </w:rPr>
        <w:t xml:space="preserve"> у складу са планом</w:t>
      </w:r>
      <w:r w:rsidRPr="00BB5EE9">
        <w:rPr>
          <w:bCs/>
          <w:sz w:val="26"/>
          <w:szCs w:val="26"/>
          <w:lang w:val="sr-Cyrl-CS"/>
        </w:rPr>
        <w:t>. У конкретном случају ради се  о већ изведеном објекту и уређеној слободној површини, која је у функцији простора у  којем се налази</w:t>
      </w:r>
      <w:r w:rsidR="0015031C">
        <w:rPr>
          <w:bCs/>
          <w:sz w:val="26"/>
          <w:szCs w:val="26"/>
        </w:rPr>
        <w:t>, а ради се о зеленој површини која је као таква предвиђена планским документом. Обзиром да се ради о зеленој површини у урбаном подручју са мало зеленила, постављањем монтажног објекта на парцели увелико би се одступило од правила грађења  која предвиђају 30% зеленила.</w:t>
      </w:r>
    </w:p>
    <w:p w:rsidR="00FB54B5" w:rsidRDefault="00FB54B5" w:rsidP="00FB54B5">
      <w:pPr>
        <w:ind w:firstLine="720"/>
        <w:jc w:val="both"/>
        <w:rPr>
          <w:bCs/>
          <w:sz w:val="26"/>
          <w:szCs w:val="26"/>
          <w:lang w:val="sr-Cyrl-CS"/>
        </w:rPr>
      </w:pPr>
      <w:proofErr w:type="gramStart"/>
      <w:r w:rsidRPr="00152D5D">
        <w:rPr>
          <w:sz w:val="26"/>
          <w:szCs w:val="26"/>
        </w:rPr>
        <w:t>Одредбама члан 146.</w:t>
      </w:r>
      <w:proofErr w:type="gramEnd"/>
      <w:r w:rsidRPr="00152D5D">
        <w:rPr>
          <w:sz w:val="26"/>
          <w:szCs w:val="26"/>
        </w:rPr>
        <w:t xml:space="preserve"> ﻿</w:t>
      </w:r>
      <w:r w:rsidRPr="00152D5D">
        <w:rPr>
          <w:noProof/>
          <w:sz w:val="26"/>
          <w:szCs w:val="26"/>
        </w:rPr>
        <w:t xml:space="preserve">Закона о планирању и изградњи </w:t>
      </w:r>
      <w:r>
        <w:rPr>
          <w:lang w:val="sr-Cyrl-CS"/>
        </w:rPr>
        <w:t xml:space="preserve">(„Службени гласник РС“, број: 72/09, 81/09-исправка, 64/10 – одлука УС, 24/11, </w:t>
      </w:r>
      <w:r>
        <w:rPr>
          <w:bCs/>
        </w:rPr>
        <w:t>121/12, 42/13</w:t>
      </w:r>
      <w:r>
        <w:t>-одлука УС</w:t>
      </w:r>
      <w:r>
        <w:rPr>
          <w:bCs/>
        </w:rPr>
        <w:t>, 50/13</w:t>
      </w:r>
      <w:r>
        <w:t xml:space="preserve">-одлука УС, </w:t>
      </w:r>
      <w:r>
        <w:rPr>
          <w:bCs/>
        </w:rPr>
        <w:t>98/13</w:t>
      </w:r>
      <w:r>
        <w:t>-одлука УС</w:t>
      </w:r>
      <w:r>
        <w:rPr>
          <w:lang w:val="sr-Cyrl-CS"/>
        </w:rPr>
        <w:t xml:space="preserve">, </w:t>
      </w:r>
      <w:r>
        <w:rPr>
          <w:bCs/>
        </w:rPr>
        <w:t>132/14</w:t>
      </w:r>
      <w:r>
        <w:t xml:space="preserve"> и </w:t>
      </w:r>
      <w:r>
        <w:rPr>
          <w:bCs/>
        </w:rPr>
        <w:t>145/14,</w:t>
      </w:r>
      <w:r>
        <w:t xml:space="preserve"> </w:t>
      </w:r>
      <w:r>
        <w:rPr>
          <w:bCs/>
        </w:rPr>
        <w:t>83/18 и 31/2019, 37-2019-др.закон, 9/2020 и 52/2021</w:t>
      </w:r>
      <w:r>
        <w:t xml:space="preserve">) </w:t>
      </w:r>
      <w:r>
        <w:rPr>
          <w:bCs/>
          <w:sz w:val="26"/>
          <w:szCs w:val="26"/>
          <w:lang w:val="sr-Cyrl-CS"/>
        </w:rPr>
        <w:t xml:space="preserve"> </w:t>
      </w:r>
      <w:r>
        <w:rPr>
          <w:noProof/>
          <w:sz w:val="26"/>
          <w:szCs w:val="26"/>
        </w:rPr>
        <w:t xml:space="preserve">прописано </w:t>
      </w:r>
      <w:r w:rsidRPr="00152D5D">
        <w:rPr>
          <w:noProof/>
          <w:sz w:val="26"/>
          <w:szCs w:val="26"/>
        </w:rPr>
        <w:t xml:space="preserve"> је </w:t>
      </w:r>
      <w:r w:rsidRPr="00152D5D">
        <w:rPr>
          <w:sz w:val="26"/>
          <w:szCs w:val="26"/>
        </w:rPr>
        <w:t xml:space="preserve"> да  постављање и уклањање мањих монтажних објеката привременог карактера на јавним и другим површинама, балон хала спортске намене, надстрешница за склањање људи у јавном превозу, објеката за депоновање и сепарацију речних агрегата и пловила на водном земљишту, обезбеђује и уређује јединица локалне самоуправе. У оквиру тог овлашћење </w:t>
      </w:r>
      <w:r>
        <w:rPr>
          <w:sz w:val="26"/>
          <w:szCs w:val="26"/>
        </w:rPr>
        <w:t xml:space="preserve">Скупштина града </w:t>
      </w:r>
      <w:proofErr w:type="gramStart"/>
      <w:r>
        <w:rPr>
          <w:sz w:val="26"/>
          <w:szCs w:val="26"/>
        </w:rPr>
        <w:t xml:space="preserve">Врања </w:t>
      </w:r>
      <w:r w:rsidRPr="00152D5D">
        <w:rPr>
          <w:sz w:val="26"/>
          <w:szCs w:val="26"/>
        </w:rPr>
        <w:t xml:space="preserve"> доне</w:t>
      </w:r>
      <w:r>
        <w:rPr>
          <w:sz w:val="26"/>
          <w:szCs w:val="26"/>
        </w:rPr>
        <w:t>л</w:t>
      </w:r>
      <w:r w:rsidRPr="00152D5D">
        <w:rPr>
          <w:sz w:val="26"/>
          <w:szCs w:val="26"/>
        </w:rPr>
        <w:t>а</w:t>
      </w:r>
      <w:proofErr w:type="gramEnd"/>
      <w:r w:rsidRPr="00152D5D">
        <w:rPr>
          <w:sz w:val="26"/>
          <w:szCs w:val="26"/>
        </w:rPr>
        <w:t xml:space="preserve"> је Одлук</w:t>
      </w:r>
      <w:r>
        <w:rPr>
          <w:sz w:val="26"/>
          <w:szCs w:val="26"/>
        </w:rPr>
        <w:t>у</w:t>
      </w:r>
      <w:r w:rsidRPr="00152D5D">
        <w:rPr>
          <w:sz w:val="26"/>
          <w:szCs w:val="26"/>
        </w:rPr>
        <w:t xml:space="preserve"> о</w:t>
      </w:r>
      <w:r>
        <w:t xml:space="preserve"> </w:t>
      </w:r>
      <w:r w:rsidRPr="00BB5EE9">
        <w:rPr>
          <w:bCs/>
          <w:sz w:val="26"/>
          <w:szCs w:val="26"/>
          <w:lang w:val="sr-Cyrl-CS"/>
        </w:rPr>
        <w:t xml:space="preserve"> постављању мањих монтажних објеката на територији града Врања (Службени</w:t>
      </w:r>
      <w:r>
        <w:rPr>
          <w:bCs/>
          <w:sz w:val="26"/>
          <w:szCs w:val="26"/>
          <w:lang w:val="sr-Cyrl-CS"/>
        </w:rPr>
        <w:t xml:space="preserve"> гласник града Врања бр. 8/17)  </w:t>
      </w:r>
      <w:r w:rsidRPr="00152D5D">
        <w:rPr>
          <w:bCs/>
          <w:sz w:val="26"/>
          <w:szCs w:val="26"/>
          <w:lang w:val="sr-Cyrl-CS"/>
        </w:rPr>
        <w:t>којом је   у члану 4 став 1 дефинисано</w:t>
      </w:r>
      <w:r>
        <w:rPr>
          <w:bCs/>
          <w:sz w:val="26"/>
          <w:szCs w:val="26"/>
          <w:lang w:val="sr-Cyrl-CS"/>
        </w:rPr>
        <w:t xml:space="preserve">  да се </w:t>
      </w:r>
      <w:r w:rsidRPr="00BB5EE9">
        <w:rPr>
          <w:bCs/>
          <w:sz w:val="26"/>
          <w:szCs w:val="26"/>
          <w:lang w:val="sr-Cyrl-CS"/>
        </w:rPr>
        <w:t>привремени објекти  не могу постављати на јавним зеленим површинама (травнатим и другим озелењеним површинама) изузев на уређеним стазама и изграђеним плароима уколико постављање привремених обј</w:t>
      </w:r>
      <w:r>
        <w:rPr>
          <w:bCs/>
          <w:sz w:val="26"/>
          <w:szCs w:val="26"/>
          <w:lang w:val="sr-Cyrl-CS"/>
        </w:rPr>
        <w:t>еката не захтева уклањање растињ</w:t>
      </w:r>
      <w:r w:rsidRPr="00BB5EE9">
        <w:rPr>
          <w:bCs/>
          <w:sz w:val="26"/>
          <w:szCs w:val="26"/>
          <w:lang w:val="sr-Cyrl-CS"/>
        </w:rPr>
        <w:t>а</w:t>
      </w:r>
      <w:r>
        <w:rPr>
          <w:bCs/>
          <w:sz w:val="26"/>
          <w:szCs w:val="26"/>
          <w:lang w:val="sr-Cyrl-CS"/>
        </w:rPr>
        <w:t xml:space="preserve">. Како се у конкретном случају, а сходно одредби члана 2 </w:t>
      </w:r>
      <w:r w:rsidR="0027051F" w:rsidRPr="009D2CD0">
        <w:rPr>
          <w:sz w:val="26"/>
          <w:szCs w:val="26"/>
        </w:rPr>
        <w:t>став</w:t>
      </w:r>
      <w:r w:rsidR="0027051F">
        <w:rPr>
          <w:sz w:val="26"/>
          <w:szCs w:val="26"/>
          <w:lang/>
        </w:rPr>
        <w:t xml:space="preserve"> 1. тачка </w:t>
      </w:r>
      <w:r w:rsidR="0027051F" w:rsidRPr="009D2CD0">
        <w:rPr>
          <w:sz w:val="26"/>
          <w:szCs w:val="26"/>
        </w:rPr>
        <w:t xml:space="preserve"> </w:t>
      </w:r>
      <w:r w:rsidR="0027051F">
        <w:rPr>
          <w:sz w:val="26"/>
          <w:szCs w:val="26"/>
        </w:rPr>
        <w:t>20в</w:t>
      </w:r>
      <w:r w:rsidR="0027051F" w:rsidRPr="009D2CD0">
        <w:rPr>
          <w:sz w:val="26"/>
          <w:szCs w:val="26"/>
        </w:rPr>
        <w:t xml:space="preserve">  </w:t>
      </w:r>
      <w:r w:rsidRPr="009D2CD0">
        <w:rPr>
          <w:sz w:val="26"/>
          <w:szCs w:val="26"/>
        </w:rPr>
        <w:t>Закона о планирању и изградњи</w:t>
      </w:r>
      <w:r>
        <w:rPr>
          <w:sz w:val="26"/>
          <w:szCs w:val="26"/>
        </w:rPr>
        <w:t xml:space="preserve"> </w:t>
      </w:r>
      <w:r w:rsidRPr="009D2CD0">
        <w:rPr>
          <w:sz w:val="26"/>
          <w:szCs w:val="26"/>
        </w:rPr>
        <w:t xml:space="preserve"> </w:t>
      </w:r>
      <w:r>
        <w:rPr>
          <w:lang w:val="sr-Cyrl-CS"/>
        </w:rPr>
        <w:t xml:space="preserve">(„Службени гласник РС“, број: 72/09, 81/09-исправка, 64/10 – одлука УС, 24/11, </w:t>
      </w:r>
      <w:r>
        <w:rPr>
          <w:bCs/>
        </w:rPr>
        <w:t>121/12, 42/13</w:t>
      </w:r>
      <w:r>
        <w:t>-одлука УС</w:t>
      </w:r>
      <w:r>
        <w:rPr>
          <w:bCs/>
        </w:rPr>
        <w:t>, 50/13</w:t>
      </w:r>
      <w:r>
        <w:t xml:space="preserve">-одлука УС, </w:t>
      </w:r>
      <w:r>
        <w:rPr>
          <w:bCs/>
        </w:rPr>
        <w:t>98/13</w:t>
      </w:r>
      <w:r>
        <w:t>-одлука УС</w:t>
      </w:r>
      <w:r>
        <w:rPr>
          <w:lang w:val="sr-Cyrl-CS"/>
        </w:rPr>
        <w:t xml:space="preserve">, </w:t>
      </w:r>
      <w:r>
        <w:rPr>
          <w:bCs/>
        </w:rPr>
        <w:t>132/14</w:t>
      </w:r>
      <w:r>
        <w:t xml:space="preserve"> и </w:t>
      </w:r>
      <w:r>
        <w:rPr>
          <w:bCs/>
        </w:rPr>
        <w:t>145/14,</w:t>
      </w:r>
      <w:r>
        <w:t xml:space="preserve"> </w:t>
      </w:r>
      <w:r>
        <w:rPr>
          <w:bCs/>
        </w:rPr>
        <w:t>83/18 и 31/2019, 37-2019-др.закон, 9/2020 и 52/2021</w:t>
      </w:r>
      <w:r>
        <w:t xml:space="preserve">) </w:t>
      </w:r>
      <w:r>
        <w:rPr>
          <w:bCs/>
          <w:sz w:val="26"/>
          <w:szCs w:val="26"/>
          <w:lang w:val="sr-Cyrl-CS"/>
        </w:rPr>
        <w:t xml:space="preserve"> ради о зеленој површини у јавном коришћењу, сматра се да је првостепени орган исправно поступио када је одбио захтев као неоснован.</w:t>
      </w:r>
    </w:p>
    <w:p w:rsidR="00FB54B5" w:rsidRDefault="00FB54B5" w:rsidP="00FB54B5">
      <w:pPr>
        <w:ind w:firstLine="720"/>
        <w:rPr>
          <w:bCs/>
          <w:sz w:val="26"/>
          <w:szCs w:val="26"/>
          <w:lang w:val="sr-Cyrl-CS"/>
        </w:rPr>
      </w:pPr>
      <w:r>
        <w:rPr>
          <w:bCs/>
          <w:sz w:val="26"/>
          <w:szCs w:val="26"/>
          <w:lang w:val="sr-Cyrl-CS"/>
        </w:rPr>
        <w:t xml:space="preserve">Што се тиче навода да се на предметној парцели већ налазе привремени објекти,  те да постоје двоструки аршини,  односно да се не поступа на исти  начин </w:t>
      </w:r>
      <w:r>
        <w:rPr>
          <w:bCs/>
          <w:sz w:val="26"/>
          <w:szCs w:val="26"/>
          <w:lang w:val="sr-Cyrl-CS"/>
        </w:rPr>
        <w:lastRenderedPageBreak/>
        <w:t xml:space="preserve">према свим заинтересованим корисницима наведене парцеле,  истиче се да ови наводи нису истинити, а у прилог овој тврдњи наводи се следеће: </w:t>
      </w:r>
    </w:p>
    <w:p w:rsidR="00FB54B5" w:rsidRDefault="00FB54B5" w:rsidP="00FB54B5">
      <w:pPr>
        <w:pStyle w:val="4clan"/>
        <w:spacing w:before="0" w:beforeAutospacing="0" w:after="0" w:afterAutospacing="0"/>
        <w:ind w:firstLine="720"/>
        <w:jc w:val="both"/>
        <w:rPr>
          <w:sz w:val="26"/>
          <w:szCs w:val="26"/>
        </w:rPr>
      </w:pPr>
      <w:r>
        <w:rPr>
          <w:bCs/>
          <w:sz w:val="26"/>
          <w:szCs w:val="26"/>
          <w:lang w:val="sr-Cyrl-CS"/>
        </w:rPr>
        <w:t xml:space="preserve">Одлуком о </w:t>
      </w:r>
      <w:r w:rsidRPr="00BB5EE9">
        <w:rPr>
          <w:bCs/>
          <w:sz w:val="26"/>
          <w:szCs w:val="26"/>
          <w:lang w:val="sr-Cyrl-CS"/>
        </w:rPr>
        <w:t>постављању мањих монтажних објеката на територији града Врања (Службени</w:t>
      </w:r>
      <w:r>
        <w:rPr>
          <w:bCs/>
          <w:sz w:val="26"/>
          <w:szCs w:val="26"/>
          <w:lang w:val="sr-Cyrl-CS"/>
        </w:rPr>
        <w:t xml:space="preserve"> гласник града Врања бр. 8/17)    у члану </w:t>
      </w:r>
      <w:r>
        <w:t xml:space="preserve">2 прописано је да су </w:t>
      </w:r>
      <w:r>
        <w:rPr>
          <w:sz w:val="26"/>
          <w:szCs w:val="26"/>
        </w:rPr>
        <w:t>м</w:t>
      </w:r>
      <w:r w:rsidRPr="00BB2429">
        <w:rPr>
          <w:sz w:val="26"/>
          <w:szCs w:val="26"/>
        </w:rPr>
        <w:t xml:space="preserve">ањи монтажни објекти привременог карактера (у даљем тексту: привремени објекти), у смислу те одлуке, привремени објекти за које се доноси план постављања и привремени објекти за које се не доноси план постављања. </w:t>
      </w:r>
      <w:proofErr w:type="gramStart"/>
      <w:r w:rsidRPr="00BB2429">
        <w:rPr>
          <w:sz w:val="26"/>
          <w:szCs w:val="26"/>
        </w:rPr>
        <w:t>Одредбом  члана</w:t>
      </w:r>
      <w:proofErr w:type="gramEnd"/>
      <w:r w:rsidRPr="00BB2429">
        <w:rPr>
          <w:sz w:val="26"/>
          <w:szCs w:val="26"/>
        </w:rPr>
        <w:t xml:space="preserve"> 6</w:t>
      </w:r>
      <w:r>
        <w:rPr>
          <w:sz w:val="26"/>
          <w:szCs w:val="26"/>
        </w:rPr>
        <w:t xml:space="preserve"> исте одлуке </w:t>
      </w:r>
      <w:r w:rsidRPr="00BB2429">
        <w:rPr>
          <w:sz w:val="26"/>
          <w:szCs w:val="26"/>
        </w:rPr>
        <w:t xml:space="preserve"> прописано је да у привремене објекте за које се доноси план постављања спадају: киосци, билборди и спортски објекти. Одредбама </w:t>
      </w:r>
      <w:proofErr w:type="gramStart"/>
      <w:r w:rsidRPr="00BB2429">
        <w:rPr>
          <w:sz w:val="26"/>
          <w:szCs w:val="26"/>
        </w:rPr>
        <w:t>члана  62</w:t>
      </w:r>
      <w:proofErr w:type="gramEnd"/>
      <w:r w:rsidRPr="00BB2429">
        <w:rPr>
          <w:sz w:val="26"/>
          <w:szCs w:val="26"/>
        </w:rPr>
        <w:t xml:space="preserve"> цитиране одлуке прописано је да ће се План постављања привремених објеката донети   најкасније у року од 180 дана од дана ступања на снагу </w:t>
      </w:r>
      <w:r>
        <w:rPr>
          <w:sz w:val="26"/>
          <w:szCs w:val="26"/>
        </w:rPr>
        <w:t xml:space="preserve">те </w:t>
      </w:r>
      <w:r w:rsidRPr="00BB2429">
        <w:rPr>
          <w:sz w:val="26"/>
          <w:szCs w:val="26"/>
        </w:rPr>
        <w:t xml:space="preserve"> одлуке. </w:t>
      </w:r>
      <w:proofErr w:type="gramStart"/>
      <w:r w:rsidRPr="00BB2429">
        <w:rPr>
          <w:sz w:val="26"/>
          <w:szCs w:val="26"/>
        </w:rPr>
        <w:t>У складу са напред наведеним Градско веће града Врања на седници одржаној 15.01.2018.</w:t>
      </w:r>
      <w:proofErr w:type="gramEnd"/>
      <w:r w:rsidRPr="00BB2429">
        <w:rPr>
          <w:sz w:val="26"/>
          <w:szCs w:val="26"/>
        </w:rPr>
        <w:t xml:space="preserve"> </w:t>
      </w:r>
      <w:proofErr w:type="gramStart"/>
      <w:r w:rsidRPr="00BB2429">
        <w:rPr>
          <w:sz w:val="26"/>
          <w:szCs w:val="26"/>
        </w:rPr>
        <w:t>године</w:t>
      </w:r>
      <w:proofErr w:type="gramEnd"/>
      <w:r w:rsidRPr="00BB2429">
        <w:rPr>
          <w:sz w:val="26"/>
          <w:szCs w:val="26"/>
        </w:rPr>
        <w:t xml:space="preserve"> донело је План постављања привремених објеката бр. 06-3/6/2018-04</w:t>
      </w:r>
      <w:r>
        <w:rPr>
          <w:sz w:val="26"/>
          <w:szCs w:val="26"/>
        </w:rPr>
        <w:t xml:space="preserve">, те овим планом није предвиђено постављање </w:t>
      </w:r>
      <w:proofErr w:type="gramStart"/>
      <w:r>
        <w:rPr>
          <w:sz w:val="26"/>
          <w:szCs w:val="26"/>
        </w:rPr>
        <w:t>монтажних  објеката</w:t>
      </w:r>
      <w:proofErr w:type="gramEnd"/>
      <w:r>
        <w:rPr>
          <w:sz w:val="26"/>
          <w:szCs w:val="26"/>
        </w:rPr>
        <w:t xml:space="preserve"> на предметној локацији. На основу наведеног  закључује се да  нису истинити наводи да  у конкретном случају постоји дискриминација, односно да се поступа двојако приликом издавања  одобрења за постављање монтажних објеката, јер је Град Врање доношењем  својих прописа заузео исти став према свима,  на тај начин што је прописао да на предметној парцели није дозвољено постављање монтажних о</w:t>
      </w:r>
      <w:r w:rsidR="008E3EB7">
        <w:rPr>
          <w:sz w:val="26"/>
          <w:szCs w:val="26"/>
        </w:rPr>
        <w:t>бјеката привременог карактера.</w:t>
      </w:r>
      <w:r>
        <w:rPr>
          <w:sz w:val="26"/>
          <w:szCs w:val="26"/>
        </w:rPr>
        <w:t xml:space="preserve"> </w:t>
      </w:r>
    </w:p>
    <w:p w:rsidR="00F4113D" w:rsidRDefault="00F4113D" w:rsidP="00FB54B5">
      <w:pPr>
        <w:pStyle w:val="4clan"/>
        <w:spacing w:before="0" w:beforeAutospacing="0" w:after="0" w:afterAutospacing="0"/>
        <w:ind w:firstLine="720"/>
        <w:jc w:val="both"/>
        <w:rPr>
          <w:sz w:val="26"/>
          <w:szCs w:val="26"/>
        </w:rPr>
      </w:pPr>
      <w:r>
        <w:rPr>
          <w:sz w:val="26"/>
          <w:szCs w:val="26"/>
        </w:rPr>
        <w:t xml:space="preserve">Градско веће истиче да постављени монтажни </w:t>
      </w:r>
      <w:proofErr w:type="gramStart"/>
      <w:r>
        <w:rPr>
          <w:sz w:val="26"/>
          <w:szCs w:val="26"/>
        </w:rPr>
        <w:t xml:space="preserve">објекти  </w:t>
      </w:r>
      <w:r w:rsidR="00B132DF">
        <w:rPr>
          <w:sz w:val="26"/>
          <w:szCs w:val="26"/>
        </w:rPr>
        <w:t>је</w:t>
      </w:r>
      <w:r>
        <w:rPr>
          <w:sz w:val="26"/>
          <w:szCs w:val="26"/>
        </w:rPr>
        <w:t>су</w:t>
      </w:r>
      <w:proofErr w:type="gramEnd"/>
      <w:r>
        <w:rPr>
          <w:sz w:val="26"/>
          <w:szCs w:val="26"/>
        </w:rPr>
        <w:t xml:space="preserve"> предмет посебних поступака,  те не могу бити од утицаја код ове управне ствари, обзиром да се у конкретном случају  ради о испуњености услова за постављање  баште отвореног типа на парцели која је планским документом предвиђена као зеленило у јавном коришћењу  у склопу стамбеног блока</w:t>
      </w:r>
      <w:r w:rsidR="00B132DF">
        <w:rPr>
          <w:sz w:val="26"/>
          <w:szCs w:val="26"/>
        </w:rPr>
        <w:t xml:space="preserve">, а све у складу са  одредбама члана </w:t>
      </w:r>
      <w:r w:rsidR="00B132DF">
        <w:rPr>
          <w:bCs/>
          <w:sz w:val="26"/>
          <w:szCs w:val="26"/>
          <w:lang w:val="sr-Cyrl-CS"/>
        </w:rPr>
        <w:t xml:space="preserve">2 </w:t>
      </w:r>
      <w:r w:rsidR="0027051F" w:rsidRPr="009D2CD0">
        <w:rPr>
          <w:sz w:val="26"/>
          <w:szCs w:val="26"/>
        </w:rPr>
        <w:t>став</w:t>
      </w:r>
      <w:r w:rsidR="0027051F">
        <w:rPr>
          <w:sz w:val="26"/>
          <w:szCs w:val="26"/>
          <w:lang/>
        </w:rPr>
        <w:t xml:space="preserve"> 1. тачка </w:t>
      </w:r>
      <w:r w:rsidR="0027051F" w:rsidRPr="009D2CD0">
        <w:rPr>
          <w:sz w:val="26"/>
          <w:szCs w:val="26"/>
        </w:rPr>
        <w:t xml:space="preserve"> </w:t>
      </w:r>
      <w:r w:rsidR="0027051F">
        <w:rPr>
          <w:sz w:val="26"/>
          <w:szCs w:val="26"/>
        </w:rPr>
        <w:t>20в</w:t>
      </w:r>
      <w:r w:rsidR="0027051F" w:rsidRPr="009D2CD0">
        <w:rPr>
          <w:sz w:val="26"/>
          <w:szCs w:val="26"/>
        </w:rPr>
        <w:t xml:space="preserve">  </w:t>
      </w:r>
      <w:r w:rsidR="00B132DF" w:rsidRPr="009D2CD0">
        <w:rPr>
          <w:sz w:val="26"/>
          <w:szCs w:val="26"/>
        </w:rPr>
        <w:t>Закона о планирању и изградњи</w:t>
      </w:r>
      <w:r w:rsidR="00B132DF">
        <w:rPr>
          <w:sz w:val="26"/>
          <w:szCs w:val="26"/>
        </w:rPr>
        <w:t xml:space="preserve"> </w:t>
      </w:r>
      <w:r w:rsidR="00B132DF" w:rsidRPr="009D2CD0">
        <w:rPr>
          <w:sz w:val="26"/>
          <w:szCs w:val="26"/>
        </w:rPr>
        <w:t xml:space="preserve"> </w:t>
      </w:r>
      <w:r w:rsidR="00B132DF">
        <w:rPr>
          <w:lang w:val="sr-Cyrl-CS"/>
        </w:rPr>
        <w:t xml:space="preserve">(„Службени гласник РС“, број: 72/09, 81/09-исправка, 64/10 – одлука УС, 24/11, </w:t>
      </w:r>
      <w:r w:rsidR="00B132DF">
        <w:rPr>
          <w:bCs/>
        </w:rPr>
        <w:t>121/12, 42/13</w:t>
      </w:r>
      <w:r w:rsidR="00B132DF">
        <w:t>-одлука УС</w:t>
      </w:r>
      <w:r w:rsidR="00B132DF">
        <w:rPr>
          <w:bCs/>
        </w:rPr>
        <w:t>, 50/13</w:t>
      </w:r>
      <w:r w:rsidR="00B132DF">
        <w:t xml:space="preserve">-одлука УС, </w:t>
      </w:r>
      <w:r w:rsidR="00B132DF">
        <w:rPr>
          <w:bCs/>
        </w:rPr>
        <w:t>98/13</w:t>
      </w:r>
      <w:r w:rsidR="00B132DF">
        <w:t>-одлука УС</w:t>
      </w:r>
      <w:r w:rsidR="00B132DF">
        <w:rPr>
          <w:lang w:val="sr-Cyrl-CS"/>
        </w:rPr>
        <w:t xml:space="preserve">, </w:t>
      </w:r>
      <w:r w:rsidR="00B132DF">
        <w:rPr>
          <w:bCs/>
        </w:rPr>
        <w:t>132/14</w:t>
      </w:r>
      <w:r w:rsidR="00B132DF">
        <w:t xml:space="preserve"> и </w:t>
      </w:r>
      <w:r w:rsidR="00B132DF">
        <w:rPr>
          <w:bCs/>
        </w:rPr>
        <w:t>145/14,</w:t>
      </w:r>
      <w:r w:rsidR="00B132DF">
        <w:t xml:space="preserve"> </w:t>
      </w:r>
      <w:r w:rsidR="00B132DF">
        <w:rPr>
          <w:bCs/>
        </w:rPr>
        <w:t>83/18 и 31/2019, 37-2019-др.закон, 9/2020 и 52/2021</w:t>
      </w:r>
      <w:r w:rsidR="00B132DF">
        <w:t>)</w:t>
      </w:r>
    </w:p>
    <w:p w:rsidR="00F4113D" w:rsidRDefault="00F4113D" w:rsidP="00FB54B5">
      <w:pPr>
        <w:pStyle w:val="4clan"/>
        <w:spacing w:before="0" w:beforeAutospacing="0" w:after="0" w:afterAutospacing="0"/>
        <w:ind w:firstLine="720"/>
        <w:jc w:val="both"/>
        <w:rPr>
          <w:bCs/>
          <w:sz w:val="26"/>
          <w:szCs w:val="26"/>
          <w:lang w:val="sr-Cyrl-CS"/>
        </w:rPr>
      </w:pPr>
      <w:r>
        <w:rPr>
          <w:sz w:val="26"/>
          <w:szCs w:val="26"/>
        </w:rPr>
        <w:t xml:space="preserve">Што се тиче навода да </w:t>
      </w:r>
      <w:r>
        <w:rPr>
          <w:bCs/>
          <w:sz w:val="26"/>
          <w:szCs w:val="26"/>
          <w:lang w:val="sr-Cyrl-CS"/>
        </w:rPr>
        <w:t>зелена површина не подразумева само   травњаке, већ да су допуштене  интервенције елементима микроурбанизма попут играоница,  клупа за одмор, истиче се да је зелена површина на којој се захтева постављање монтажног објекта приведена намени, те да на истој постоје  вишегодишња стабла, као и  земљане површине које имају травнате делове.</w:t>
      </w:r>
    </w:p>
    <w:p w:rsidR="00F4113D" w:rsidRPr="00F4113D" w:rsidRDefault="00F4113D" w:rsidP="00FB54B5">
      <w:pPr>
        <w:pStyle w:val="4clan"/>
        <w:spacing w:before="0" w:beforeAutospacing="0" w:after="0" w:afterAutospacing="0"/>
        <w:ind w:firstLine="720"/>
        <w:jc w:val="both"/>
        <w:rPr>
          <w:sz w:val="26"/>
          <w:szCs w:val="26"/>
        </w:rPr>
      </w:pPr>
      <w:r>
        <w:rPr>
          <w:bCs/>
          <w:sz w:val="26"/>
          <w:szCs w:val="26"/>
          <w:lang w:val="sr-Cyrl-CS"/>
        </w:rPr>
        <w:t xml:space="preserve">Што се тиче навода да у конкретном случају постоји диксриминација, истиче се да  је Уставом дефинисано да </w:t>
      </w:r>
      <w:r w:rsidR="00B132DF">
        <w:rPr>
          <w:bCs/>
          <w:sz w:val="26"/>
          <w:szCs w:val="26"/>
          <w:lang w:val="sr-Cyrl-CS"/>
        </w:rPr>
        <w:t>свако има право на судс</w:t>
      </w:r>
      <w:r w:rsidR="00BA1337">
        <w:rPr>
          <w:bCs/>
          <w:sz w:val="26"/>
          <w:szCs w:val="26"/>
          <w:lang w:val="sr-Cyrl-CS"/>
        </w:rPr>
        <w:t>к</w:t>
      </w:r>
      <w:r w:rsidR="00B132DF">
        <w:rPr>
          <w:bCs/>
          <w:sz w:val="26"/>
          <w:szCs w:val="26"/>
          <w:lang w:val="sr-Cyrl-CS"/>
        </w:rPr>
        <w:t xml:space="preserve">у заштиту уколико му је повређено неко право, </w:t>
      </w:r>
      <w:r>
        <w:rPr>
          <w:bCs/>
          <w:sz w:val="26"/>
          <w:szCs w:val="26"/>
          <w:lang w:val="sr-Cyrl-CS"/>
        </w:rPr>
        <w:t xml:space="preserve">а пред органима управе, </w:t>
      </w:r>
      <w:r w:rsidR="00027099">
        <w:rPr>
          <w:bCs/>
          <w:sz w:val="26"/>
          <w:szCs w:val="26"/>
          <w:lang w:val="sr-Cyrl-CS"/>
        </w:rPr>
        <w:t>односно у овом случају се одлучује</w:t>
      </w:r>
      <w:r>
        <w:rPr>
          <w:bCs/>
          <w:sz w:val="26"/>
          <w:szCs w:val="26"/>
          <w:lang w:val="sr-Cyrl-CS"/>
        </w:rPr>
        <w:t xml:space="preserve"> о чињеницама које су предмет конкретног захтева, а не и о другим захтевима, јер се ради о појединачном правном акту</w:t>
      </w:r>
      <w:r w:rsidR="00027099">
        <w:rPr>
          <w:bCs/>
          <w:sz w:val="26"/>
          <w:szCs w:val="26"/>
          <w:lang w:val="sr-Cyrl-CS"/>
        </w:rPr>
        <w:t xml:space="preserve"> о чему су већ изнети ставови.</w:t>
      </w:r>
    </w:p>
    <w:p w:rsidR="00FB54B5" w:rsidRDefault="00FB54B5" w:rsidP="00FB54B5">
      <w:pPr>
        <w:jc w:val="both"/>
        <w:rPr>
          <w:bCs/>
          <w:sz w:val="26"/>
          <w:szCs w:val="26"/>
          <w:lang w:val="sr-Cyrl-CS"/>
        </w:rPr>
      </w:pPr>
      <w:r w:rsidRPr="00BB5EE9">
        <w:rPr>
          <w:bCs/>
          <w:sz w:val="26"/>
          <w:szCs w:val="26"/>
          <w:lang w:val="sr-Cyrl-CS"/>
        </w:rPr>
        <w:tab/>
        <w:t xml:space="preserve">Због свега напред наведеног, </w:t>
      </w:r>
      <w:r>
        <w:rPr>
          <w:bCs/>
          <w:sz w:val="26"/>
          <w:szCs w:val="26"/>
          <w:lang w:val="sr-Cyrl-CS"/>
        </w:rPr>
        <w:t xml:space="preserve"> а имајући у виду одредбе члана </w:t>
      </w:r>
      <w:r w:rsidRPr="00BB5EE9">
        <w:rPr>
          <w:bCs/>
          <w:sz w:val="26"/>
          <w:szCs w:val="26"/>
          <w:lang w:val="sr-Cyrl-CS"/>
        </w:rPr>
        <w:t>4 став 1 Одлуке  о постављању мањих монтажних објеката на територији града Врања (Службени</w:t>
      </w:r>
      <w:r>
        <w:rPr>
          <w:bCs/>
          <w:sz w:val="26"/>
          <w:szCs w:val="26"/>
          <w:lang w:val="sr-Cyrl-CS"/>
        </w:rPr>
        <w:t xml:space="preserve"> гласник града Врања бр. 8/17) </w:t>
      </w:r>
      <w:r w:rsidR="00027099">
        <w:rPr>
          <w:bCs/>
          <w:sz w:val="26"/>
          <w:szCs w:val="26"/>
          <w:lang w:val="sr-Cyrl-CS"/>
        </w:rPr>
        <w:t xml:space="preserve"> као и чињеницу да се у конкретном </w:t>
      </w:r>
      <w:r w:rsidR="00B132DF">
        <w:rPr>
          <w:bCs/>
          <w:sz w:val="26"/>
          <w:szCs w:val="26"/>
          <w:lang w:val="sr-Cyrl-CS"/>
        </w:rPr>
        <w:t xml:space="preserve"> случају </w:t>
      </w:r>
      <w:r w:rsidR="00027099">
        <w:rPr>
          <w:bCs/>
          <w:sz w:val="26"/>
          <w:szCs w:val="26"/>
          <w:lang w:val="sr-Cyrl-CS"/>
        </w:rPr>
        <w:t xml:space="preserve">ради о парцели на којој се налази објекат колективног становања у урбаном подручју града, те да је претежна стамбена намена у оквиру које је формирано зеленило у јавном коришћењу, у складу са одредбама члана 2 </w:t>
      </w:r>
      <w:r w:rsidR="0027051F" w:rsidRPr="009D2CD0">
        <w:rPr>
          <w:sz w:val="26"/>
          <w:szCs w:val="26"/>
        </w:rPr>
        <w:t>став</w:t>
      </w:r>
      <w:r w:rsidR="0027051F">
        <w:rPr>
          <w:sz w:val="26"/>
          <w:szCs w:val="26"/>
          <w:lang/>
        </w:rPr>
        <w:t xml:space="preserve"> 1. тачка </w:t>
      </w:r>
      <w:r w:rsidR="0027051F" w:rsidRPr="009D2CD0">
        <w:rPr>
          <w:sz w:val="26"/>
          <w:szCs w:val="26"/>
        </w:rPr>
        <w:t xml:space="preserve"> </w:t>
      </w:r>
      <w:r w:rsidR="0027051F">
        <w:rPr>
          <w:sz w:val="26"/>
          <w:szCs w:val="26"/>
        </w:rPr>
        <w:t>20в</w:t>
      </w:r>
      <w:r w:rsidR="0027051F" w:rsidRPr="009D2CD0">
        <w:rPr>
          <w:sz w:val="26"/>
          <w:szCs w:val="26"/>
        </w:rPr>
        <w:t xml:space="preserve">  </w:t>
      </w:r>
      <w:r w:rsidR="00027099" w:rsidRPr="009D2CD0">
        <w:rPr>
          <w:sz w:val="26"/>
          <w:szCs w:val="26"/>
        </w:rPr>
        <w:t>Закона о планирању и изградњи</w:t>
      </w:r>
      <w:r w:rsidR="00027099">
        <w:rPr>
          <w:sz w:val="26"/>
          <w:szCs w:val="26"/>
        </w:rPr>
        <w:t xml:space="preserve"> </w:t>
      </w:r>
      <w:r w:rsidR="00027099" w:rsidRPr="009D2CD0">
        <w:rPr>
          <w:sz w:val="26"/>
          <w:szCs w:val="26"/>
        </w:rPr>
        <w:t xml:space="preserve"> </w:t>
      </w:r>
      <w:r w:rsidR="00027099">
        <w:rPr>
          <w:lang w:val="sr-Cyrl-CS"/>
        </w:rPr>
        <w:t xml:space="preserve">(„Службени гласник РС“, број: 72/09, 81/09-исправка, </w:t>
      </w:r>
      <w:r w:rsidR="00027099">
        <w:rPr>
          <w:lang w:val="sr-Cyrl-CS"/>
        </w:rPr>
        <w:lastRenderedPageBreak/>
        <w:t xml:space="preserve">64/10 – одлука УС, 24/11, </w:t>
      </w:r>
      <w:r w:rsidR="00027099">
        <w:rPr>
          <w:bCs/>
        </w:rPr>
        <w:t>121/12, 42/13</w:t>
      </w:r>
      <w:r w:rsidR="00027099">
        <w:t>-одлука УС</w:t>
      </w:r>
      <w:r w:rsidR="00027099">
        <w:rPr>
          <w:bCs/>
        </w:rPr>
        <w:t>, 50/13</w:t>
      </w:r>
      <w:r w:rsidR="00027099">
        <w:t xml:space="preserve">-одлука УС, </w:t>
      </w:r>
      <w:r w:rsidR="00027099">
        <w:rPr>
          <w:bCs/>
        </w:rPr>
        <w:t>98/13</w:t>
      </w:r>
      <w:r w:rsidR="00027099">
        <w:t>-одлука УС</w:t>
      </w:r>
      <w:r w:rsidR="00027099">
        <w:rPr>
          <w:lang w:val="sr-Cyrl-CS"/>
        </w:rPr>
        <w:t xml:space="preserve">, </w:t>
      </w:r>
      <w:r w:rsidR="00027099">
        <w:rPr>
          <w:bCs/>
        </w:rPr>
        <w:t>132/14</w:t>
      </w:r>
      <w:r w:rsidR="00027099">
        <w:t xml:space="preserve"> и </w:t>
      </w:r>
      <w:r w:rsidR="00027099">
        <w:rPr>
          <w:bCs/>
        </w:rPr>
        <w:t>145/14,</w:t>
      </w:r>
      <w:r w:rsidR="00027099">
        <w:t xml:space="preserve"> </w:t>
      </w:r>
      <w:r w:rsidR="00027099">
        <w:rPr>
          <w:bCs/>
        </w:rPr>
        <w:t>83/18 и 31/2019, 37-2019-др.закон, 9/2020 и 52/2021</w:t>
      </w:r>
      <w:r w:rsidR="00027099">
        <w:t xml:space="preserve">) </w:t>
      </w:r>
      <w:r w:rsidR="00027099">
        <w:rPr>
          <w:bCs/>
          <w:sz w:val="26"/>
          <w:szCs w:val="26"/>
          <w:lang w:val="sr-Cyrl-CS"/>
        </w:rPr>
        <w:t xml:space="preserve"> </w:t>
      </w:r>
      <w:r>
        <w:rPr>
          <w:bCs/>
          <w:sz w:val="26"/>
          <w:szCs w:val="26"/>
          <w:lang w:val="sr-Cyrl-CS"/>
        </w:rPr>
        <w:t xml:space="preserve"> </w:t>
      </w:r>
      <w:r w:rsidRPr="00BB5EE9">
        <w:rPr>
          <w:bCs/>
          <w:sz w:val="26"/>
          <w:szCs w:val="26"/>
          <w:lang w:val="sr-Cyrl-CS"/>
        </w:rPr>
        <w:t>Градско веће града Врања донело је одлуку као у диспозитиву.</w:t>
      </w:r>
    </w:p>
    <w:p w:rsidR="00FB54B5" w:rsidRPr="00BB5EE9" w:rsidRDefault="00FB54B5" w:rsidP="00FB54B5">
      <w:pPr>
        <w:jc w:val="both"/>
        <w:rPr>
          <w:bCs/>
          <w:sz w:val="26"/>
          <w:szCs w:val="26"/>
          <w:lang w:val="sr-Cyrl-CS"/>
        </w:rPr>
      </w:pPr>
    </w:p>
    <w:p w:rsidR="00FB54B5" w:rsidRPr="00BB5EE9" w:rsidRDefault="00FB54B5" w:rsidP="00FB54B5">
      <w:pPr>
        <w:ind w:firstLine="720"/>
        <w:jc w:val="both"/>
        <w:rPr>
          <w:sz w:val="26"/>
          <w:szCs w:val="26"/>
          <w:lang w:val="sr-Cyrl-CS"/>
        </w:rPr>
      </w:pPr>
      <w:r w:rsidRPr="00BB5EE9">
        <w:rPr>
          <w:b/>
          <w:sz w:val="26"/>
          <w:szCs w:val="26"/>
        </w:rPr>
        <w:t>ПОУКА О ПРАВНОМ ЛЕКУ</w:t>
      </w:r>
      <w:r w:rsidRPr="00BB5EE9">
        <w:rPr>
          <w:sz w:val="26"/>
          <w:szCs w:val="26"/>
        </w:rPr>
        <w:t xml:space="preserve">: Ово Решење је коначно и против њега није </w:t>
      </w:r>
      <w:proofErr w:type="gramStart"/>
      <w:r w:rsidRPr="00BB5EE9">
        <w:rPr>
          <w:sz w:val="26"/>
          <w:szCs w:val="26"/>
        </w:rPr>
        <w:t>допуштена  жалба</w:t>
      </w:r>
      <w:proofErr w:type="gramEnd"/>
      <w:r w:rsidRPr="00BB5EE9">
        <w:rPr>
          <w:sz w:val="26"/>
          <w:szCs w:val="26"/>
        </w:rPr>
        <w:t xml:space="preserve"> али се може покренути управни спор пред Управним судом у Београду у року од 30 дана од дана пријема Решења.</w:t>
      </w:r>
    </w:p>
    <w:p w:rsidR="00FB54B5" w:rsidRPr="00BB5EE9" w:rsidRDefault="00FB54B5" w:rsidP="00FB54B5">
      <w:pPr>
        <w:jc w:val="both"/>
        <w:rPr>
          <w:sz w:val="26"/>
          <w:szCs w:val="26"/>
        </w:rPr>
      </w:pPr>
    </w:p>
    <w:p w:rsidR="00FB54B5" w:rsidRPr="00BB5EE9" w:rsidRDefault="00FB54B5" w:rsidP="00FB54B5">
      <w:pPr>
        <w:jc w:val="center"/>
        <w:rPr>
          <w:b/>
          <w:sz w:val="26"/>
          <w:szCs w:val="26"/>
        </w:rPr>
      </w:pPr>
    </w:p>
    <w:p w:rsidR="00FB54B5" w:rsidRPr="00BB5EE9" w:rsidRDefault="00FB54B5" w:rsidP="00FB54B5">
      <w:pPr>
        <w:pStyle w:val="BodyText2"/>
        <w:spacing w:after="0" w:line="240" w:lineRule="auto"/>
        <w:ind w:firstLine="144"/>
        <w:jc w:val="center"/>
        <w:rPr>
          <w:b/>
        </w:rPr>
      </w:pPr>
      <w:r w:rsidRPr="00BB5EE9">
        <w:rPr>
          <w:b/>
        </w:rPr>
        <w:t>ГРАДСКО ВЕЋЕ ГРАДА ВРАЊА,</w:t>
      </w:r>
    </w:p>
    <w:p w:rsidR="00FB54B5" w:rsidRPr="00BB5EE9" w:rsidRDefault="00FB54B5" w:rsidP="00FB54B5">
      <w:pPr>
        <w:pStyle w:val="BodyText2"/>
        <w:spacing w:after="0" w:line="240" w:lineRule="auto"/>
        <w:ind w:firstLine="144"/>
        <w:jc w:val="center"/>
        <w:rPr>
          <w:b/>
          <w:lang w:val="sr-Cyrl-CS"/>
        </w:rPr>
      </w:pPr>
      <w:r w:rsidRPr="00BB5EE9">
        <w:rPr>
          <w:b/>
          <w:lang w:val="sr-Cyrl-CS"/>
        </w:rPr>
        <w:t>д</w:t>
      </w:r>
      <w:r w:rsidRPr="00BB5EE9">
        <w:rPr>
          <w:b/>
        </w:rPr>
        <w:t>ана</w:t>
      </w:r>
      <w:r w:rsidRPr="00BB5EE9">
        <w:rPr>
          <w:b/>
          <w:lang w:val="sr-Cyrl-CS"/>
        </w:rPr>
        <w:t xml:space="preserve">: </w:t>
      </w:r>
      <w:r>
        <w:rPr>
          <w:b/>
          <w:lang w:val="sr-Cyrl-CS"/>
        </w:rPr>
        <w:t>25.11.2022</w:t>
      </w:r>
      <w:r w:rsidRPr="00BB5EE9">
        <w:rPr>
          <w:b/>
          <w:lang w:val="sr-Cyrl-CS"/>
        </w:rPr>
        <w:t>.</w:t>
      </w:r>
      <w:r w:rsidRPr="00BB5EE9">
        <w:rPr>
          <w:b/>
        </w:rPr>
        <w:t>године, број: 06-</w:t>
      </w:r>
      <w:r>
        <w:rPr>
          <w:b/>
        </w:rPr>
        <w:t>258/8</w:t>
      </w:r>
      <w:r w:rsidRPr="00BB5EE9">
        <w:rPr>
          <w:b/>
          <w:lang w:val="sr-Cyrl-CS"/>
        </w:rPr>
        <w:t>/</w:t>
      </w:r>
      <w:r w:rsidRPr="00BB5EE9">
        <w:rPr>
          <w:b/>
        </w:rPr>
        <w:t>20</w:t>
      </w:r>
      <w:r>
        <w:rPr>
          <w:b/>
          <w:lang w:val="sr-Cyrl-CS"/>
        </w:rPr>
        <w:t>22</w:t>
      </w:r>
      <w:r w:rsidRPr="00BB5EE9">
        <w:rPr>
          <w:b/>
        </w:rPr>
        <w:t>-04</w:t>
      </w:r>
    </w:p>
    <w:p w:rsidR="00FB54B5" w:rsidRPr="00BB5EE9" w:rsidRDefault="00FB54B5" w:rsidP="00FB54B5">
      <w:pPr>
        <w:pStyle w:val="BodyText2"/>
        <w:spacing w:after="0" w:line="240" w:lineRule="auto"/>
        <w:ind w:firstLine="144"/>
        <w:rPr>
          <w:b/>
          <w:lang w:val="sr-Cyrl-CS"/>
        </w:rPr>
      </w:pPr>
    </w:p>
    <w:p w:rsidR="00FB54B5" w:rsidRPr="00BB5EE9" w:rsidRDefault="00FB54B5" w:rsidP="00FB54B5">
      <w:pPr>
        <w:jc w:val="both"/>
        <w:rPr>
          <w:b/>
          <w:sz w:val="26"/>
          <w:szCs w:val="26"/>
          <w:lang w:val="sr-Cyrl-CS"/>
        </w:rPr>
      </w:pPr>
      <w:r w:rsidRPr="00BB5EE9">
        <w:rPr>
          <w:sz w:val="26"/>
          <w:szCs w:val="26"/>
        </w:rPr>
        <w:tab/>
      </w:r>
      <w:r w:rsidRPr="00BB5EE9">
        <w:rPr>
          <w:sz w:val="26"/>
          <w:szCs w:val="26"/>
        </w:rPr>
        <w:tab/>
      </w:r>
      <w:r w:rsidRPr="00BB5EE9">
        <w:rPr>
          <w:sz w:val="26"/>
          <w:szCs w:val="26"/>
        </w:rPr>
        <w:tab/>
      </w:r>
      <w:r w:rsidRPr="00BB5EE9">
        <w:rPr>
          <w:sz w:val="26"/>
          <w:szCs w:val="26"/>
        </w:rPr>
        <w:tab/>
      </w:r>
      <w:r w:rsidRPr="00BB5EE9">
        <w:rPr>
          <w:sz w:val="26"/>
          <w:szCs w:val="26"/>
        </w:rPr>
        <w:tab/>
      </w:r>
      <w:r w:rsidRPr="00BB5EE9">
        <w:rPr>
          <w:sz w:val="26"/>
          <w:szCs w:val="26"/>
        </w:rPr>
        <w:tab/>
        <w:t xml:space="preserve">               </w:t>
      </w:r>
      <w:r w:rsidRPr="00BB5EE9">
        <w:rPr>
          <w:sz w:val="26"/>
          <w:szCs w:val="26"/>
          <w:lang w:val="sr-Cyrl-CS"/>
        </w:rPr>
        <w:t xml:space="preserve">      </w:t>
      </w:r>
      <w:r w:rsidRPr="00BB5EE9">
        <w:rPr>
          <w:b/>
          <w:sz w:val="26"/>
          <w:szCs w:val="26"/>
          <w:lang w:val="sr-Cyrl-CS"/>
        </w:rPr>
        <w:t>ПРЕДСЕДНИК</w:t>
      </w:r>
    </w:p>
    <w:p w:rsidR="00FB54B5" w:rsidRPr="00BB5EE9" w:rsidRDefault="00FB54B5" w:rsidP="00FB54B5">
      <w:pPr>
        <w:jc w:val="both"/>
        <w:rPr>
          <w:b/>
          <w:sz w:val="26"/>
          <w:szCs w:val="26"/>
          <w:lang w:val="sr-Cyrl-CS"/>
        </w:rPr>
      </w:pP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r>
      <w:r w:rsidRPr="00BB5EE9">
        <w:rPr>
          <w:b/>
          <w:sz w:val="26"/>
          <w:szCs w:val="26"/>
          <w:lang w:val="sr-Cyrl-CS"/>
        </w:rPr>
        <w:tab/>
        <w:t xml:space="preserve">         ГРАДСКОГ ВЕЋА</w:t>
      </w:r>
    </w:p>
    <w:p w:rsidR="00FB54B5" w:rsidRPr="00BB5EE9" w:rsidRDefault="00FB54B5" w:rsidP="00FB54B5">
      <w:pPr>
        <w:jc w:val="both"/>
        <w:rPr>
          <w:b/>
          <w:sz w:val="26"/>
          <w:szCs w:val="26"/>
        </w:rPr>
      </w:pP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r>
      <w:r w:rsidRPr="00BB5EE9">
        <w:rPr>
          <w:sz w:val="26"/>
          <w:szCs w:val="26"/>
          <w:lang w:val="sr-Cyrl-CS"/>
        </w:rPr>
        <w:tab/>
        <w:t xml:space="preserve"> </w:t>
      </w:r>
      <w:r w:rsidRPr="00BB5EE9">
        <w:rPr>
          <w:b/>
          <w:sz w:val="26"/>
          <w:szCs w:val="26"/>
          <w:lang w:val="sr-Cyrl-CS"/>
        </w:rPr>
        <w:t>др Слободан Миленковић</w:t>
      </w:r>
    </w:p>
    <w:p w:rsidR="00FB54B5" w:rsidRDefault="00FB54B5" w:rsidP="00FB54B5">
      <w:pPr>
        <w:jc w:val="both"/>
      </w:pPr>
    </w:p>
    <w:p w:rsidR="00FB54B5" w:rsidRDefault="00FB54B5" w:rsidP="00FB54B5">
      <w:pPr>
        <w:jc w:val="both"/>
      </w:pPr>
    </w:p>
    <w:p w:rsidR="00FB54B5" w:rsidRDefault="00FB54B5" w:rsidP="00FB54B5">
      <w:pPr>
        <w:jc w:val="both"/>
      </w:pPr>
    </w:p>
    <w:p w:rsidR="00FB54B5" w:rsidRDefault="00FB54B5" w:rsidP="00FB54B5">
      <w:pPr>
        <w:jc w:val="both"/>
      </w:pPr>
    </w:p>
    <w:p w:rsidR="00FB54B5" w:rsidRDefault="00FB54B5" w:rsidP="00FB54B5">
      <w:pPr>
        <w:jc w:val="both"/>
      </w:pPr>
    </w:p>
    <w:p w:rsidR="00FB54B5" w:rsidRPr="00FB54B5" w:rsidRDefault="00FB54B5" w:rsidP="00345E01">
      <w:pPr>
        <w:jc w:val="both"/>
        <w:rPr>
          <w:b/>
        </w:rPr>
      </w:pPr>
    </w:p>
    <w:sectPr w:rsidR="00FB54B5" w:rsidRPr="00FB54B5" w:rsidSect="00C113C6">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50A"/>
    <w:multiLevelType w:val="hybridMultilevel"/>
    <w:tmpl w:val="149CFE4E"/>
    <w:lvl w:ilvl="0" w:tplc="C256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A3D5E"/>
    <w:multiLevelType w:val="hybridMultilevel"/>
    <w:tmpl w:val="20DC19FC"/>
    <w:lvl w:ilvl="0" w:tplc="8E6C61A2">
      <w:start w:val="2"/>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44665F7"/>
    <w:multiLevelType w:val="hybridMultilevel"/>
    <w:tmpl w:val="43BA96CA"/>
    <w:lvl w:ilvl="0" w:tplc="F6802E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A16B6D"/>
    <w:multiLevelType w:val="hybridMultilevel"/>
    <w:tmpl w:val="9FF86BF2"/>
    <w:lvl w:ilvl="0" w:tplc="DC483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23555"/>
    <w:rsid w:val="00005829"/>
    <w:rsid w:val="00025F10"/>
    <w:rsid w:val="00027099"/>
    <w:rsid w:val="000B5C7A"/>
    <w:rsid w:val="0015031C"/>
    <w:rsid w:val="00150EE7"/>
    <w:rsid w:val="00214902"/>
    <w:rsid w:val="00221567"/>
    <w:rsid w:val="002246B0"/>
    <w:rsid w:val="00235E36"/>
    <w:rsid w:val="0027051F"/>
    <w:rsid w:val="00271C0B"/>
    <w:rsid w:val="00290547"/>
    <w:rsid w:val="002E60E9"/>
    <w:rsid w:val="002F1DBB"/>
    <w:rsid w:val="00345E01"/>
    <w:rsid w:val="003666DB"/>
    <w:rsid w:val="00387E60"/>
    <w:rsid w:val="00460050"/>
    <w:rsid w:val="00476CBD"/>
    <w:rsid w:val="00535588"/>
    <w:rsid w:val="00550B10"/>
    <w:rsid w:val="005669C9"/>
    <w:rsid w:val="00590AFD"/>
    <w:rsid w:val="005D013D"/>
    <w:rsid w:val="006D0DAB"/>
    <w:rsid w:val="007133F2"/>
    <w:rsid w:val="00723555"/>
    <w:rsid w:val="00761F68"/>
    <w:rsid w:val="0078294E"/>
    <w:rsid w:val="008636C0"/>
    <w:rsid w:val="0087676A"/>
    <w:rsid w:val="008E123B"/>
    <w:rsid w:val="008E2B8F"/>
    <w:rsid w:val="008E3EB7"/>
    <w:rsid w:val="00983F63"/>
    <w:rsid w:val="009B23B4"/>
    <w:rsid w:val="009B62BD"/>
    <w:rsid w:val="00A12EA1"/>
    <w:rsid w:val="00A2203A"/>
    <w:rsid w:val="00A322FB"/>
    <w:rsid w:val="00A51558"/>
    <w:rsid w:val="00AA7F31"/>
    <w:rsid w:val="00AD7EF5"/>
    <w:rsid w:val="00AE74C0"/>
    <w:rsid w:val="00B132DF"/>
    <w:rsid w:val="00B154E4"/>
    <w:rsid w:val="00B61362"/>
    <w:rsid w:val="00B75421"/>
    <w:rsid w:val="00BA1337"/>
    <w:rsid w:val="00BC678A"/>
    <w:rsid w:val="00BD1665"/>
    <w:rsid w:val="00C019D9"/>
    <w:rsid w:val="00C113C6"/>
    <w:rsid w:val="00C54B56"/>
    <w:rsid w:val="00CC7921"/>
    <w:rsid w:val="00D331A2"/>
    <w:rsid w:val="00D35402"/>
    <w:rsid w:val="00D613EF"/>
    <w:rsid w:val="00D6257B"/>
    <w:rsid w:val="00D65551"/>
    <w:rsid w:val="00D94731"/>
    <w:rsid w:val="00DD359B"/>
    <w:rsid w:val="00DE0890"/>
    <w:rsid w:val="00DF5323"/>
    <w:rsid w:val="00DF74ED"/>
    <w:rsid w:val="00E43125"/>
    <w:rsid w:val="00E53E8A"/>
    <w:rsid w:val="00EB4074"/>
    <w:rsid w:val="00EB43A0"/>
    <w:rsid w:val="00EF2304"/>
    <w:rsid w:val="00F264DA"/>
    <w:rsid w:val="00F327D9"/>
    <w:rsid w:val="00F4113D"/>
    <w:rsid w:val="00F51897"/>
    <w:rsid w:val="00F536B7"/>
    <w:rsid w:val="00F578AA"/>
    <w:rsid w:val="00F6420F"/>
    <w:rsid w:val="00FB1D78"/>
    <w:rsid w:val="00FB5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14902"/>
    <w:pPr>
      <w:keepNext/>
      <w:jc w:val="center"/>
      <w:outlineLvl w:val="0"/>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113C6"/>
    <w:pPr>
      <w:suppressAutoHyphens/>
      <w:spacing w:after="0" w:line="240" w:lineRule="auto"/>
    </w:pPr>
    <w:rPr>
      <w:rFonts w:ascii="Calibri" w:eastAsia="Calibri" w:hAnsi="Calibri" w:cs="Times New Roman"/>
      <w:lang w:eastAsia="zh-CN"/>
    </w:rPr>
  </w:style>
  <w:style w:type="character" w:customStyle="1" w:styleId="NoSpacingChar">
    <w:name w:val="No Spacing Char"/>
    <w:link w:val="NoSpacing"/>
    <w:locked/>
    <w:rsid w:val="00C113C6"/>
    <w:rPr>
      <w:rFonts w:ascii="Calibri" w:eastAsia="Calibri" w:hAnsi="Calibri" w:cs="Times New Roman"/>
      <w:lang w:eastAsia="zh-CN"/>
    </w:rPr>
  </w:style>
  <w:style w:type="paragraph" w:styleId="BodyText2">
    <w:name w:val="Body Text 2"/>
    <w:basedOn w:val="Normal"/>
    <w:link w:val="BodyText2Char"/>
    <w:uiPriority w:val="99"/>
    <w:unhideWhenUsed/>
    <w:rsid w:val="00D613EF"/>
    <w:pPr>
      <w:spacing w:after="120" w:line="480" w:lineRule="auto"/>
    </w:pPr>
    <w:rPr>
      <w:sz w:val="26"/>
      <w:szCs w:val="26"/>
    </w:rPr>
  </w:style>
  <w:style w:type="character" w:customStyle="1" w:styleId="BodyText2Char">
    <w:name w:val="Body Text 2 Char"/>
    <w:basedOn w:val="DefaultParagraphFont"/>
    <w:link w:val="BodyText2"/>
    <w:uiPriority w:val="99"/>
    <w:rsid w:val="00D613EF"/>
    <w:rPr>
      <w:rFonts w:ascii="Times New Roman" w:eastAsia="Times New Roman" w:hAnsi="Times New Roman" w:cs="Times New Roman"/>
      <w:sz w:val="26"/>
      <w:szCs w:val="26"/>
    </w:rPr>
  </w:style>
  <w:style w:type="paragraph" w:styleId="BodyText">
    <w:name w:val="Body Text"/>
    <w:basedOn w:val="Normal"/>
    <w:link w:val="BodyTextChar"/>
    <w:uiPriority w:val="99"/>
    <w:unhideWhenUsed/>
    <w:rsid w:val="00D613EF"/>
    <w:pPr>
      <w:spacing w:after="120"/>
    </w:pPr>
    <w:rPr>
      <w:sz w:val="20"/>
      <w:szCs w:val="20"/>
      <w:lang w:eastAsia="zh-CN"/>
    </w:rPr>
  </w:style>
  <w:style w:type="character" w:customStyle="1" w:styleId="BodyTextChar">
    <w:name w:val="Body Text Char"/>
    <w:basedOn w:val="DefaultParagraphFont"/>
    <w:link w:val="BodyText"/>
    <w:uiPriority w:val="99"/>
    <w:rsid w:val="00D613EF"/>
    <w:rPr>
      <w:rFonts w:ascii="Times New Roman" w:eastAsia="Times New Roman" w:hAnsi="Times New Roman" w:cs="Times New Roman"/>
      <w:sz w:val="20"/>
      <w:szCs w:val="20"/>
      <w:lang w:eastAsia="zh-C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D613EF"/>
    <w:pPr>
      <w:ind w:left="720"/>
      <w:contextualSpacing/>
    </w:pPr>
  </w:style>
  <w:style w:type="paragraph" w:customStyle="1" w:styleId="P16">
    <w:name w:val="P16"/>
    <w:basedOn w:val="Normal"/>
    <w:uiPriority w:val="99"/>
    <w:rsid w:val="00460050"/>
    <w:pPr>
      <w:widowControl w:val="0"/>
      <w:suppressAutoHyphens/>
      <w:ind w:left="4956" w:firstLine="708"/>
    </w:pPr>
    <w:rPr>
      <w:rFonts w:eastAsia="Times New Roman1" w:cs="Times New Roman1"/>
      <w:b/>
      <w:szCs w:val="20"/>
      <w:lang w:eastAsia="ar-SA"/>
    </w:rPr>
  </w:style>
  <w:style w:type="paragraph" w:styleId="BalloonText">
    <w:name w:val="Balloon Text"/>
    <w:basedOn w:val="Normal"/>
    <w:link w:val="BalloonTextChar"/>
    <w:uiPriority w:val="99"/>
    <w:semiHidden/>
    <w:unhideWhenUsed/>
    <w:rsid w:val="00460050"/>
    <w:rPr>
      <w:rFonts w:ascii="Tahoma" w:hAnsi="Tahoma" w:cs="Tahoma"/>
      <w:sz w:val="16"/>
      <w:szCs w:val="16"/>
    </w:rPr>
  </w:style>
  <w:style w:type="character" w:customStyle="1" w:styleId="BalloonTextChar">
    <w:name w:val="Balloon Text Char"/>
    <w:basedOn w:val="DefaultParagraphFont"/>
    <w:link w:val="BalloonText"/>
    <w:uiPriority w:val="99"/>
    <w:semiHidden/>
    <w:rsid w:val="00460050"/>
    <w:rPr>
      <w:rFonts w:ascii="Tahoma" w:eastAsia="Times New Roman" w:hAnsi="Tahoma" w:cs="Tahoma"/>
      <w:sz w:val="16"/>
      <w:szCs w:val="16"/>
    </w:rPr>
  </w:style>
  <w:style w:type="character" w:customStyle="1" w:styleId="Heading1Char">
    <w:name w:val="Heading 1 Char"/>
    <w:basedOn w:val="DefaultParagraphFont"/>
    <w:link w:val="Heading1"/>
    <w:uiPriority w:val="1"/>
    <w:rsid w:val="00214902"/>
    <w:rPr>
      <w:rFonts w:ascii="Times New Roman" w:eastAsia="Times New Roman" w:hAnsi="Times New Roman" w:cs="Times New Roman"/>
      <w:b/>
      <w:bCs/>
      <w:sz w:val="26"/>
      <w:szCs w:val="26"/>
      <w:lang w:val="sr-Cyrl-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21490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60E9"/>
    <w:rPr>
      <w:color w:val="0000FF"/>
      <w:u w:val="single"/>
    </w:rPr>
  </w:style>
  <w:style w:type="paragraph" w:customStyle="1" w:styleId="1tekst">
    <w:name w:val="_1tekst"/>
    <w:basedOn w:val="Normal"/>
    <w:rsid w:val="00E43125"/>
    <w:pPr>
      <w:spacing w:before="100" w:beforeAutospacing="1" w:after="100" w:afterAutospacing="1"/>
    </w:pPr>
  </w:style>
  <w:style w:type="paragraph" w:customStyle="1" w:styleId="sentenca">
    <w:name w:val="sentenca"/>
    <w:basedOn w:val="Normal"/>
    <w:rsid w:val="00E53E8A"/>
    <w:pPr>
      <w:spacing w:before="100" w:beforeAutospacing="1" w:after="100" w:afterAutospacing="1"/>
    </w:pPr>
  </w:style>
  <w:style w:type="paragraph" w:customStyle="1" w:styleId="obrazlozenje">
    <w:name w:val="obrazlozenje"/>
    <w:basedOn w:val="Normal"/>
    <w:rsid w:val="00E53E8A"/>
    <w:pPr>
      <w:spacing w:before="100" w:beforeAutospacing="1" w:after="100" w:afterAutospacing="1"/>
    </w:pPr>
  </w:style>
  <w:style w:type="paragraph" w:customStyle="1" w:styleId="4clan">
    <w:name w:val="_4clan"/>
    <w:basedOn w:val="Normal"/>
    <w:rsid w:val="00FB54B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3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1540-A50E-40FB-AD4B-C2A7B8CB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7318</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cp:revision>
  <cp:lastPrinted>2022-12-01T11:40:00Z</cp:lastPrinted>
  <dcterms:created xsi:type="dcterms:W3CDTF">2022-12-01T11:31:00Z</dcterms:created>
  <dcterms:modified xsi:type="dcterms:W3CDTF">2022-12-01T11:40:00Z</dcterms:modified>
</cp:coreProperties>
</file>