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A0E" w:rsidRPr="00DF7FC0" w:rsidRDefault="00802A0E" w:rsidP="002A07F5">
      <w:pPr>
        <w:pStyle w:val="Title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</w:t>
      </w:r>
      <w:r w:rsidR="003427D2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члана 20. став 1. тачка 8. Закона о локалној самоуправи ( „Службени гласник РС“, број 129/07, 83/2014- др. закон, 101/2016-др. закон, 47/2018 и 111/2021- др. закон), члана 69. и 70. Закона о енергетској ефикасности и рационалној употреби енергије („Службени гласник РС“, број 40/21), 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>Закона о потврђивању споразума о зајму (Пројекат „Чиста енергија и енергетска ефикасности за грађане у Србији“) између Републике Србије и Међународне банке за обнову и развој („Службени гласник РС - Међународни уговориˮ, број 6/22)</w:t>
      </w:r>
      <w:r w:rsidR="006C011E" w:rsidRPr="00803DB9">
        <w:rPr>
          <w:rFonts w:ascii="Times New Roman" w:hAnsi="Times New Roman" w:cs="Times New Roman"/>
          <w:sz w:val="24"/>
          <w:szCs w:val="24"/>
        </w:rPr>
        <w:t xml:space="preserve">, 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>одељка 2. АРАНЖМАНИ ЗА УПРАВЉАЊЕ ПРОЈЕКТОМ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тачка 2.1.4 Јединице локалне самоуправе Приручника за пројектне операције и бесповратна средства</w:t>
      </w:r>
      <w:r w:rsidR="00760211" w:rsidRPr="00803DB9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760211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Уговора о суфинансирању програма енергетске санације породичних кућа и станова, који спроводи </w:t>
      </w:r>
      <w:r w:rsidR="000E707D">
        <w:rPr>
          <w:rFonts w:ascii="Times New Roman" w:hAnsi="Times New Roman" w:cs="Times New Roman"/>
          <w:sz w:val="24"/>
          <w:szCs w:val="24"/>
        </w:rPr>
        <w:t>град Врање</w:t>
      </w:r>
      <w:r w:rsidR="00760211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број </w:t>
      </w:r>
      <w:r w:rsidR="00D06EC0">
        <w:rPr>
          <w:rFonts w:ascii="Times New Roman" w:hAnsi="Times New Roman" w:cs="Times New Roman"/>
          <w:sz w:val="24"/>
          <w:szCs w:val="24"/>
        </w:rPr>
        <w:t xml:space="preserve">401-00-986/109/2023-06 / 40-326/23-17 </w:t>
      </w:r>
      <w:r w:rsidR="00760211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од </w:t>
      </w:r>
      <w:r w:rsidR="00D06EC0">
        <w:rPr>
          <w:rFonts w:ascii="Times New Roman" w:hAnsi="Times New Roman" w:cs="Times New Roman"/>
          <w:sz w:val="24"/>
          <w:szCs w:val="24"/>
        </w:rPr>
        <w:t>20.07.2023.</w:t>
      </w:r>
      <w:r w:rsidR="00704E8C">
        <w:rPr>
          <w:rFonts w:ascii="Times New Roman" w:hAnsi="Times New Roman" w:cs="Times New Roman"/>
          <w:sz w:val="24"/>
          <w:szCs w:val="24"/>
        </w:rPr>
        <w:t xml:space="preserve">, </w:t>
      </w:r>
      <w:r w:rsidR="00AF54E4" w:rsidRPr="00AF54E4">
        <w:rPr>
          <w:rFonts w:ascii="Times New Roman" w:hAnsi="Times New Roman" w:cs="Times New Roman"/>
          <w:sz w:val="24"/>
          <w:szCs w:val="24"/>
          <w:lang w:val="sr-Cyrl-CS"/>
        </w:rPr>
        <w:t>Плана развоја града Врања 2021-2030.</w:t>
      </w:r>
      <w:r w:rsidR="00704E8C">
        <w:rPr>
          <w:rFonts w:ascii="Times New Roman" w:hAnsi="Times New Roman" w:cs="Times New Roman"/>
          <w:sz w:val="24"/>
          <w:szCs w:val="24"/>
        </w:rPr>
        <w:t xml:space="preserve"> </w:t>
      </w:r>
      <w:r w:rsidR="00DF7FC0" w:rsidRPr="00DF7FC0">
        <w:rPr>
          <w:rFonts w:ascii="Times New Roman" w:hAnsi="Times New Roman" w:cs="Times New Roman"/>
          <w:sz w:val="24"/>
          <w:szCs w:val="24"/>
        </w:rPr>
        <w:t>и</w:t>
      </w:r>
      <w:r w:rsidR="00704E8C" w:rsidRPr="00DF7FC0">
        <w:rPr>
          <w:rFonts w:ascii="Times New Roman" w:hAnsi="Times New Roman" w:cs="Times New Roman"/>
          <w:sz w:val="24"/>
          <w:szCs w:val="24"/>
        </w:rPr>
        <w:t xml:space="preserve"> члана</w:t>
      </w:r>
      <w:r w:rsidR="00DF7FC0" w:rsidRPr="00DF7FC0">
        <w:rPr>
          <w:rFonts w:ascii="Times New Roman" w:hAnsi="Times New Roman" w:cs="Times New Roman"/>
          <w:sz w:val="24"/>
          <w:szCs w:val="24"/>
          <w:lang w:val="sr-Cyrl-CS"/>
        </w:rPr>
        <w:t xml:space="preserve"> члана </w:t>
      </w:r>
      <w:r w:rsidR="00DF7FC0" w:rsidRPr="00DF7FC0">
        <w:rPr>
          <w:rFonts w:ascii="Times New Roman" w:hAnsi="Times New Roman" w:cs="Times New Roman"/>
          <w:sz w:val="24"/>
          <w:szCs w:val="24"/>
        </w:rPr>
        <w:t>61</w:t>
      </w:r>
      <w:r w:rsidR="00034F29">
        <w:rPr>
          <w:rFonts w:ascii="Times New Roman" w:hAnsi="Times New Roman" w:cs="Times New Roman"/>
          <w:sz w:val="24"/>
          <w:szCs w:val="24"/>
        </w:rPr>
        <w:t>,63.и 42. став 2.</w:t>
      </w:r>
      <w:r w:rsidR="00DF7FC0" w:rsidRPr="00DF7FC0">
        <w:rPr>
          <w:rFonts w:ascii="Times New Roman" w:hAnsi="Times New Roman" w:cs="Times New Roman"/>
          <w:sz w:val="24"/>
          <w:szCs w:val="24"/>
        </w:rPr>
        <w:t xml:space="preserve"> </w:t>
      </w:r>
      <w:r w:rsidR="00DF7FC0" w:rsidRPr="00DF7FC0">
        <w:rPr>
          <w:rFonts w:ascii="Times New Roman" w:hAnsi="Times New Roman" w:cs="Times New Roman"/>
          <w:sz w:val="24"/>
          <w:szCs w:val="24"/>
          <w:lang w:val="sr-Cyrl-CS"/>
        </w:rPr>
        <w:t xml:space="preserve">Пословника Градског већа града Врања („Сл. гласник града Врања, број: 29/2020), </w:t>
      </w:r>
      <w:r w:rsidR="00704E8C" w:rsidRPr="00DF7FC0">
        <w:rPr>
          <w:rFonts w:ascii="Times New Roman" w:hAnsi="Times New Roman" w:cs="Times New Roman"/>
          <w:sz w:val="24"/>
          <w:szCs w:val="24"/>
        </w:rPr>
        <w:t xml:space="preserve"> </w:t>
      </w:r>
      <w:r w:rsidR="000E707D" w:rsidRPr="00DF7FC0">
        <w:rPr>
          <w:rFonts w:ascii="Times New Roman" w:hAnsi="Times New Roman" w:cs="Times New Roman"/>
          <w:sz w:val="24"/>
          <w:szCs w:val="24"/>
          <w:lang w:val="sr-Cyrl-CS"/>
        </w:rPr>
        <w:t xml:space="preserve"> Градско веће Града Врања</w:t>
      </w:r>
      <w:r w:rsidR="00034F29">
        <w:rPr>
          <w:rFonts w:ascii="Times New Roman" w:hAnsi="Times New Roman" w:cs="Times New Roman"/>
          <w:sz w:val="24"/>
          <w:szCs w:val="24"/>
          <w:lang w:val="sr-Cyrl-CS"/>
        </w:rPr>
        <w:t xml:space="preserve"> на седници одржаној дана:</w:t>
      </w:r>
      <w:r w:rsidR="00CE23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34F29">
        <w:rPr>
          <w:rFonts w:ascii="Times New Roman" w:hAnsi="Times New Roman" w:cs="Times New Roman"/>
          <w:sz w:val="24"/>
          <w:szCs w:val="24"/>
          <w:lang w:val="sr-Cyrl-CS"/>
        </w:rPr>
        <w:t>15.08.2023.</w:t>
      </w:r>
      <w:r w:rsidR="00CE23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F7FC0">
        <w:rPr>
          <w:rFonts w:ascii="Times New Roman" w:hAnsi="Times New Roman" w:cs="Times New Roman"/>
          <w:sz w:val="24"/>
          <w:szCs w:val="24"/>
          <w:lang w:val="sr-Cyrl-CS"/>
        </w:rPr>
        <w:t xml:space="preserve">године, донело је </w:t>
      </w:r>
    </w:p>
    <w:p w:rsidR="00802A0E" w:rsidRPr="00803DB9" w:rsidRDefault="00802A0E" w:rsidP="00802A0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02A0E" w:rsidRPr="00803DB9" w:rsidRDefault="00802A0E" w:rsidP="006C011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ПРАВИЛНИК О СУФИНАНСИРАЊУ МЕРА ЕНЕРГЕТСКЕ САНАЦИЈЕ</w:t>
      </w:r>
      <w:r w:rsidR="006C011E"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, ПОРОДИЧНИХ КУЋА И </w:t>
      </w:r>
      <w:r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СТАНОВА</w:t>
      </w:r>
      <w:r w:rsidR="006C011E"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У ОКВИРУ ПРОЈЕКТА „ЧИСТА ЕНЕРГИЈА И ЕНЕРГЕТСКА ЕФИКАСНОСТИ ЗА ГРАЂАНЕ У СРБИЈИ“</w:t>
      </w:r>
    </w:p>
    <w:p w:rsidR="00802A0E" w:rsidRPr="00803DB9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I ОПШТЕ ОДРЕДБЕ</w:t>
      </w:r>
    </w:p>
    <w:p w:rsidR="00802A0E" w:rsidRPr="00803DB9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Члан 1.</w:t>
      </w:r>
    </w:p>
    <w:p w:rsidR="00B608F4" w:rsidRPr="00803DB9" w:rsidRDefault="00B608F4" w:rsidP="00802A0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bookmarkStart w:id="0" w:name="_Hlk66876970"/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Овим п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равилником уређује се: циљ спровођења мер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а; мере које се суфинансирају, начин расподеле средстава подстицаја, </w:t>
      </w:r>
      <w:r w:rsidR="00802A0E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услови за расподелу и коришћење средстава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; учесници у реализацији мера, начин њиховог учешћа и улоге; начин и услови пријаве на јавни </w:t>
      </w:r>
      <w:r w:rsidR="000E707D" w:rsidRPr="000E707D">
        <w:rPr>
          <w:rFonts w:ascii="Times New Roman" w:hAnsi="Times New Roman" w:cs="Times New Roman"/>
          <w:bCs/>
          <w:sz w:val="24"/>
          <w:szCs w:val="24"/>
          <w:lang w:val="sr-Cyrl-CS"/>
        </w:rPr>
        <w:t>позив</w:t>
      </w:r>
      <w:r w:rsidR="000E707D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 критеријуми за селекцију привредних субјеката; начин и услови пријаве на јавни </w:t>
      </w:r>
      <w:r w:rsidR="000E707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позив 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 критеријуми за </w:t>
      </w:r>
      <w:r w:rsidR="00C30E01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избор 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домаћинстава; праћење реализације и извештавање.</w:t>
      </w:r>
    </w:p>
    <w:bookmarkEnd w:id="0"/>
    <w:p w:rsidR="00802A0E" w:rsidRPr="00803DB9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Члан 2.</w:t>
      </w:r>
    </w:p>
    <w:p w:rsidR="00802A0E" w:rsidRPr="00803DB9" w:rsidRDefault="00802A0E" w:rsidP="00802A0E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Циљ спровођења мера енергетске санације </w:t>
      </w:r>
      <w:r w:rsidR="00F94B69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породичних кућа</w:t>
      </w:r>
      <w:r w:rsidR="00B608F4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</w:t>
      </w:r>
      <w:r w:rsidR="00F94B69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станова</w:t>
      </w:r>
      <w:r w:rsidR="000E707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је унапређење енергетске ефикасности у стамбеном сектору и повећано коришћење обновљивих извора енергије у дом</w:t>
      </w:r>
      <w:r w:rsidR="000E707D">
        <w:rPr>
          <w:rFonts w:ascii="Times New Roman" w:hAnsi="Times New Roman" w:cs="Times New Roman"/>
          <w:bCs/>
          <w:sz w:val="24"/>
          <w:szCs w:val="24"/>
          <w:lang w:val="sr-Cyrl-CS"/>
        </w:rPr>
        <w:t>аћинствима на територији Града Врања.</w:t>
      </w:r>
    </w:p>
    <w:p w:rsidR="00802A0E" w:rsidRPr="00803DB9" w:rsidRDefault="00802A0E" w:rsidP="00802A0E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Мере енергетске санације предвиђене овим Правилником спроводе се </w:t>
      </w:r>
      <w:r w:rsidR="00C30E01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у сарадњи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са привредним субјектима који се баве производњом, услугама и радовима на енергетској санацији стамбених објеката, а крајњи корисници  </w:t>
      </w:r>
      <w:r w:rsidR="00C30E01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услуга и радова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су домаћинства на територији Г</w:t>
      </w:r>
      <w:r w:rsidR="000E707D">
        <w:rPr>
          <w:rFonts w:ascii="Times New Roman" w:hAnsi="Times New Roman" w:cs="Times New Roman"/>
          <w:bCs/>
          <w:sz w:val="24"/>
          <w:szCs w:val="24"/>
          <w:lang w:val="sr-Cyrl-CS"/>
        </w:rPr>
        <w:t>рада Врања.</w:t>
      </w:r>
    </w:p>
    <w:p w:rsidR="00802A0E" w:rsidRPr="00803DB9" w:rsidRDefault="00802A0E" w:rsidP="00802A0E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Финансијска средства</w:t>
      </w:r>
    </w:p>
    <w:p w:rsidR="00802A0E" w:rsidRPr="00803DB9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Члан 3.</w:t>
      </w:r>
    </w:p>
    <w:p w:rsidR="00960424" w:rsidRPr="00803DB9" w:rsidRDefault="00101F25" w:rsidP="00802A0E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Средст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ва за суфинансирање </w:t>
      </w:r>
      <w:r w:rsidR="00B608F4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мера енергетске санације породичних кућа и станова</w:t>
      </w:r>
      <w:r w:rsidR="000E707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опредељују се Одлуком о буџету Града</w:t>
      </w:r>
      <w:r w:rsidR="000E707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Врања.</w:t>
      </w:r>
      <w:r w:rsidR="000E707D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</w:p>
    <w:p w:rsidR="00960424" w:rsidRPr="00803DB9" w:rsidRDefault="00960424" w:rsidP="00802A0E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960424" w:rsidRPr="00803DB9" w:rsidRDefault="00960424" w:rsidP="00802A0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bookmarkStart w:id="1" w:name="_Hlk66988968"/>
    </w:p>
    <w:p w:rsidR="00802A0E" w:rsidRPr="00803DB9" w:rsidRDefault="00802A0E" w:rsidP="00802A0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Члан 4.</w:t>
      </w:r>
    </w:p>
    <w:bookmarkEnd w:id="1"/>
    <w:p w:rsidR="00802A0E" w:rsidRPr="00803DB9" w:rsidRDefault="00E45367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Максимална в</w:t>
      </w:r>
      <w:r w:rsidR="00B608F4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исина с</w:t>
      </w:r>
      <w:r w:rsidR="00802A0E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редства за суфинансирање </w:t>
      </w:r>
      <w:r w:rsidR="00B608F4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појединачних </w:t>
      </w:r>
      <w:r w:rsidR="00802A0E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мера</w:t>
      </w:r>
      <w:r w:rsidR="00B608F4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пакета мера</w:t>
      </w:r>
      <w:r w:rsidR="00802A0E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 члана 6. овог Правилника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као и удео у односу на укупну вредност инвестиције </w:t>
      </w:r>
      <w:r w:rsidR="00B608F4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одредиће се</w:t>
      </w:r>
      <w:r w:rsidR="000E70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608F4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802A0E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јавно</w:t>
      </w:r>
      <w:r w:rsidR="00B608F4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="00802A0E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позив</w:t>
      </w:r>
      <w:r w:rsidR="00B608F4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802A0E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</w:t>
      </w:r>
      <w:r w:rsidR="00B06410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суфинансирање мера енергетске санације породичних кућа и станова</w:t>
      </w:r>
      <w:r w:rsidR="00C732FB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CE230E" w:rsidRDefault="00CE230E" w:rsidP="00802A0E">
      <w:pPr>
        <w:tabs>
          <w:tab w:val="left" w:pos="3930"/>
          <w:tab w:val="center" w:pos="50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tabs>
          <w:tab w:val="left" w:pos="3930"/>
          <w:tab w:val="center" w:pos="50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Члан 5.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Одлуку о </w:t>
      </w:r>
      <w:r w:rsidR="000E707D">
        <w:rPr>
          <w:rFonts w:ascii="Times New Roman" w:eastAsia="Calibri" w:hAnsi="Times New Roman" w:cs="Times New Roman"/>
          <w:sz w:val="24"/>
          <w:szCs w:val="24"/>
          <w:lang w:val="sr-Cyrl-CS"/>
        </w:rPr>
        <w:t>додели средстава доноси Градско веће града Врања</w:t>
      </w:r>
      <w:r w:rsidRPr="00803D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на предлог Комисије 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за реализацију мера енергетске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 w:rsidRPr="00803DB9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Члан 6.</w:t>
      </w:r>
    </w:p>
    <w:p w:rsidR="00802A0E" w:rsidRPr="00803DB9" w:rsidRDefault="00E45367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eastAsia="Calibri" w:hAnsi="Times New Roman" w:cs="Times New Roman"/>
          <w:sz w:val="24"/>
          <w:szCs w:val="24"/>
        </w:rPr>
        <w:t>M</w:t>
      </w:r>
      <w:r w:rsidR="00802A0E" w:rsidRPr="00803DB9">
        <w:rPr>
          <w:rFonts w:ascii="Times New Roman" w:eastAsia="Calibri" w:hAnsi="Times New Roman" w:cs="Times New Roman"/>
          <w:sz w:val="24"/>
          <w:szCs w:val="24"/>
          <w:lang w:val="sr-Cyrl-CS"/>
        </w:rPr>
        <w:t>ере енергетске ефикасности:</w:t>
      </w:r>
    </w:p>
    <w:p w:rsidR="000C0E81" w:rsidRPr="00803DB9" w:rsidRDefault="000C0E81" w:rsidP="000C0E81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</w:pPr>
    </w:p>
    <w:p w:rsidR="00E45367" w:rsidRPr="00803DB9" w:rsidRDefault="000E707D" w:rsidP="00E45367">
      <w:pPr>
        <w:pStyle w:val="ListParagraph"/>
        <w:numPr>
          <w:ilvl w:val="0"/>
          <w:numId w:val="32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</w:pPr>
      <w:r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У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напређење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термичког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омотача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путем:</w:t>
      </w:r>
    </w:p>
    <w:p w:rsidR="00E45367" w:rsidRPr="00803DB9" w:rsidRDefault="000E707D" w:rsidP="00E45367">
      <w:pPr>
        <w:pStyle w:val="ListParagraph"/>
        <w:numPr>
          <w:ilvl w:val="1"/>
          <w:numId w:val="37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</w:pPr>
      <w:r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З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амене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спољних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прозора и врата и других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транспарентних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елемената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термичког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омотача. Ова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мера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обухвата и пратећу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oпрему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за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прозоре/врата, као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што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су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окапнице, прозорске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даске, ролетне, капци и др, као и пратеће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грађевинске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радове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на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демонтажи и правилној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монтажи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прозора/врата, као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што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је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демонтажа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старих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прозора/врата и одвоз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на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депонију, правилна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монтажа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прозора, обрада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око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прозорa/врата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гипс-картон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плочама</w:t>
      </w:r>
      <w:r w:rsidR="00844894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</w:t>
      </w:r>
      <w:r w:rsidR="00844894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или другим адекватним матријалима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, глетовање, обрада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ивица и кречење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око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прозора/врата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са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унутрашње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стране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зида,</w:t>
      </w:r>
    </w:p>
    <w:p w:rsidR="00E45367" w:rsidRPr="00803DB9" w:rsidRDefault="000E707D" w:rsidP="00E45367">
      <w:pPr>
        <w:pStyle w:val="ListParagraph"/>
        <w:numPr>
          <w:ilvl w:val="1"/>
          <w:numId w:val="37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</w:pPr>
      <w:r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П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остављања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термичке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изолације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зидова, таваница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изнад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отворених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пролаза, зидова, подова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на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тлу и осталих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делова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термичког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омотача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према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негрејаном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простору,</w:t>
      </w:r>
    </w:p>
    <w:p w:rsidR="00E45367" w:rsidRPr="00803DB9" w:rsidRDefault="000E707D" w:rsidP="00E45367">
      <w:pPr>
        <w:pStyle w:val="ListParagraph"/>
        <w:numPr>
          <w:ilvl w:val="1"/>
          <w:numId w:val="37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</w:pPr>
      <w:r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П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остављања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термичке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изолације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испод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кровног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покривача. Ова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мера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може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обухватити, у случају</w:t>
      </w:r>
      <w:r w:rsidR="0059175E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да</w:t>
      </w:r>
      <w:r w:rsidR="0059175E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је</w:t>
      </w:r>
      <w:r w:rsidR="0059175E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оштећен</w:t>
      </w:r>
      <w:r w:rsidR="0059175E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кровни</w:t>
      </w:r>
      <w:r w:rsidR="0059175E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покривач и хидроизолациони</w:t>
      </w:r>
      <w:r w:rsidR="0059175E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кровни</w:t>
      </w:r>
      <w:r w:rsidR="0059175E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систем, грађевинске</w:t>
      </w:r>
      <w:r w:rsidR="0059175E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радове</w:t>
      </w:r>
      <w:r w:rsidR="0059175E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на</w:t>
      </w:r>
      <w:r w:rsidR="0059175E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замени</w:t>
      </w:r>
      <w:r w:rsidR="0059175E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хидроизолације и других</w:t>
      </w:r>
      <w:r w:rsidR="0059175E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слојева</w:t>
      </w:r>
      <w:r w:rsidR="0059175E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кровног</w:t>
      </w:r>
      <w:r w:rsidR="0059175E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покривача, као и лимарске</w:t>
      </w:r>
      <w:r w:rsidR="0059175E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радове, али</w:t>
      </w:r>
      <w:r w:rsidR="0059175E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не и радове</w:t>
      </w:r>
      <w:r w:rsidR="0059175E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на</w:t>
      </w:r>
      <w:r w:rsidR="0059175E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замени</w:t>
      </w:r>
      <w:r w:rsidR="0059175E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конструктивних</w:t>
      </w:r>
      <w:r w:rsidR="0059175E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елемената</w:t>
      </w:r>
      <w:r w:rsidR="0059175E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крова;</w:t>
      </w:r>
    </w:p>
    <w:p w:rsidR="00E45367" w:rsidRPr="00803DB9" w:rsidRDefault="0059175E" w:rsidP="00E45367">
      <w:pPr>
        <w:pStyle w:val="ListParagraph"/>
        <w:numPr>
          <w:ilvl w:val="0"/>
          <w:numId w:val="32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</w:pPr>
      <w:r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У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напређење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термотехничких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система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зграде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путем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замене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система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или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дела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система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ефикаснијим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системом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путем:</w:t>
      </w:r>
    </w:p>
    <w:p w:rsidR="00E45367" w:rsidRPr="00803DB9" w:rsidRDefault="00250B47" w:rsidP="00E45367">
      <w:pPr>
        <w:pStyle w:val="ListParagraph"/>
        <w:numPr>
          <w:ilvl w:val="1"/>
          <w:numId w:val="36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</w:pPr>
      <w:r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З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амене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постојећег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грејача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простора (котао</w:t>
      </w:r>
      <w:r w:rsidR="00224FBB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или</w:t>
      </w:r>
      <w:r w:rsidR="00224FBB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пећ) ефикаснијим,</w:t>
      </w:r>
    </w:p>
    <w:p w:rsidR="00E45367" w:rsidRPr="00803DB9" w:rsidRDefault="00250B47" w:rsidP="00E45367">
      <w:pPr>
        <w:pStyle w:val="ListParagraph"/>
        <w:numPr>
          <w:ilvl w:val="1"/>
          <w:numId w:val="36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</w:pPr>
      <w:r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З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амене</w:t>
      </w:r>
      <w:r w:rsidR="000F0F88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постојеће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или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уградња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нове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цевне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мреже, </w:t>
      </w:r>
      <w:r w:rsidR="460805A3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уградње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460805A3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електронски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460805A3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регулисаних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460805A3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циркулационих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460805A3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пумпи,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грејних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тела-радијатора и пратећег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прибора,</w:t>
      </w:r>
    </w:p>
    <w:p w:rsidR="00E45367" w:rsidRPr="00803DB9" w:rsidRDefault="00250B47" w:rsidP="00E45367">
      <w:pPr>
        <w:pStyle w:val="ListParagraph"/>
        <w:numPr>
          <w:ilvl w:val="1"/>
          <w:numId w:val="36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</w:pPr>
      <w:r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У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градње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топлотних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пумпи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које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користе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енергију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ваздуха, воде и земље (грејач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простора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или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комбиновани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грејач),</w:t>
      </w:r>
    </w:p>
    <w:p w:rsidR="00E45367" w:rsidRPr="00803DB9" w:rsidRDefault="00250B47" w:rsidP="00E45367">
      <w:pPr>
        <w:pStyle w:val="ListParagraph"/>
        <w:numPr>
          <w:ilvl w:val="1"/>
          <w:numId w:val="36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</w:pPr>
      <w:r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О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премањем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система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грејања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са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уређајима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за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регулацију и мерење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предате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количине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топлоте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објекту (калориметри, делитељи</w:t>
      </w: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топлоте, баланс</w:t>
      </w:r>
      <w:r w:rsidR="00224FBB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вентили),</w:t>
      </w:r>
    </w:p>
    <w:p w:rsidR="00E45367" w:rsidRPr="00803DB9" w:rsidRDefault="00250B47" w:rsidP="00E45367">
      <w:pPr>
        <w:pStyle w:val="ListParagraph"/>
        <w:numPr>
          <w:ilvl w:val="0"/>
          <w:numId w:val="32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</w:pPr>
      <w:r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У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градњa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соларних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колектора у инсталацију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за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централну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припрему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потрошне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топле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воде,</w:t>
      </w:r>
    </w:p>
    <w:p w:rsidR="00647B4F" w:rsidRPr="00803DB9" w:rsidRDefault="00250B47" w:rsidP="00E45367">
      <w:pPr>
        <w:pStyle w:val="ListParagraph"/>
        <w:numPr>
          <w:ilvl w:val="0"/>
          <w:numId w:val="32"/>
        </w:num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У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градњa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соларних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панела и пратеће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инсталације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за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производњу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електричне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енергије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за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сопствене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потребе, уградњa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двосмерног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мерног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уређаја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за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мерење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предате и примљене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електричне</w:t>
      </w:r>
      <w:r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енергије и израдa</w:t>
      </w:r>
      <w:r w:rsidR="003630CB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неопходне</w:t>
      </w:r>
      <w:r w:rsidR="003630CB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техничке</w:t>
      </w:r>
      <w:r w:rsidR="003630CB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документације и извештаја</w:t>
      </w:r>
      <w:r w:rsidR="003630CB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извођача</w:t>
      </w:r>
      <w:r w:rsidR="003630CB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радова</w:t>
      </w:r>
      <w:r w:rsidR="003630CB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на</w:t>
      </w:r>
      <w:r w:rsidR="003630CB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уградњи</w:t>
      </w:r>
      <w:r w:rsidR="003630CB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соларних</w:t>
      </w:r>
      <w:r w:rsidR="003630CB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панела и пратеће</w:t>
      </w:r>
      <w:r w:rsidR="003630CB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инсталације</w:t>
      </w:r>
      <w:r w:rsidR="003630CB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за</w:t>
      </w:r>
      <w:r w:rsidR="003630CB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производњу</w:t>
      </w:r>
      <w:r w:rsidR="003630CB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електричне</w:t>
      </w:r>
      <w:r w:rsidR="003630CB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енергије</w:t>
      </w:r>
      <w:r w:rsidR="003630CB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који</w:t>
      </w:r>
      <w:r w:rsidR="003630CB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су у складу</w:t>
      </w:r>
      <w:r w:rsidR="003630CB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са</w:t>
      </w:r>
      <w:r w:rsidR="003630CB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законом</w:t>
      </w:r>
      <w:r w:rsidR="003630CB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неопходни</w:t>
      </w:r>
      <w:r w:rsidR="003630CB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приликом</w:t>
      </w:r>
      <w:r w:rsidR="003630CB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прикључења</w:t>
      </w:r>
      <w:r w:rsidR="003630CB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на</w:t>
      </w:r>
      <w:r w:rsidR="003630CB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дистрибутивни</w:t>
      </w:r>
      <w:r w:rsidR="003630CB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5367"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систем,</w:t>
      </w:r>
    </w:p>
    <w:p w:rsidR="00E45367" w:rsidRPr="00803DB9" w:rsidRDefault="00E45367" w:rsidP="00E45367">
      <w:pPr>
        <w:pStyle w:val="ListParagraph"/>
        <w:numPr>
          <w:ilvl w:val="0"/>
          <w:numId w:val="32"/>
        </w:num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и друге мере/пакети мера у складу са јавним позивом</w:t>
      </w:r>
      <w:r w:rsidR="00A93E58" w:rsidRPr="00803D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423C" w:rsidRPr="00803DB9" w:rsidRDefault="000C0811" w:rsidP="00802A0E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AF3C37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Критеријуми енергетске ефикасности</w:t>
      </w:r>
      <w:r w:rsidR="003E423C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 други услови за доделу средстава подстицаја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се одређују јавним позивом за привредне субјекте</w:t>
      </w:r>
      <w:r w:rsidR="003E423C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 јавним позивом за домаћинства.</w:t>
      </w:r>
    </w:p>
    <w:p w:rsidR="002C6A6A" w:rsidRPr="00803DB9" w:rsidRDefault="002C6A6A" w:rsidP="002C6A6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C6A6A" w:rsidRPr="00803DB9" w:rsidRDefault="002C6A6A" w:rsidP="002C6A6A">
      <w:pPr>
        <w:tabs>
          <w:tab w:val="left" w:pos="385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lastRenderedPageBreak/>
        <w:t>I</w:t>
      </w: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224F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КОРИСНИЦИ СРЕДСТАВА</w:t>
      </w:r>
    </w:p>
    <w:p w:rsidR="002C6A6A" w:rsidRPr="00803DB9" w:rsidRDefault="002C6A6A" w:rsidP="002C6A6A">
      <w:pPr>
        <w:tabs>
          <w:tab w:val="left" w:pos="385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C6A6A" w:rsidRPr="00803DB9" w:rsidRDefault="002C6A6A" w:rsidP="002C6A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3E423C" w:rsidRPr="00803DB9">
        <w:rPr>
          <w:rFonts w:ascii="Times New Roman" w:hAnsi="Times New Roman" w:cs="Times New Roman"/>
          <w:b/>
          <w:sz w:val="24"/>
          <w:szCs w:val="24"/>
        </w:rPr>
        <w:t>7</w:t>
      </w: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2C6A6A" w:rsidRPr="00803DB9" w:rsidRDefault="002C6A6A" w:rsidP="002C6A6A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Директни корисници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средстава за реализацију мера енергетске санације су привредни субјекти.</w:t>
      </w:r>
    </w:p>
    <w:p w:rsidR="002C6A6A" w:rsidRPr="00803DB9" w:rsidRDefault="002C6A6A" w:rsidP="002C6A6A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Привредни субјекти су дужни да корисницима испоруче материјале и опрему одговарајућег квалитета и изврше услуге</w:t>
      </w:r>
      <w:r w:rsidR="00C30E01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 радове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у складу са одредбама уговора и у договореним роковима.</w:t>
      </w:r>
    </w:p>
    <w:p w:rsidR="002C6A6A" w:rsidRPr="00803DB9" w:rsidRDefault="002C6A6A" w:rsidP="00960C01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C6A6A" w:rsidRPr="00803DB9" w:rsidRDefault="002C6A6A" w:rsidP="002C6A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3E423C"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8</w:t>
      </w: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802A0E" w:rsidRPr="00803DB9" w:rsidRDefault="002C6A6A" w:rsidP="00960C01">
      <w:pPr>
        <w:spacing w:after="0" w:line="240" w:lineRule="auto"/>
        <w:ind w:firstLine="612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Крајњи корисници</w:t>
      </w:r>
      <w:bookmarkStart w:id="2" w:name="_Hlk66823993"/>
      <w:r w:rsidR="003630C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C30E01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услуга и радова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су домаћинства</w:t>
      </w:r>
      <w:bookmarkEnd w:id="2"/>
    </w:p>
    <w:p w:rsidR="00960C01" w:rsidRPr="00803DB9" w:rsidRDefault="00960C01" w:rsidP="00960C01">
      <w:pPr>
        <w:spacing w:after="0" w:line="240" w:lineRule="auto"/>
        <w:ind w:firstLine="612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60C01" w:rsidRPr="00803DB9" w:rsidRDefault="00960C01" w:rsidP="00960C01">
      <w:pPr>
        <w:spacing w:after="0" w:line="240" w:lineRule="auto"/>
        <w:ind w:firstLine="612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II</w:t>
      </w:r>
      <w:r w:rsidR="002C6A6A"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I</w:t>
      </w: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  ИМЕНОВАЊЕ И НАДЛЕЖНОСТИ КОМИСИЈЕ</w:t>
      </w:r>
    </w:p>
    <w:p w:rsidR="00802A0E" w:rsidRPr="00803DB9" w:rsidRDefault="00802A0E" w:rsidP="00802A0E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6D5B52"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9</w:t>
      </w: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802A0E" w:rsidRPr="00803DB9" w:rsidRDefault="003630CB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Градско веће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града </w:t>
      </w:r>
      <w:r>
        <w:rPr>
          <w:rFonts w:ascii="Times New Roman" w:hAnsi="Times New Roman" w:cs="Times New Roman"/>
          <w:sz w:val="24"/>
          <w:szCs w:val="24"/>
          <w:lang w:val="sr-Cyrl-CS"/>
        </w:rPr>
        <w:t>Врања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доноси Решење о образовању комисије за реализацију мера енергетске 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(у даљем тексту Комисија).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</w:t>
      </w:r>
      <w:r w:rsidR="3D2219B6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3630C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позиве 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суфинансирање мера енергетске 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>санације</w:t>
      </w:r>
      <w:r w:rsidR="003630C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име Града Врања с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проводи Комисија, кој</w:t>
      </w:r>
      <w:r w:rsidR="00C30E01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="003630C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30E01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 формира 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Решењем о образовању комисије</w:t>
      </w:r>
      <w:r w:rsidR="00C30E01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(у даљем тексту: Решење)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 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Решењем </w:t>
      </w:r>
      <w:r w:rsidR="00C30E01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се</w:t>
      </w:r>
      <w:r w:rsidR="003630C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утврђуј</w:t>
      </w:r>
      <w:r w:rsidR="00407F66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407F66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непаран 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 чланова Комисије, основни подаци о члановима Комисије (име и презиме, </w:t>
      </w:r>
      <w:r w:rsidR="00407F66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занимање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), основни задаци  и друга питања од значаја за рад Комисије. </w:t>
      </w:r>
    </w:p>
    <w:p w:rsidR="00802A0E" w:rsidRPr="00803DB9" w:rsidRDefault="003630CB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 Врање  је дужан</w:t>
      </w:r>
      <w:r w:rsidR="00802A0E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да, на захтев </w:t>
      </w:r>
      <w:r w:rsidR="003E423C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Министарства рударства и енергетике</w:t>
      </w:r>
      <w:r w:rsidR="00802A0E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као члана комисије  из става 1. овог члана укључи лице које именује </w:t>
      </w:r>
      <w:r w:rsidR="003E423C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Министарство рударства и енергетике</w:t>
      </w:r>
    </w:p>
    <w:p w:rsidR="00AF3C37" w:rsidRPr="00803DB9" w:rsidRDefault="00802A0E" w:rsidP="00960C0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Чланови Комисије за свој рад имају право на накнаду.</w:t>
      </w:r>
    </w:p>
    <w:p w:rsidR="006D5B52" w:rsidRPr="00803DB9" w:rsidRDefault="006D5B52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463036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2C6A6A" w:rsidRPr="00803DB9">
        <w:rPr>
          <w:rFonts w:ascii="Times New Roman" w:hAnsi="Times New Roman" w:cs="Times New Roman"/>
          <w:b/>
          <w:sz w:val="24"/>
          <w:szCs w:val="24"/>
        </w:rPr>
        <w:t>1</w:t>
      </w:r>
      <w:r w:rsidR="006D5B52"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="00802A0E"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Основни задаци Комисије нарочито обухватају:</w:t>
      </w:r>
    </w:p>
    <w:p w:rsidR="006D5B52" w:rsidRPr="00803DB9" w:rsidRDefault="006D5B52" w:rsidP="00760211">
      <w:pPr>
        <w:pStyle w:val="ListParagraph"/>
        <w:numPr>
          <w:ilvl w:val="1"/>
          <w:numId w:val="36"/>
        </w:num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>рипрема конкурсне документације за привредне субјекте и домаћинства</w:t>
      </w:r>
      <w:r w:rsidR="003630C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(јавни позив, образац пријаве, и друго )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:rsidR="006D5B52" w:rsidRPr="00803DB9" w:rsidRDefault="006D5B52" w:rsidP="00760211">
      <w:pPr>
        <w:pStyle w:val="ListParagraph"/>
        <w:numPr>
          <w:ilvl w:val="1"/>
          <w:numId w:val="36"/>
        </w:num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глашавање јавних </w:t>
      </w:r>
      <w:r w:rsidR="00224FBB">
        <w:rPr>
          <w:rFonts w:ascii="Times New Roman" w:hAnsi="Times New Roman" w:cs="Times New Roman"/>
          <w:sz w:val="24"/>
          <w:szCs w:val="24"/>
          <w:lang w:val="sr-Cyrl-CS"/>
        </w:rPr>
        <w:t>позива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и пратеће документације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на огласној табли и зв</w:t>
      </w:r>
      <w:r w:rsidR="003630CB">
        <w:rPr>
          <w:rFonts w:ascii="Times New Roman" w:hAnsi="Times New Roman" w:cs="Times New Roman"/>
          <w:bCs/>
          <w:sz w:val="24"/>
          <w:szCs w:val="24"/>
          <w:lang w:val="sr-Cyrl-CS"/>
        </w:rPr>
        <w:t>аничној интернет страници Града Врања;</w:t>
      </w:r>
    </w:p>
    <w:p w:rsidR="006D5B52" w:rsidRPr="00803DB9" w:rsidRDefault="006D5B52" w:rsidP="00760211">
      <w:pPr>
        <w:pStyle w:val="ListParagraph"/>
        <w:numPr>
          <w:ilvl w:val="1"/>
          <w:numId w:val="36"/>
        </w:num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>ријем и контрола</w:t>
      </w:r>
      <w:r w:rsidR="003630C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приспелих</w:t>
      </w:r>
      <w:r w:rsidR="003630C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407F66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пријава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:rsidR="006D5B52" w:rsidRPr="00803DB9" w:rsidRDefault="006D5B52" w:rsidP="00760211">
      <w:pPr>
        <w:pStyle w:val="ListParagraph"/>
        <w:numPr>
          <w:ilvl w:val="1"/>
          <w:numId w:val="36"/>
        </w:num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3E423C" w:rsidRPr="00803DB9">
        <w:rPr>
          <w:rFonts w:ascii="Times New Roman" w:hAnsi="Times New Roman" w:cs="Times New Roman"/>
          <w:sz w:val="24"/>
          <w:szCs w:val="24"/>
          <w:lang w:val="sr-Cyrl-CS"/>
        </w:rPr>
        <w:t>тврђивање испуњености услова за избор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пријављених привредних субјеката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на јавном позиву за директне кориснике;</w:t>
      </w:r>
    </w:p>
    <w:p w:rsidR="006D5B52" w:rsidRPr="00803DB9" w:rsidRDefault="006D5B52" w:rsidP="00760211">
      <w:pPr>
        <w:pStyle w:val="ListParagraph"/>
        <w:numPr>
          <w:ilvl w:val="1"/>
          <w:numId w:val="36"/>
        </w:num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утврђивање испуњености услова за </w:t>
      </w:r>
      <w:r w:rsidR="003E423C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суфинансирање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пројеката енергетске санације у домаћинствима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:rsidR="006D5B52" w:rsidRPr="00803DB9" w:rsidRDefault="006D5B52" w:rsidP="00760211">
      <w:pPr>
        <w:pStyle w:val="ListParagraph"/>
        <w:numPr>
          <w:ilvl w:val="1"/>
          <w:numId w:val="36"/>
        </w:num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о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бјављивање листе директних корисника и крајњих корисника на огласној табли и званичној интернет страници</w:t>
      </w:r>
      <w:r w:rsidR="003630CB">
        <w:rPr>
          <w:rFonts w:ascii="Times New Roman" w:hAnsi="Times New Roman" w:cs="Times New Roman"/>
          <w:sz w:val="24"/>
          <w:szCs w:val="24"/>
          <w:lang w:val="sr-Cyrl-CS"/>
        </w:rPr>
        <w:t xml:space="preserve"> града Врања,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6D5B52" w:rsidRPr="00803DB9" w:rsidRDefault="109E34D0" w:rsidP="19C89FFD">
      <w:pPr>
        <w:pStyle w:val="ListParagraph"/>
        <w:numPr>
          <w:ilvl w:val="1"/>
          <w:numId w:val="36"/>
        </w:num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обавеза на пољу животне средине и социјалних питања у складу</w:t>
      </w:r>
      <w:r w:rsidR="003630C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607AD1AF" w:rsidRPr="00803DB9">
        <w:rPr>
          <w:rFonts w:ascii="Times New Roman" w:hAnsi="Times New Roman" w:cs="Times New Roman"/>
          <w:sz w:val="24"/>
          <w:szCs w:val="24"/>
          <w:lang w:val="sr-Cyrl-CS"/>
        </w:rPr>
        <w:t>са Планом преузимања обавеза из области животне средине и социјалних питања (ESCP)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6FE8E80B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објављеним на интернет страници Министарства рударства и енергетике (</w:t>
      </w:r>
      <w:hyperlink r:id="rId11" w:history="1">
        <w:r w:rsidR="004F2240" w:rsidRPr="00803DB9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https://www.mre.gov.rs</w:t>
        </w:r>
      </w:hyperlink>
      <w:r w:rsidR="6FE8E80B" w:rsidRPr="00803DB9">
        <w:rPr>
          <w:rFonts w:ascii="Times New Roman" w:hAnsi="Times New Roman" w:cs="Times New Roman"/>
          <w:sz w:val="24"/>
          <w:szCs w:val="24"/>
          <w:lang w:val="sr-Cyrl-CS"/>
        </w:rPr>
        <w:t>),</w:t>
      </w:r>
    </w:p>
    <w:p w:rsidR="006D5B52" w:rsidRPr="00803DB9" w:rsidRDefault="00802A0E" w:rsidP="19C89FFD">
      <w:pPr>
        <w:pStyle w:val="ListParagraph"/>
        <w:numPr>
          <w:ilvl w:val="1"/>
          <w:numId w:val="36"/>
        </w:num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разматрање </w:t>
      </w:r>
      <w:r w:rsidR="00C732FB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одлучивање о поднетим приговорима 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на </w:t>
      </w:r>
      <w:r w:rsidR="006D5B52" w:rsidRPr="00803DB9">
        <w:rPr>
          <w:rFonts w:ascii="Times New Roman" w:hAnsi="Times New Roman" w:cs="Times New Roman"/>
          <w:sz w:val="24"/>
          <w:szCs w:val="24"/>
          <w:lang w:val="sr-Cyrl-CS"/>
        </w:rPr>
        <w:t>листе</w:t>
      </w:r>
      <w:r w:rsidR="003630C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D5B52" w:rsidRPr="00803DB9">
        <w:rPr>
          <w:rFonts w:ascii="Times New Roman" w:hAnsi="Times New Roman" w:cs="Times New Roman"/>
          <w:sz w:val="24"/>
          <w:szCs w:val="24"/>
          <w:lang w:val="sr-Cyrl-CS"/>
        </w:rPr>
        <w:t>директних корисника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и домаћинстава</w:t>
      </w:r>
      <w:r w:rsidR="00C732FB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у првом степену</w:t>
      </w:r>
      <w:r w:rsidR="006D5B52" w:rsidRPr="00803DB9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02A0E" w:rsidRPr="00803DB9" w:rsidRDefault="006D5B52" w:rsidP="006D5B52">
      <w:pPr>
        <w:pStyle w:val="ListParagraph"/>
        <w:numPr>
          <w:ilvl w:val="1"/>
          <w:numId w:val="36"/>
        </w:num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>зрада предлога Уговора о спровођењу мера енергетске санације.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lastRenderedPageBreak/>
        <w:t xml:space="preserve">Комисија је независна у свом раду. </w:t>
      </w:r>
      <w:r w:rsidR="003630C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Комисија је дужна да  Градском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већу достави записнике и извештај о  раду.</w:t>
      </w:r>
    </w:p>
    <w:p w:rsidR="00802A0E" w:rsidRPr="00803DB9" w:rsidRDefault="00802A0E" w:rsidP="00802A0E">
      <w:pPr>
        <w:spacing w:after="0"/>
        <w:ind w:firstLine="612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Теренски рад Комисије обухвата 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спров</w:t>
      </w:r>
      <w:r w:rsidR="42062242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ођење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најмање два најављена обиласка, и то:</w:t>
      </w:r>
    </w:p>
    <w:p w:rsidR="00802A0E" w:rsidRPr="00803DB9" w:rsidRDefault="00802A0E" w:rsidP="00802A0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пре радова приликом евалуације пријаве ради оцене почетног стања објекта и веродостојности података из поднете пријаве, као  и оправданост  предложених мера енергетске санације; </w:t>
      </w:r>
    </w:p>
    <w:p w:rsidR="00802A0E" w:rsidRPr="00803DB9" w:rsidRDefault="00802A0E" w:rsidP="00802A0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након спроведених радова ради утврђивања чињеничног стања по пријави завршетка радова.  </w:t>
      </w:r>
    </w:p>
    <w:p w:rsidR="00802A0E" w:rsidRPr="00803DB9" w:rsidRDefault="00802A0E" w:rsidP="35C8CA3B">
      <w:pPr>
        <w:spacing w:after="0" w:line="240" w:lineRule="auto"/>
        <w:ind w:firstLine="612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bookmarkStart w:id="3" w:name="_Hlk66991393"/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Приликом </w:t>
      </w:r>
      <w:r w:rsidR="15DBA9A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сваког 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теренског обиласка Комисија на лицу места врши преглед поднетих захтева, уз обавезно присуство подносиоца захтева, сачињава се Записник у два примерка, при чему један примерак остаје подносиоцу пријаве, а други задржава Комисија. 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Записник  садржи и технички извештај о постојећем стању објекта/ након реализованих мера.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Комисија је дужна да приликом посете утврди да ли постоје индиције о незаконитим радњама или грубом кршењу уговорних обавеза затражи поступање у складу са одредбама уговора и законским оквиром.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Комисија прати реализацију мера и врши контролу њихове реализације. Праћење реализације мера обухвата:</w:t>
      </w:r>
    </w:p>
    <w:p w:rsidR="00802A0E" w:rsidRPr="00803DB9" w:rsidRDefault="00802A0E" w:rsidP="00802A0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Обавезу директног/крајњег корисника средстава да обавештава Комисију о реализацији мера, у роковима одређеним уговором и да омогући Комисији да изврши увид у релевантну документацију насталу у току реализације активности;</w:t>
      </w:r>
    </w:p>
    <w:p w:rsidR="00802A0E" w:rsidRPr="00803DB9" w:rsidRDefault="00802A0E" w:rsidP="00802A0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Прикупљање информација од директног/крајњег корисника средстава;</w:t>
      </w:r>
    </w:p>
    <w:p w:rsidR="00802A0E" w:rsidRPr="00803DB9" w:rsidRDefault="00802A0E" w:rsidP="00802A0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Друге активности предвиђене уговором;</w:t>
      </w:r>
    </w:p>
    <w:p w:rsidR="00AF3C37" w:rsidRPr="00803DB9" w:rsidRDefault="00802A0E" w:rsidP="35C8CA3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Припрему  извештај</w:t>
      </w:r>
      <w:r w:rsidR="3B21DDEC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напретку и обавештавање надлежних органа и јавности.</w:t>
      </w:r>
    </w:p>
    <w:p w:rsidR="00FB186A" w:rsidRPr="00803DB9" w:rsidRDefault="00FB186A" w:rsidP="00E75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bookmarkEnd w:id="3"/>
    <w:p w:rsidR="00803DB9" w:rsidRPr="00803DB9" w:rsidRDefault="00803DB9" w:rsidP="00960C01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="002C6A6A" w:rsidRPr="00803DB9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224F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ПОСТУПАК ДОДЕЛЕ СРЕДСТАВА</w:t>
      </w:r>
    </w:p>
    <w:p w:rsidR="00802A0E" w:rsidRPr="00803DB9" w:rsidRDefault="00802A0E" w:rsidP="00802A0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5B773B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</w:t>
      </w:r>
      <w:r w:rsidR="002C6A6A"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1</w:t>
      </w:r>
      <w:r w:rsidR="006D5B52"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</w:t>
      </w:r>
      <w:r w:rsidR="00802A0E"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802A0E" w:rsidRPr="00803DB9" w:rsidRDefault="003630CB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Средства Буџета Града Врања</w:t>
      </w:r>
      <w:r w:rsidR="00802A0E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</w:t>
      </w:r>
      <w:r w:rsidR="002B3447">
        <w:rPr>
          <w:rFonts w:ascii="Times New Roman" w:hAnsi="Times New Roman" w:cs="Times New Roman"/>
          <w:bCs/>
          <w:sz w:val="24"/>
          <w:szCs w:val="24"/>
          <w:lang w:val="sr-Cyrl-CS"/>
        </w:rPr>
        <w:t>суфинансирање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мера енергетске санације породичних кућа и станова </w:t>
      </w:r>
      <w:r w:rsidR="00802A0E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додељују се у складу са одредбама овог Правилника. 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Расподела средстава из става 1. овог члана обухвата расписивање јавног позива за </w:t>
      </w:r>
      <w:r w:rsidR="00FE4484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директне кориснике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, контролу формалне ис</w:t>
      </w:r>
      <w:r w:rsidR="00FE4484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правности, комплетности</w:t>
      </w:r>
      <w:r w:rsidR="003630C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E4484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пријав</w:t>
      </w:r>
      <w:r w:rsidR="00FE4484" w:rsidRPr="00803DB9">
        <w:rPr>
          <w:rFonts w:ascii="Times New Roman" w:eastAsia="Times New Roman" w:hAnsi="Times New Roman" w:cs="Times New Roman"/>
          <w:sz w:val="24"/>
          <w:szCs w:val="24"/>
          <w:lang w:val="sr-Latn-CS"/>
        </w:rPr>
        <w:t>e</w:t>
      </w:r>
      <w:r w:rsidR="00FE4484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испуњености услова</w:t>
      </w:r>
      <w:r w:rsidR="00FE4484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</w:t>
      </w:r>
      <w:r w:rsidR="003630C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E4484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избор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директних корисника</w:t>
      </w:r>
      <w:r w:rsidR="00FE4484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формирање листе директних корисника, као и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расписивање јавног позива за </w:t>
      </w:r>
      <w:r w:rsidR="00FE4484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крајње кориснике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FE4484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контролу формалне исправности, комплетности</w:t>
      </w:r>
      <w:r w:rsidR="003630C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E4484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пријав</w:t>
      </w:r>
      <w:r w:rsidR="00FE4484" w:rsidRPr="00803DB9">
        <w:rPr>
          <w:rFonts w:ascii="Times New Roman" w:eastAsia="Times New Roman" w:hAnsi="Times New Roman" w:cs="Times New Roman"/>
          <w:sz w:val="24"/>
          <w:szCs w:val="24"/>
          <w:lang w:val="sr-Latn-CS"/>
        </w:rPr>
        <w:t>e</w:t>
      </w:r>
      <w:r w:rsidR="00FE4484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, испуњености услова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, доношење акта о избору крајњих корисника, реализацију и извештавање.</w:t>
      </w:r>
    </w:p>
    <w:p w:rsidR="00647B4F" w:rsidRDefault="00647B4F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034F29" w:rsidRDefault="00034F29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034F29" w:rsidRPr="00803DB9" w:rsidRDefault="00034F29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позив за директне кориснике (привредне субјекте)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2C6A6A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760211"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</w:t>
      </w:r>
      <w:r w:rsidR="00802A0E"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647B4F" w:rsidRPr="00803DB9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Одлуку о расписивању јавног позива за избор дир</w:t>
      </w:r>
      <w:r w:rsidR="003630CB">
        <w:rPr>
          <w:rFonts w:ascii="Times New Roman" w:hAnsi="Times New Roman" w:cs="Times New Roman"/>
          <w:bCs/>
          <w:sz w:val="24"/>
          <w:szCs w:val="24"/>
          <w:lang w:val="sr-Cyrl-CS"/>
        </w:rPr>
        <w:t>ектних корисника доноси градско веће града Врања.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E06A16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Јавни позив</w:t>
      </w:r>
      <w:r w:rsidR="003630C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E06A16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се расписуј</w:t>
      </w:r>
      <w:r w:rsidR="00647B4F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е за мере из члана 6. овог правилника</w:t>
      </w:r>
      <w:r w:rsidR="00BB0EFA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lastRenderedPageBreak/>
        <w:t xml:space="preserve">Јавни </w:t>
      </w:r>
      <w:r w:rsidR="00407F66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позив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за избор директних корисника спроводи Комисија. 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Јавни позив из става 1. овог члана се обавезно објављ</w:t>
      </w:r>
      <w:r w:rsidR="003630CB">
        <w:rPr>
          <w:rFonts w:ascii="Times New Roman" w:hAnsi="Times New Roman" w:cs="Times New Roman"/>
          <w:bCs/>
          <w:sz w:val="24"/>
          <w:szCs w:val="24"/>
          <w:lang w:val="sr-Cyrl-CS"/>
        </w:rPr>
        <w:t>ује на интернет страници Града Врања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а најава јавног позива и у локалним медијима. </w:t>
      </w:r>
    </w:p>
    <w:p w:rsidR="00802A0E" w:rsidRPr="00803DB9" w:rsidRDefault="00802A0E" w:rsidP="00802A0E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760211"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3</w:t>
      </w: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јавном </w:t>
      </w:r>
      <w:r w:rsidR="003630CB">
        <w:rPr>
          <w:rFonts w:ascii="Times New Roman" w:eastAsia="Times New Roman" w:hAnsi="Times New Roman" w:cs="Times New Roman"/>
          <w:sz w:val="24"/>
          <w:szCs w:val="24"/>
          <w:lang w:val="sr-Cyrl-CS"/>
        </w:rPr>
        <w:t>позиву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могу учествовати привредни субјекти који врше испоруку и радове на уградњи материјала, опреме и уређаја и испуњавају</w:t>
      </w:r>
      <w:r w:rsidR="00760211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нарочито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следеће услове:</w:t>
      </w:r>
    </w:p>
    <w:p w:rsidR="00802A0E" w:rsidRPr="00803DB9" w:rsidRDefault="00802A0E" w:rsidP="00802A0E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 су уписани у регистар АПР-а, а регистровани су као привредна друштва и предузетници најмање  </w:t>
      </w:r>
      <w:r w:rsidR="00760211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две године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дана подношења пријаве,</w:t>
      </w:r>
    </w:p>
    <w:p w:rsidR="00802A0E" w:rsidRPr="00803DB9" w:rsidRDefault="00802A0E" w:rsidP="00802A0E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да над њима није покренут стечајни поступак или поступак ликвидације,</w:t>
      </w:r>
    </w:p>
    <w:p w:rsidR="00802A0E" w:rsidRPr="00803DB9" w:rsidRDefault="00802A0E" w:rsidP="00802A0E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да имају атесте за материјале и производе,</w:t>
      </w:r>
    </w:p>
    <w:p w:rsidR="00B06410" w:rsidRPr="00803DB9" w:rsidRDefault="00B06410" w:rsidP="00802A0E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и друге услове у складу са јавним позивом.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Садржај јавног позива за директне кориснике (привредне субјекте)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4" w:name="_Hlk68990714"/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760211" w:rsidRPr="00803DB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bookmarkEnd w:id="4"/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 позив из члана 1</w:t>
      </w:r>
      <w:r w:rsidR="00760211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. овог Правилника</w:t>
      </w:r>
      <w:r w:rsidR="00760211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нарочито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садржи:</w:t>
      </w:r>
    </w:p>
    <w:p w:rsidR="00802A0E" w:rsidRPr="00803DB9" w:rsidRDefault="00802A0E" w:rsidP="00802A0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правни основ за расписивање јавног позива, </w:t>
      </w:r>
    </w:p>
    <w:p w:rsidR="00802A0E" w:rsidRPr="00803DB9" w:rsidRDefault="00760211" w:rsidP="00802A0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предмет и критеријум</w:t>
      </w:r>
      <w:r w:rsidR="10ACCA4E" w:rsidRPr="00803DB9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енергетске ефикасности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:rsidR="00802A0E" w:rsidRPr="00803DB9" w:rsidRDefault="00802A0E" w:rsidP="00802A0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услове за учешће на</w:t>
      </w:r>
      <w:r w:rsidR="004942F6" w:rsidRPr="004942F6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="004942F6">
        <w:rPr>
          <w:rFonts w:ascii="Times New Roman" w:hAnsi="Times New Roman" w:cs="Times New Roman"/>
          <w:sz w:val="24"/>
          <w:szCs w:val="24"/>
          <w:lang w:val="sr-Cyrl-CS"/>
        </w:rPr>
        <w:t>јавном позиву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:rsidR="00802A0E" w:rsidRPr="00803DB9" w:rsidRDefault="00802A0E" w:rsidP="00802A0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документацију коју подносилац мора поднети уз пријавни образац,</w:t>
      </w:r>
    </w:p>
    <w:p w:rsidR="00802A0E" w:rsidRPr="00803DB9" w:rsidRDefault="00802A0E" w:rsidP="00802A0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испуњеност услова из јавног позива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:rsidR="00802A0E" w:rsidRPr="00803DB9" w:rsidRDefault="00802A0E" w:rsidP="00802A0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начин и рок подношења пријаве, </w:t>
      </w:r>
    </w:p>
    <w:p w:rsidR="00802A0E" w:rsidRPr="00803DB9" w:rsidRDefault="00802A0E" w:rsidP="00802A0E">
      <w:pPr>
        <w:pStyle w:val="ListParagraph"/>
        <w:numPr>
          <w:ilvl w:val="0"/>
          <w:numId w:val="6"/>
        </w:numPr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начин објављивања одлуке о учешћу привредних субјеката у суфинансирању мера енергетске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 w:rsidR="00035D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>по јавном позиву,</w:t>
      </w:r>
    </w:p>
    <w:p w:rsidR="00E91FDE" w:rsidRPr="00803DB9" w:rsidRDefault="00E91FD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5" w:name="_Hlk66970349"/>
    </w:p>
    <w:p w:rsidR="00803DB9" w:rsidRPr="00803DB9" w:rsidRDefault="00803DB9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Пријава на јавни позив за директне кориснике (привредне субјекте)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463036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4B6E41" w:rsidRPr="00803DB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73B27"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5</w:t>
      </w:r>
      <w:r w:rsidR="00802A0E"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Пријава коју на јавни позив подноси привредни субјект садржи нарочито:</w:t>
      </w:r>
    </w:p>
    <w:p w:rsidR="00802A0E" w:rsidRPr="00803DB9" w:rsidRDefault="00802A0E" w:rsidP="00802A0E">
      <w:pPr>
        <w:numPr>
          <w:ilvl w:val="0"/>
          <w:numId w:val="10"/>
        </w:numPr>
        <w:spacing w:after="0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опште податке о привредном субјекту;</w:t>
      </w:r>
    </w:p>
    <w:p w:rsidR="00802A0E" w:rsidRPr="00803DB9" w:rsidRDefault="00802A0E" w:rsidP="00802A0E">
      <w:pPr>
        <w:numPr>
          <w:ilvl w:val="0"/>
          <w:numId w:val="10"/>
        </w:numPr>
        <w:spacing w:after="0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ценовни преглед роба и услуга;</w:t>
      </w:r>
    </w:p>
    <w:p w:rsidR="000C7E6B" w:rsidRPr="00803DB9" w:rsidRDefault="000C7E6B" w:rsidP="00802A0E">
      <w:pPr>
        <w:numPr>
          <w:ilvl w:val="0"/>
          <w:numId w:val="10"/>
        </w:numPr>
        <w:spacing w:after="0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друг</w:t>
      </w:r>
      <w:r w:rsidR="0048102B"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</w:t>
      </w:r>
      <w:r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документациј</w:t>
      </w:r>
      <w:r w:rsidR="0048102B"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</w:t>
      </w:r>
      <w:r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у складу са јавним позивом</w:t>
      </w:r>
      <w:r w:rsidR="0048102B"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802A0E" w:rsidRDefault="00802A0E" w:rsidP="00802A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6EC0" w:rsidRPr="00D06EC0" w:rsidRDefault="00D06EC0" w:rsidP="00802A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2A0E" w:rsidRPr="00803DB9" w:rsidRDefault="00873B27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Утврђивање испуњености услова за доделу средстава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4B6E41" w:rsidRPr="00803DB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73B27"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6</w:t>
      </w: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802A0E" w:rsidRPr="00803DB9" w:rsidRDefault="00873B27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bookmarkStart w:id="6" w:name="_Hlk68985879"/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Комисија утврђује испуњеност услова за избор привредног субјекта за спровођење мера енергетске санације на основу прегледа поднете документације из члана 15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bookmarkEnd w:id="6"/>
    <w:p w:rsidR="00802A0E" w:rsidRPr="00803DB9" w:rsidRDefault="00802A0E" w:rsidP="00802A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73B27" w:rsidRPr="00803DB9" w:rsidRDefault="00873B27" w:rsidP="0087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Утврђивање листе  привредних субјеката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802A0E" w:rsidRPr="00803DB9" w:rsidRDefault="00873B27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17</w:t>
      </w:r>
      <w:r w:rsidR="00802A0E"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873B27" w:rsidRPr="00803DB9" w:rsidRDefault="00873B27" w:rsidP="00873B2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Комисија решењем утврђује испуњеност услова и обавештава привредног субјекта.</w:t>
      </w:r>
    </w:p>
    <w:p w:rsidR="00873B27" w:rsidRPr="00803DB9" w:rsidRDefault="62BB1C21" w:rsidP="3ECE31D9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На решење из става 1. овог члана којим је утврђено да нису испуњени услови за избор привредног субјекта за спровођење мера енергетске санације, привредни субјекат има право приговора Комисији у року од осам дана од дана доношења решења.</w:t>
      </w:r>
    </w:p>
    <w:p w:rsidR="00873B27" w:rsidRPr="00803DB9" w:rsidRDefault="62BB1C21" w:rsidP="3ECE31D9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Комисија је дужна да одлучи по приговорима из става 2. овог члана у року од 15 дана од дана пријема приговора.</w:t>
      </w:r>
    </w:p>
    <w:p w:rsidR="00873B27" w:rsidRPr="00803DB9" w:rsidRDefault="62BB1C21" w:rsidP="00D84A80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У случају одбијања приговора из става 2. овог члана привредни субјекат има п</w:t>
      </w:r>
      <w:r w:rsidR="21600153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раво да поднесе приговор</w:t>
      </w:r>
      <w:r w:rsidR="004942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942F6" w:rsidRPr="00AE0B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Градском </w:t>
      </w:r>
      <w:r w:rsidR="004942F6">
        <w:rPr>
          <w:rFonts w:ascii="Times New Roman" w:eastAsia="Times New Roman" w:hAnsi="Times New Roman" w:cs="Times New Roman"/>
          <w:sz w:val="24"/>
          <w:szCs w:val="24"/>
          <w:lang w:val="sr-Cyrl-CS"/>
        </w:rPr>
        <w:t>већу града Врања</w:t>
      </w:r>
      <w:r w:rsidR="001D6515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року од 8 дана од дана пријема одлуке по приговору из става 2. овог члана</w:t>
      </w:r>
      <w:r w:rsidR="004942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C4F1F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о томе обавести Јединицу за имплементацију Пројекта „Чиста енергија и енергетска ефикасности за грађане у Србији“ образовану од стране Министарства рударства и енергетике (у даљем тексту ЈИП). </w:t>
      </w:r>
    </w:p>
    <w:p w:rsidR="00D84A80" w:rsidRPr="00803DB9" w:rsidRDefault="004942F6" w:rsidP="00D84A80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Градско </w:t>
      </w:r>
      <w:r w:rsidR="00D84A80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веће је дужно да одлучи по приговорима из става 4. овог члана у року од 15 дана од дана пријема приговора. </w:t>
      </w:r>
    </w:p>
    <w:p w:rsidR="00D84A80" w:rsidRPr="00803DB9" w:rsidRDefault="004942F6" w:rsidP="00D84A80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Одлука градског </w:t>
      </w:r>
      <w:r w:rsidR="00D84A80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већа је коначна. </w:t>
      </w:r>
    </w:p>
    <w:p w:rsidR="00873B27" w:rsidRPr="00803DB9" w:rsidRDefault="00873B27" w:rsidP="03F6E644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формира листу директних корисника који су на основу решења из става 1. испунили услове из Јавног </w:t>
      </w:r>
      <w:r w:rsidR="004942F6">
        <w:rPr>
          <w:rFonts w:ascii="Times New Roman" w:eastAsia="Times New Roman" w:hAnsi="Times New Roman" w:cs="Times New Roman"/>
          <w:sz w:val="24"/>
          <w:szCs w:val="24"/>
          <w:lang w:val="sr-Cyrl-CS"/>
        </w:rPr>
        <w:t>позива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објављује је без одлагања (или у року од једног </w:t>
      </w:r>
      <w:r w:rsidR="004942F6">
        <w:rPr>
          <w:rFonts w:ascii="Times New Roman" w:eastAsia="Times New Roman" w:hAnsi="Times New Roman" w:cs="Times New Roman"/>
          <w:sz w:val="24"/>
          <w:szCs w:val="24"/>
          <w:lang w:val="sr-Cyrl-CS"/>
        </w:rPr>
        <w:t>дана)  на интернет страници ЈЛС.</w:t>
      </w:r>
    </w:p>
    <w:p w:rsidR="00873B27" w:rsidRPr="00803DB9" w:rsidRDefault="00873B27" w:rsidP="00873B2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Измена и допуна листе из става </w:t>
      </w:r>
      <w:r w:rsidR="002B3447">
        <w:rPr>
          <w:rFonts w:ascii="Times New Roman" w:eastAsia="Times New Roman" w:hAnsi="Times New Roman" w:cs="Times New Roman"/>
          <w:sz w:val="24"/>
          <w:szCs w:val="24"/>
          <w:lang w:val="sr-Cyrl-CS"/>
        </w:rPr>
        <w:t>7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. овог поглавља се врши по потреби на сваких 15 дана.</w:t>
      </w:r>
    </w:p>
    <w:p w:rsidR="00873B27" w:rsidRPr="00803DB9" w:rsidRDefault="00873B27" w:rsidP="00873B2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Листа из става </w:t>
      </w:r>
      <w:r w:rsidR="002B3447">
        <w:rPr>
          <w:rFonts w:ascii="Times New Roman" w:eastAsia="Times New Roman" w:hAnsi="Times New Roman" w:cs="Times New Roman"/>
          <w:sz w:val="24"/>
          <w:szCs w:val="24"/>
          <w:lang w:val="sr-Cyrl-CS"/>
        </w:rPr>
        <w:t>7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. овог поглавља ће важити до завршетка пројекта „Чиста енергија и енергетска ефикасност за грађане у Србији“, о чему ће Комисија благовремено обавестити директне кориснике.</w:t>
      </w:r>
    </w:p>
    <w:p w:rsidR="00802A0E" w:rsidRPr="00803DB9" w:rsidRDefault="00873B27" w:rsidP="00873B27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Домаћинства која остваре право на суфинансирање могу набавити добра и услуге искључиво од директних корисника наведених у листи из става </w:t>
      </w:r>
      <w:r w:rsidR="002B3447">
        <w:rPr>
          <w:rFonts w:ascii="Times New Roman" w:eastAsia="Times New Roman" w:hAnsi="Times New Roman" w:cs="Times New Roman"/>
          <w:sz w:val="24"/>
          <w:szCs w:val="24"/>
          <w:lang w:val="sr-Cyrl-CS"/>
        </w:rPr>
        <w:t>7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. овог члана.</w:t>
      </w:r>
    </w:p>
    <w:bookmarkEnd w:id="5"/>
    <w:p w:rsidR="00463036" w:rsidRPr="00803DB9" w:rsidRDefault="00463036" w:rsidP="00960C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03DB9" w:rsidRPr="00803DB9" w:rsidRDefault="00803DB9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позив за доделу бесповратних средстава</w:t>
      </w:r>
      <w:r w:rsidR="00A2643D"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крајњим корисницима</w:t>
      </w:r>
      <w:r w:rsidR="004942F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2643D"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(</w:t>
      </w:r>
      <w:r w:rsidR="00873B27"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домаћинствима</w:t>
      </w:r>
      <w:r w:rsidR="00A2643D"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)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873B27"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18</w:t>
      </w: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Одлуку о расписивању јавног позива за доделу бесповратних средстава </w:t>
      </w:r>
      <w:r w:rsidR="004C4F24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домаћинствима</w:t>
      </w:r>
      <w:r w:rsidR="004942F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</w:t>
      </w:r>
      <w:r w:rsidR="00873B27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енергетску санацију 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породичних кућа и станова</w:t>
      </w:r>
      <w:r w:rsidR="004942F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доноси Градско веће града Врања.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Јавни позив за 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доделу бесповратних</w:t>
      </w:r>
      <w:r w:rsidR="00C061AD" w:rsidRPr="00C061A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C061AD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средстава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73B27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домаћинствима</w:t>
      </w:r>
      <w:r w:rsidR="004942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спроводи Комисија. </w:t>
      </w:r>
    </w:p>
    <w:p w:rsidR="00802A0E" w:rsidRPr="00803DB9" w:rsidRDefault="00873B27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Домаћ</w:t>
      </w:r>
      <w:r w:rsidR="004C4F24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инства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–</w:t>
      </w:r>
      <w:r w:rsidR="004942F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учесници </w:t>
      </w:r>
      <w:r w:rsidR="004942F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позива 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подносе пријаву Комисији. Пријава подразумева под</w:t>
      </w:r>
      <w:r w:rsidR="00B253F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ношење конкурсне документације 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у року који је утврђен јавним позивом.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Јавни позив из става 1. овог члана се обавезно обја</w:t>
      </w:r>
      <w:r w:rsidR="004942F6">
        <w:rPr>
          <w:rFonts w:ascii="Times New Roman" w:hAnsi="Times New Roman" w:cs="Times New Roman"/>
          <w:bCs/>
          <w:sz w:val="24"/>
          <w:szCs w:val="24"/>
          <w:lang w:val="sr-Cyrl-CS"/>
        </w:rPr>
        <w:t>вљује на огласној табли Градске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управе и зв</w:t>
      </w:r>
      <w:r w:rsidR="004942F6">
        <w:rPr>
          <w:rFonts w:ascii="Times New Roman" w:hAnsi="Times New Roman" w:cs="Times New Roman"/>
          <w:bCs/>
          <w:sz w:val="24"/>
          <w:szCs w:val="24"/>
          <w:lang w:val="sr-Cyrl-CS"/>
        </w:rPr>
        <w:t>аничној интернет страници Града Врања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а најава јавног позива и у свим локалним медијима. 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Конкурсна документација</w:t>
      </w:r>
      <w:r w:rsidR="00E62C49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нарочито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садржи:</w:t>
      </w:r>
    </w:p>
    <w:p w:rsidR="00802A0E" w:rsidRPr="00803DB9" w:rsidRDefault="00802A0E" w:rsidP="00802A0E">
      <w:pPr>
        <w:numPr>
          <w:ilvl w:val="0"/>
          <w:numId w:val="12"/>
        </w:numPr>
        <w:spacing w:after="0"/>
        <w:ind w:left="1077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јавни позив</w:t>
      </w:r>
    </w:p>
    <w:p w:rsidR="00802A0E" w:rsidRPr="00803DB9" w:rsidRDefault="00802A0E" w:rsidP="00802A0E">
      <w:pPr>
        <w:numPr>
          <w:ilvl w:val="0"/>
          <w:numId w:val="12"/>
        </w:numPr>
        <w:spacing w:after="0"/>
        <w:ind w:left="1077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bookmarkStart w:id="7" w:name="_Hlk66978480"/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пријавни образац са листом потребних докумената</w:t>
      </w:r>
      <w:bookmarkEnd w:id="7"/>
    </w:p>
    <w:p w:rsidR="00802A0E" w:rsidRPr="00803DB9" w:rsidRDefault="00802A0E" w:rsidP="00802A0E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034F29" w:rsidRDefault="00034F29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AC408D"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19</w:t>
      </w: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463036" w:rsidRPr="00803DB9" w:rsidRDefault="00802A0E" w:rsidP="00AC408D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Право учешћа на </w:t>
      </w:r>
      <w:r w:rsidR="004942F6">
        <w:rPr>
          <w:rFonts w:ascii="Times New Roman" w:hAnsi="Times New Roman" w:cs="Times New Roman"/>
          <w:bCs/>
          <w:sz w:val="24"/>
          <w:szCs w:val="24"/>
          <w:lang w:val="sr-Cyrl-CS"/>
        </w:rPr>
        <w:t>позиву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имају </w:t>
      </w:r>
      <w:r w:rsidR="004C4F24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домаћинства која станују у породичним кућама и становима</w:t>
      </w:r>
      <w:r w:rsidR="001D6515" w:rsidRPr="00803DB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D6515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а која</w:t>
      </w:r>
      <w:r w:rsidR="00765D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408D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испуњавају услове у складу са јавним позивом</w:t>
      </w:r>
      <w:r w:rsidR="00AC408D" w:rsidRPr="00803DB9">
        <w:rPr>
          <w:rFonts w:ascii="Times New Roman" w:hAnsi="Times New Roman" w:cs="Times New Roman"/>
          <w:bCs/>
          <w:color w:val="FF0000"/>
          <w:sz w:val="24"/>
          <w:szCs w:val="24"/>
          <w:lang w:val="sr-Cyrl-CS"/>
        </w:rPr>
        <w:t>.</w:t>
      </w:r>
      <w:r w:rsidR="004942F6">
        <w:rPr>
          <w:rFonts w:ascii="Times New Roman" w:hAnsi="Times New Roman" w:cs="Times New Roman"/>
          <w:bCs/>
          <w:color w:val="FF0000"/>
          <w:sz w:val="24"/>
          <w:szCs w:val="24"/>
          <w:lang w:val="sr-Cyrl-CS"/>
        </w:rPr>
        <w:t xml:space="preserve"> </w:t>
      </w:r>
      <w:r w:rsidR="0012039E" w:rsidRPr="00803DB9">
        <w:rPr>
          <w:rFonts w:ascii="Times New Roman" w:hAnsi="Times New Roman" w:cs="Times New Roman"/>
          <w:bCs/>
          <w:sz w:val="24"/>
          <w:szCs w:val="24"/>
        </w:rPr>
        <w:t>Јавним позивом из члана 18. овог правилника се може одобрити виши износ бесповратних средстава за социјално угрожене категорије.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Садржај Ја</w:t>
      </w:r>
      <w:r w:rsidR="00AC408D"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вног позива за крајње кориснике</w:t>
      </w:r>
    </w:p>
    <w:p w:rsidR="00802A0E" w:rsidRPr="00803DB9" w:rsidRDefault="00802A0E" w:rsidP="00802A0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802A0E" w:rsidRPr="00803DB9" w:rsidRDefault="00A2643D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20</w:t>
      </w:r>
      <w:r w:rsidR="00802A0E"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 позив из </w:t>
      </w:r>
      <w:r w:rsidR="00723251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члана </w:t>
      </w:r>
      <w:r w:rsidR="00AC408D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18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овог Правилника </w:t>
      </w:r>
      <w:r w:rsidR="00AC408D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нарочито 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садржи:</w:t>
      </w:r>
    </w:p>
    <w:p w:rsidR="00802A0E" w:rsidRPr="00803DB9" w:rsidRDefault="00802A0E" w:rsidP="00802A0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правни основ за расписивање јавног позива, </w:t>
      </w:r>
    </w:p>
    <w:p w:rsidR="00A2643D" w:rsidRPr="00803DB9" w:rsidRDefault="00AC408D" w:rsidP="00A2643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предмет суфинансирања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:rsidR="00A2643D" w:rsidRPr="00803DB9" w:rsidRDefault="00A2643D" w:rsidP="00A2643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корисници </w:t>
      </w:r>
      <w:r w:rsidR="00407F66" w:rsidRPr="00803DB9">
        <w:rPr>
          <w:rFonts w:ascii="Times New Roman" w:hAnsi="Times New Roman" w:cs="Times New Roman"/>
          <w:sz w:val="24"/>
          <w:szCs w:val="24"/>
          <w:lang w:val="sr-Cyrl-CS"/>
        </w:rPr>
        <w:t>услуга и радова</w:t>
      </w:r>
    </w:p>
    <w:p w:rsidR="00A2643D" w:rsidRPr="00803DB9" w:rsidRDefault="00A2643D" w:rsidP="00DE2C2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висина бесповратних средстава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:rsidR="00802A0E" w:rsidRPr="00803DB9" w:rsidRDefault="00802A0E" w:rsidP="00DE2C2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услове за учешће на </w:t>
      </w:r>
      <w:r w:rsidR="004942F6">
        <w:rPr>
          <w:rFonts w:ascii="Times New Roman" w:hAnsi="Times New Roman" w:cs="Times New Roman"/>
          <w:sz w:val="24"/>
          <w:szCs w:val="24"/>
          <w:lang w:val="sr-Cyrl-CS"/>
        </w:rPr>
        <w:t>јавном позиву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:rsidR="00802A0E" w:rsidRPr="00803DB9" w:rsidRDefault="00802A0E" w:rsidP="00802A0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документацију коју подносилац мора поднети уз пријавни образац,</w:t>
      </w:r>
    </w:p>
    <w:p w:rsidR="00802A0E" w:rsidRPr="00803DB9" w:rsidRDefault="00802A0E" w:rsidP="00A2643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начин и рок подношења пријаве, </w:t>
      </w:r>
    </w:p>
    <w:p w:rsidR="00802A0E" w:rsidRPr="00803DB9" w:rsidRDefault="00802A0E" w:rsidP="00A2643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поступак одобравања средстава,</w:t>
      </w:r>
    </w:p>
    <w:p w:rsidR="00802A0E" w:rsidRPr="00803DB9" w:rsidRDefault="00802A0E" w:rsidP="00A2643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начин објављивања одлуке о остваривању права на бесповратна средства грађанима и стамбеним заједницама за спровођење мера енергетске санације</w:t>
      </w:r>
      <w:r w:rsidR="00AF54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>по јавном позиву.</w:t>
      </w:r>
    </w:p>
    <w:p w:rsidR="00802A0E" w:rsidRPr="00803DB9" w:rsidRDefault="00802A0E" w:rsidP="00802A0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Пријава на јавни позив за крајње кориснике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8" w:name="_Hlk66981395"/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4B6E41" w:rsidRPr="00803DB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2643D"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</w:t>
      </w: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bookmarkEnd w:id="8"/>
    <w:p w:rsidR="00802A0E" w:rsidRPr="00803DB9" w:rsidRDefault="00A2643D" w:rsidP="00A2643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Пријава коју на јавни позив подноси домаћинство садржи нарочито</w:t>
      </w:r>
      <w:r w:rsidR="00802A0E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</w:p>
    <w:p w:rsidR="00802A0E" w:rsidRPr="00803DB9" w:rsidRDefault="00802A0E" w:rsidP="00802A0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Пријавни образац за суфинасирање мера енергетске ефикасности   са попуњеним подацима о мери</w:t>
      </w:r>
      <w:r w:rsidR="00A2643D"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/пакету мера</w:t>
      </w:r>
      <w:r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за коју се конкурише и о стању грађевинских</w:t>
      </w:r>
      <w:r w:rsidR="00A7450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(фасадних) елемената и грејног система објекта;</w:t>
      </w:r>
    </w:p>
    <w:p w:rsidR="00802A0E" w:rsidRPr="00803DB9" w:rsidRDefault="00802A0E" w:rsidP="00802A0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фотокопије личних карата или очитане личне карте за сва физичка лица која живе на адреси породичне куће за коју се подноси пријава. За малолетне лица доставити фотокопије здравствених књижица;</w:t>
      </w:r>
    </w:p>
    <w:p w:rsidR="00A2643D" w:rsidRPr="00803DB9" w:rsidRDefault="00802A0E" w:rsidP="00802A0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предмер и предрачун/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профактура</w:t>
      </w:r>
      <w:r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за опрему са уградњом</w:t>
      </w:r>
      <w:r w:rsidR="00A2643D"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;</w:t>
      </w:r>
    </w:p>
    <w:p w:rsidR="00802A0E" w:rsidRPr="00803DB9" w:rsidRDefault="00A2643D" w:rsidP="00802A0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друга документација у складу са јавним позивом.</w:t>
      </w:r>
    </w:p>
    <w:p w:rsidR="00802A0E" w:rsidRPr="00803DB9" w:rsidRDefault="00802A0E" w:rsidP="00802A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9" w:name="_Hlk66994674"/>
    </w:p>
    <w:p w:rsidR="00D06EC0" w:rsidRDefault="00D06EC0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A2643D" w:rsidRPr="00803DB9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22</w:t>
      </w: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bookmarkEnd w:id="9"/>
    <w:p w:rsidR="0031723D" w:rsidRPr="00803DB9" w:rsidRDefault="0031723D" w:rsidP="00317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31723D" w:rsidRPr="00803DB9" w:rsidRDefault="0031723D" w:rsidP="00317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Утврђивање испуњености услова за доделу средстава</w:t>
      </w:r>
    </w:p>
    <w:p w:rsidR="00034F29" w:rsidRDefault="00034F29" w:rsidP="0031723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1723D" w:rsidRPr="00803DB9" w:rsidRDefault="0031723D" w:rsidP="0031723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Комисија утврђује испуњеност услова за доделу бесповратних средстава на основу прегледа поднете документације из члана 21. овог Правилника.</w:t>
      </w:r>
    </w:p>
    <w:p w:rsidR="0031723D" w:rsidRPr="00803DB9" w:rsidRDefault="0031723D" w:rsidP="00317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31723D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Одобравање бесповратних средстава за финансирање пројеката енергетске санације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034F29" w:rsidRDefault="00034F29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034F29" w:rsidRDefault="00034F29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4B6E41" w:rsidRPr="00803DB9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2</w:t>
      </w:r>
      <w:r w:rsidR="0031723D"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3</w:t>
      </w: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31723D" w:rsidRPr="00803DB9" w:rsidRDefault="0031723D" w:rsidP="3ECE31D9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Комисија решењем утврђује испуњеност услова за доделу средстава и обавештава подносиоца пријаве.</w:t>
      </w:r>
    </w:p>
    <w:p w:rsidR="0031723D" w:rsidRPr="00803DB9" w:rsidRDefault="6CD2134C" w:rsidP="3ECE31D9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На решење из става 1. овог члана којим је утврђено да нису испуњени услови за доделу бесповратних средстава, подносилац пријаве има право приговора Комисији у року од осам дана од дана доношења решења.</w:t>
      </w:r>
    </w:p>
    <w:p w:rsidR="0031723D" w:rsidRPr="00803DB9" w:rsidRDefault="6CD2134C" w:rsidP="3ECE31D9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Комисија је дужна да одлучи по приговорима из става 2. овог члана у року од 15 дана од дана пријема приговора.</w:t>
      </w:r>
    </w:p>
    <w:p w:rsidR="001D6515" w:rsidRPr="00803DB9" w:rsidRDefault="0031723D" w:rsidP="4446E9C6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tab/>
      </w:r>
      <w:r w:rsidR="65AE8C86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У случају одбијања приговора из става 2. овог члана подносилац пријаве има право да поднесе приговор</w:t>
      </w:r>
      <w:r w:rsidR="00A745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06EC0" w:rsidRPr="00D06EC0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</w:t>
      </w:r>
      <w:r w:rsidR="00A74507" w:rsidRPr="00D06EC0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="00D06EC0" w:rsidRPr="00D06EC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74507" w:rsidRPr="00D06EC0">
        <w:rPr>
          <w:rFonts w:ascii="Times New Roman" w:eastAsia="Times New Roman" w:hAnsi="Times New Roman" w:cs="Times New Roman"/>
          <w:sz w:val="24"/>
          <w:szCs w:val="24"/>
          <w:lang w:val="sr-Cyrl-CS"/>
        </w:rPr>
        <w:t>ом</w:t>
      </w:r>
      <w:r w:rsidR="00A7450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већу града Врања</w:t>
      </w:r>
      <w:r w:rsidR="001D6515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року од 8 дана од дана пријема одлуке по приговору из става 2. овог члана</w:t>
      </w:r>
      <w:r w:rsidR="009C4F1F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о томе обавести ЈИП</w:t>
      </w:r>
      <w:r w:rsidR="001D6515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1D6515" w:rsidRPr="00803DB9" w:rsidRDefault="00A74507" w:rsidP="001D6515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Градско</w:t>
      </w:r>
      <w:r w:rsidR="001D6515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веће је дужно да одлучи по приговорима из става 4. овог члана у року од 15 дана од дана пријема приговора. </w:t>
      </w:r>
    </w:p>
    <w:p w:rsidR="0031723D" w:rsidRPr="00803DB9" w:rsidRDefault="00A74507" w:rsidP="001D6515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Одлука градског</w:t>
      </w:r>
      <w:r w:rsidR="001D6515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већа је коначна. </w:t>
      </w:r>
    </w:p>
    <w:p w:rsidR="00802A0E" w:rsidRPr="00803DB9" w:rsidRDefault="0031723D" w:rsidP="0031723D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Листа домаћинстава којима су решењем из става 1. овог члана одобрена средства за финансирање програма биће објављена на интернет страници:</w:t>
      </w:r>
      <w:r w:rsidR="00D97AF6" w:rsidRPr="00D97AF6">
        <w:t xml:space="preserve"> </w:t>
      </w:r>
      <w:r w:rsidR="00D97AF6" w:rsidRPr="00D97AF6">
        <w:rPr>
          <w:rFonts w:ascii="Times New Roman" w:eastAsia="Times New Roman" w:hAnsi="Times New Roman" w:cs="Times New Roman"/>
          <w:sz w:val="24"/>
          <w:szCs w:val="24"/>
          <w:lang w:val="sr-Cyrl-CS"/>
        </w:rPr>
        <w:t>https://www.vranje.org.rs/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4B6E41" w:rsidRPr="00803DB9" w:rsidRDefault="00A74507" w:rsidP="00960C0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</w:t>
      </w:r>
      <w:r w:rsidR="008547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Врањ</w:t>
      </w:r>
      <w:r w:rsidR="00854710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31723D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закључује уговоре са крајњим корисницима којима су решењем из става 1. овог члана одобрена средства и директним корисником који ће изводити радове.</w:t>
      </w:r>
    </w:p>
    <w:p w:rsidR="00FB186A" w:rsidRPr="00803DB9" w:rsidRDefault="00FB186A" w:rsidP="00802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Исплата средстава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10" w:name="_Hlk67005216"/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4B6E41" w:rsidRPr="00803DB9">
        <w:rPr>
          <w:rFonts w:ascii="Times New Roman" w:hAnsi="Times New Roman" w:cs="Times New Roman"/>
          <w:b/>
          <w:sz w:val="24"/>
          <w:szCs w:val="24"/>
          <w:lang w:val="sr-Latn-CS"/>
        </w:rPr>
        <w:t>2</w:t>
      </w:r>
      <w:r w:rsidR="006C284D"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4</w:t>
      </w: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bookmarkEnd w:id="10"/>
    <w:p w:rsidR="00802A0E" w:rsidRPr="00803DB9" w:rsidRDefault="001E4C83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 Врање</w:t>
      </w:r>
      <w:r w:rsidR="00802A0E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ће вршити пренос средстава искључиво директн</w:t>
      </w:r>
      <w:r w:rsidR="76D110C3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ом</w:t>
      </w:r>
      <w:r w:rsidR="7749127E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кориснику</w:t>
      </w:r>
      <w:r w:rsidR="00802A0E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након што појединачни крајњи корисник изврши уплату директном кориснику </w:t>
      </w:r>
      <w:r w:rsidR="79533160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своје </w:t>
      </w:r>
      <w:r w:rsidR="00802A0E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целокупн</w:t>
      </w:r>
      <w:r w:rsidR="569A7527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802A0E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обавез</w:t>
      </w:r>
      <w:r w:rsidR="35630F19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802A0E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након завршетка реализације мере. </w:t>
      </w:r>
    </w:p>
    <w:p w:rsidR="008E3186" w:rsidRPr="00803DB9" w:rsidRDefault="008E3186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E3186" w:rsidRPr="00803DB9" w:rsidRDefault="009000DC" w:rsidP="008E31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3DB9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1E4C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3186"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ПРАЋЕЊЕ РЕАЛИЗАЦИЈЕ АКТИВНОСТИ</w:t>
      </w:r>
    </w:p>
    <w:p w:rsidR="008E3186" w:rsidRPr="00803DB9" w:rsidRDefault="008E3186" w:rsidP="008E31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8E3186" w:rsidRPr="00803DB9" w:rsidRDefault="00C061AD" w:rsidP="00C061AD">
      <w:pPr>
        <w:spacing w:after="0"/>
        <w:ind w:firstLine="612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</w:t>
      </w:r>
      <w:r w:rsidR="008E3186"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Члан 2</w:t>
      </w:r>
      <w:r w:rsidR="008E3186" w:rsidRPr="00803DB9">
        <w:rPr>
          <w:rFonts w:ascii="Times New Roman" w:hAnsi="Times New Roman" w:cs="Times New Roman"/>
          <w:b/>
          <w:sz w:val="24"/>
          <w:szCs w:val="24"/>
        </w:rPr>
        <w:t>5</w:t>
      </w:r>
      <w:r w:rsidR="008E3186"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8E3186" w:rsidRPr="00803DB9" w:rsidRDefault="008E3186" w:rsidP="00B66C4F">
      <w:pPr>
        <w:spacing w:after="0" w:line="240" w:lineRule="auto"/>
        <w:ind w:firstLine="619"/>
        <w:jc w:val="both"/>
        <w:rPr>
          <w:rFonts w:ascii="Times New Roman" w:hAnsi="Times New Roman" w:cs="Times New Roman"/>
          <w:sz w:val="24"/>
          <w:szCs w:val="24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Комисија</w:t>
      </w:r>
      <w:r w:rsidR="001E4C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000DC" w:rsidRPr="00803DB9">
        <w:rPr>
          <w:rFonts w:ascii="Times New Roman" w:hAnsi="Times New Roman" w:cs="Times New Roman"/>
          <w:sz w:val="24"/>
          <w:szCs w:val="24"/>
        </w:rPr>
        <w:t>из</w:t>
      </w:r>
      <w:r w:rsidR="001E4C83">
        <w:rPr>
          <w:rFonts w:ascii="Times New Roman" w:hAnsi="Times New Roman" w:cs="Times New Roman"/>
          <w:sz w:val="24"/>
          <w:szCs w:val="24"/>
        </w:rPr>
        <w:t xml:space="preserve"> </w:t>
      </w:r>
      <w:r w:rsidR="009000DC" w:rsidRPr="00803DB9">
        <w:rPr>
          <w:rFonts w:ascii="Times New Roman" w:hAnsi="Times New Roman" w:cs="Times New Roman"/>
          <w:sz w:val="24"/>
          <w:szCs w:val="24"/>
        </w:rPr>
        <w:t xml:space="preserve">члана 9. </w:t>
      </w:r>
      <w:r w:rsidR="001E4C83">
        <w:rPr>
          <w:rFonts w:ascii="Times New Roman" w:hAnsi="Times New Roman" w:cs="Times New Roman"/>
          <w:sz w:val="24"/>
          <w:szCs w:val="24"/>
        </w:rPr>
        <w:t>о</w:t>
      </w:r>
      <w:r w:rsidR="009000DC" w:rsidRPr="00803DB9">
        <w:rPr>
          <w:rFonts w:ascii="Times New Roman" w:hAnsi="Times New Roman" w:cs="Times New Roman"/>
          <w:sz w:val="24"/>
          <w:szCs w:val="24"/>
        </w:rPr>
        <w:t>вог</w:t>
      </w:r>
      <w:r w:rsidR="001E4C83">
        <w:rPr>
          <w:rFonts w:ascii="Times New Roman" w:hAnsi="Times New Roman" w:cs="Times New Roman"/>
          <w:sz w:val="24"/>
          <w:szCs w:val="24"/>
        </w:rPr>
        <w:t xml:space="preserve"> </w:t>
      </w:r>
      <w:r w:rsidR="009C4F1F" w:rsidRPr="00803DB9">
        <w:rPr>
          <w:rFonts w:ascii="Times New Roman" w:hAnsi="Times New Roman" w:cs="Times New Roman"/>
          <w:sz w:val="24"/>
          <w:szCs w:val="24"/>
        </w:rPr>
        <w:t>п</w:t>
      </w:r>
      <w:r w:rsidR="009000DC" w:rsidRPr="00803DB9">
        <w:rPr>
          <w:rFonts w:ascii="Times New Roman" w:hAnsi="Times New Roman" w:cs="Times New Roman"/>
          <w:sz w:val="24"/>
          <w:szCs w:val="24"/>
        </w:rPr>
        <w:t>равилника,</w:t>
      </w:r>
      <w:r w:rsidRPr="00803DB9">
        <w:rPr>
          <w:rFonts w:ascii="Times New Roman" w:hAnsi="Times New Roman" w:cs="Times New Roman"/>
          <w:sz w:val="24"/>
          <w:szCs w:val="24"/>
        </w:rPr>
        <w:t xml:space="preserve">обезбеђује активну комуникацију са </w:t>
      </w:r>
      <w:r w:rsidR="009C4F1F" w:rsidRPr="00803DB9">
        <w:rPr>
          <w:rFonts w:ascii="Times New Roman" w:hAnsi="Times New Roman" w:cs="Times New Roman"/>
          <w:sz w:val="24"/>
          <w:szCs w:val="24"/>
        </w:rPr>
        <w:t>ЈИП</w:t>
      </w:r>
      <w:r w:rsidRPr="00803DB9">
        <w:rPr>
          <w:rFonts w:ascii="Times New Roman" w:hAnsi="Times New Roman" w:cs="Times New Roman"/>
          <w:sz w:val="24"/>
          <w:szCs w:val="24"/>
        </w:rPr>
        <w:t xml:space="preserve"> и одговара на захтеве у смислу обезбеђивања примене стандарда 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>Међународне банке за обнову и развој</w:t>
      </w:r>
      <w:r w:rsidRPr="00803DB9">
        <w:rPr>
          <w:rFonts w:ascii="Times New Roman" w:hAnsi="Times New Roman" w:cs="Times New Roman"/>
          <w:sz w:val="24"/>
          <w:szCs w:val="24"/>
        </w:rPr>
        <w:t xml:space="preserve"> у испуњавању</w:t>
      </w:r>
      <w:r w:rsidR="009000DC" w:rsidRPr="00803DB9">
        <w:rPr>
          <w:rFonts w:ascii="Times New Roman" w:hAnsi="Times New Roman" w:cs="Times New Roman"/>
          <w:sz w:val="24"/>
          <w:szCs w:val="24"/>
        </w:rPr>
        <w:t xml:space="preserve"> обавеза ј</w:t>
      </w:r>
      <w:r w:rsidRPr="00803DB9">
        <w:rPr>
          <w:rFonts w:ascii="Times New Roman" w:hAnsi="Times New Roman" w:cs="Times New Roman"/>
          <w:sz w:val="24"/>
          <w:szCs w:val="24"/>
        </w:rPr>
        <w:t>единице локалне самоуправе дефинисаних у следећим документима:</w:t>
      </w:r>
    </w:p>
    <w:p w:rsidR="009000DC" w:rsidRPr="00803DB9" w:rsidRDefault="009000DC" w:rsidP="00803DB9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„Правилник о раду на пројекту“;</w:t>
      </w:r>
    </w:p>
    <w:p w:rsidR="00AF47FD" w:rsidRPr="00803DB9" w:rsidRDefault="009000DC" w:rsidP="00803DB9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„План ангажовања заинтересованих страна“;</w:t>
      </w:r>
    </w:p>
    <w:p w:rsidR="009000DC" w:rsidRPr="00803DB9" w:rsidRDefault="009000DC" w:rsidP="00B66C4F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„План преузимања обавеза из области животне средине и социјалних питања (ESCP)“;</w:t>
      </w:r>
    </w:p>
    <w:p w:rsidR="009000DC" w:rsidRPr="00803DB9" w:rsidRDefault="009000DC" w:rsidP="00B66C4F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„Оквир</w:t>
      </w:r>
      <w:r w:rsidR="001E4C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1E4C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>управљање</w:t>
      </w:r>
      <w:r w:rsidR="001E4C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>заштитом</w:t>
      </w:r>
      <w:r w:rsidR="001E4C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>животне</w:t>
      </w:r>
      <w:r w:rsidR="001E4C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>средине и социјалним</w:t>
      </w:r>
      <w:r w:rsidR="001E4C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>утицајима</w:t>
      </w:r>
      <w:r w:rsidR="001E4C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>пројекта (ESMF)“ и</w:t>
      </w:r>
    </w:p>
    <w:p w:rsidR="009000DC" w:rsidRPr="00803DB9" w:rsidRDefault="009000DC" w:rsidP="00B66C4F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„Контролна листа плана за управљање животном средином и социјалним питањима (ESMP)“.</w:t>
      </w:r>
    </w:p>
    <w:p w:rsidR="00AF47FD" w:rsidRPr="00803DB9" w:rsidRDefault="00AF47FD" w:rsidP="00B66C4F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</w:rPr>
        <w:t xml:space="preserve">Сва документа су доступна на интернет страници Министарства: </w:t>
      </w:r>
      <w:r w:rsidR="009000DC" w:rsidRPr="00803DB9">
        <w:rPr>
          <w:rFonts w:ascii="Times New Roman" w:hAnsi="Times New Roman" w:cs="Times New Roman"/>
          <w:sz w:val="24"/>
          <w:szCs w:val="24"/>
          <w:lang w:val="sr-Cyrl-CS"/>
        </w:rPr>
        <w:t>(</w:t>
      </w:r>
      <w:hyperlink r:id="rId12" w:history="1">
        <w:r w:rsidR="009000DC" w:rsidRPr="00803DB9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https://www.mre.gov.rs</w:t>
        </w:r>
      </w:hyperlink>
      <w:r w:rsidR="009000DC" w:rsidRPr="00803DB9">
        <w:rPr>
          <w:rFonts w:ascii="Times New Roman" w:hAnsi="Times New Roman" w:cs="Times New Roman"/>
          <w:sz w:val="24"/>
          <w:szCs w:val="24"/>
          <w:lang w:val="sr-Cyrl-CS"/>
        </w:rPr>
        <w:t>).</w:t>
      </w:r>
    </w:p>
    <w:p w:rsidR="009000DC" w:rsidRPr="00803DB9" w:rsidRDefault="009C4F1F" w:rsidP="00B66C4F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803DB9">
        <w:rPr>
          <w:rFonts w:ascii="Times New Roman" w:hAnsi="Times New Roman" w:cs="Times New Roman"/>
          <w:sz w:val="24"/>
          <w:szCs w:val="24"/>
        </w:rPr>
        <w:t>ЈИП ће</w:t>
      </w:r>
      <w:r w:rsidR="001E4C83">
        <w:rPr>
          <w:rFonts w:ascii="Times New Roman" w:hAnsi="Times New Roman" w:cs="Times New Roman"/>
          <w:sz w:val="24"/>
          <w:szCs w:val="24"/>
        </w:rPr>
        <w:t xml:space="preserve"> </w:t>
      </w:r>
      <w:r w:rsidRPr="00803DB9">
        <w:rPr>
          <w:rFonts w:ascii="Times New Roman" w:hAnsi="Times New Roman" w:cs="Times New Roman"/>
          <w:sz w:val="24"/>
          <w:szCs w:val="24"/>
        </w:rPr>
        <w:t xml:space="preserve">обезбедити </w:t>
      </w:r>
      <w:r w:rsidR="009000DC" w:rsidRPr="00803DB9">
        <w:rPr>
          <w:rFonts w:ascii="Times New Roman" w:hAnsi="Times New Roman" w:cs="Times New Roman"/>
          <w:sz w:val="24"/>
          <w:szCs w:val="24"/>
        </w:rPr>
        <w:t>представницима Kомисије адекватан трансфер знања кроз стручну и техничку подршку током реализације активности.</w:t>
      </w:r>
    </w:p>
    <w:p w:rsidR="008E3186" w:rsidRPr="00803DB9" w:rsidRDefault="008E3186" w:rsidP="00B66C4F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6529" w:rsidRDefault="00D76529" w:rsidP="00802A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2A0E" w:rsidRPr="00803DB9" w:rsidRDefault="00A93E58" w:rsidP="00802A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8E3186" w:rsidRPr="00803DB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A46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ИЗВЕШТАВАЊЕ</w:t>
      </w:r>
    </w:p>
    <w:p w:rsidR="00802A0E" w:rsidRPr="00803DB9" w:rsidRDefault="00802A0E" w:rsidP="00802A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BF60AB"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2</w:t>
      </w:r>
      <w:r w:rsidR="009000DC" w:rsidRPr="00803DB9">
        <w:rPr>
          <w:rFonts w:ascii="Times New Roman" w:hAnsi="Times New Roman" w:cs="Times New Roman"/>
          <w:b/>
          <w:sz w:val="24"/>
          <w:szCs w:val="24"/>
        </w:rPr>
        <w:t>6</w:t>
      </w: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Комисија припрема Завршни извештај о спроведеним мерама енергетске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 w:rsidR="001E4C83">
        <w:rPr>
          <w:rFonts w:ascii="Times New Roman" w:hAnsi="Times New Roman" w:cs="Times New Roman"/>
          <w:sz w:val="24"/>
          <w:szCs w:val="24"/>
          <w:lang w:val="sr-Cyrl-CS"/>
        </w:rPr>
        <w:t xml:space="preserve"> и  подноси га Градском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већу</w:t>
      </w:r>
      <w:r w:rsidR="001E4C83">
        <w:rPr>
          <w:rFonts w:ascii="Times New Roman" w:hAnsi="Times New Roman" w:cs="Times New Roman"/>
          <w:sz w:val="24"/>
          <w:szCs w:val="24"/>
          <w:lang w:val="sr-Cyrl-CS"/>
        </w:rPr>
        <w:t xml:space="preserve"> града Врања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802A0E" w:rsidRPr="00803DB9" w:rsidRDefault="00802A0E" w:rsidP="00802A0E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Јавност се информише о реализацији мера енергетске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преко локалних м</w:t>
      </w:r>
      <w:r w:rsidR="001E4C83">
        <w:rPr>
          <w:rFonts w:ascii="Times New Roman" w:hAnsi="Times New Roman" w:cs="Times New Roman"/>
          <w:sz w:val="24"/>
          <w:szCs w:val="24"/>
          <w:lang w:val="sr-Cyrl-CS"/>
        </w:rPr>
        <w:t>едија и интернет странице Града Врања.</w:t>
      </w:r>
    </w:p>
    <w:p w:rsidR="00802A0E" w:rsidRPr="00803DB9" w:rsidRDefault="00802A0E" w:rsidP="00802A0E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Завршни извештај о спроведеним мерама енергетске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>, који посебно садржи информације о спроведеним активностима и утрошеним финансијским средствима, уочене недостатке у имплементацији активности и њихове узроке, податке о уштеди енергије и смањењу емисије гасова са ефектом стак</w:t>
      </w:r>
      <w:r w:rsidR="001E4C83">
        <w:rPr>
          <w:rFonts w:ascii="Times New Roman" w:hAnsi="Times New Roman" w:cs="Times New Roman"/>
          <w:sz w:val="24"/>
          <w:szCs w:val="24"/>
          <w:lang w:val="sr-Cyrl-CS"/>
        </w:rPr>
        <w:t>лене баште, подноси се Градском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већу  и објављује на интернет страници.  </w:t>
      </w:r>
    </w:p>
    <w:p w:rsidR="00802A0E" w:rsidRPr="00803DB9" w:rsidRDefault="00802A0E" w:rsidP="00802A0E">
      <w:pPr>
        <w:spacing w:after="0"/>
        <w:ind w:firstLine="61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Директни корисници средстава који изводе радове на енергетској санацији дужни су да Комисији, у сваком моменту, омогуће контролу реализације активности и увид у сву потребну документацију.</w:t>
      </w:r>
    </w:p>
    <w:p w:rsidR="00960C01" w:rsidRPr="00803DB9" w:rsidRDefault="00960C01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Објављивање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009000DC" w:rsidRPr="00803DB9">
        <w:rPr>
          <w:rFonts w:ascii="Times New Roman" w:eastAsia="Times New Roman" w:hAnsi="Times New Roman" w:cs="Times New Roman"/>
          <w:b/>
          <w:bCs/>
          <w:sz w:val="24"/>
          <w:szCs w:val="24"/>
        </w:rPr>
        <w:t>27</w:t>
      </w: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960C01" w:rsidRPr="00803DB9" w:rsidRDefault="00802A0E" w:rsidP="00960C0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Подаци и акти које Комисија објављују на  званичној интернет страници</w:t>
      </w:r>
      <w:r w:rsidR="001E4C8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Града Врања</w:t>
      </w:r>
      <w:r w:rsidRPr="00803DB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морају се објавити и н</w:t>
      </w:r>
      <w:r w:rsidR="00960C01" w:rsidRPr="00803DB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а огласној табли Града</w:t>
      </w:r>
      <w:r w:rsidR="001E4C8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Врања.</w:t>
      </w:r>
      <w:r w:rsidR="001E4C83" w:rsidRPr="00803DB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</w:p>
    <w:p w:rsidR="00803DB9" w:rsidRDefault="00803DB9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Чување документације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802A0E" w:rsidRPr="00803DB9" w:rsidRDefault="00A93E58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009000DC" w:rsidRPr="00803DB9">
        <w:rPr>
          <w:rFonts w:ascii="Times New Roman" w:eastAsia="Times New Roman" w:hAnsi="Times New Roman" w:cs="Times New Roman"/>
          <w:b/>
          <w:bCs/>
          <w:sz w:val="24"/>
          <w:szCs w:val="24"/>
        </w:rPr>
        <w:t>28</w:t>
      </w:r>
      <w:r w:rsidR="00802A0E"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BA6C83" w:rsidRPr="00803DB9" w:rsidRDefault="00802A0E" w:rsidP="00802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Градска</w:t>
      </w:r>
      <w:r w:rsidR="00F816B2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управа града Врања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803DB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има обавезу да чува комплетну документацију насталу у поступку суфинансирања мера енергетске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 w:rsidRPr="00803DB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 у складу са важећим прописима.</w:t>
      </w:r>
    </w:p>
    <w:p w:rsidR="00802A0E" w:rsidRPr="00803DB9" w:rsidRDefault="00802A0E" w:rsidP="00802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802A0E" w:rsidRPr="00803DB9" w:rsidRDefault="004B6E41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9000DC" w:rsidRPr="00803DB9">
        <w:rPr>
          <w:rFonts w:ascii="Times New Roman" w:hAnsi="Times New Roman" w:cs="Times New Roman"/>
          <w:b/>
          <w:sz w:val="24"/>
          <w:szCs w:val="24"/>
        </w:rPr>
        <w:t>29</w:t>
      </w:r>
      <w:r w:rsidR="00802A0E"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704E8C" w:rsidRPr="00704E8C" w:rsidRDefault="00704E8C" w:rsidP="00704E8C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11" w:name="_Hlk68992585"/>
      <w:r w:rsidRPr="00704E8C">
        <w:rPr>
          <w:rFonts w:ascii="Times New Roman" w:hAnsi="Times New Roman" w:cs="Times New Roman"/>
        </w:rPr>
        <w:t>Овај Правилник ступа на снагу наредног дана од дана објављивања  у Службеном гласнику Града Врања</w:t>
      </w:r>
      <w:r w:rsidRPr="00704E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биће објављен на званичној интернет страници Града Врања.</w:t>
      </w:r>
    </w:p>
    <w:p w:rsidR="00704E8C" w:rsidRPr="00EA479B" w:rsidRDefault="00704E8C" w:rsidP="00704E8C">
      <w:pPr>
        <w:ind w:firstLine="612"/>
        <w:jc w:val="both"/>
        <w:rPr>
          <w:bCs/>
        </w:rPr>
      </w:pPr>
    </w:p>
    <w:p w:rsidR="00704E8C" w:rsidRDefault="00704E8C" w:rsidP="00704E8C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</w:rPr>
      </w:pPr>
      <w:r w:rsidRPr="004F0DDE">
        <w:rPr>
          <w:b/>
          <w:sz w:val="24"/>
          <w:szCs w:val="24"/>
        </w:rPr>
        <w:t>ГРАДСКО ВЕЋЕ ГРАДА ВРАЊА,</w:t>
      </w:r>
    </w:p>
    <w:p w:rsidR="00704E8C" w:rsidRDefault="00704E8C" w:rsidP="00704E8C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</w:rPr>
      </w:pPr>
      <w:r w:rsidRPr="004F0DDE">
        <w:rPr>
          <w:b/>
          <w:sz w:val="24"/>
          <w:szCs w:val="24"/>
        </w:rPr>
        <w:t xml:space="preserve"> </w:t>
      </w:r>
      <w:r w:rsidR="00034F29" w:rsidRPr="004F0DDE">
        <w:rPr>
          <w:b/>
          <w:sz w:val="24"/>
          <w:szCs w:val="24"/>
        </w:rPr>
        <w:t>Д</w:t>
      </w:r>
      <w:r w:rsidRPr="004F0DDE">
        <w:rPr>
          <w:b/>
          <w:sz w:val="24"/>
          <w:szCs w:val="24"/>
        </w:rPr>
        <w:t>ана</w:t>
      </w:r>
      <w:r w:rsidR="00034F29">
        <w:rPr>
          <w:b/>
          <w:sz w:val="24"/>
          <w:szCs w:val="24"/>
        </w:rPr>
        <w:t>15.08.</w:t>
      </w:r>
      <w:r w:rsidRPr="004F0DDE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3</w:t>
      </w:r>
      <w:r w:rsidRPr="004F0DDE">
        <w:rPr>
          <w:b/>
          <w:sz w:val="24"/>
          <w:szCs w:val="24"/>
        </w:rPr>
        <w:t>.године, број: 06-</w:t>
      </w:r>
      <w:r w:rsidR="00034F29">
        <w:rPr>
          <w:b/>
          <w:sz w:val="24"/>
          <w:szCs w:val="24"/>
        </w:rPr>
        <w:t>171</w:t>
      </w:r>
      <w:r w:rsidRPr="004F0DDE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3</w:t>
      </w:r>
      <w:r w:rsidRPr="004F0DDE">
        <w:rPr>
          <w:b/>
          <w:sz w:val="24"/>
          <w:szCs w:val="24"/>
        </w:rPr>
        <w:t>-04</w:t>
      </w:r>
    </w:p>
    <w:p w:rsidR="00704E8C" w:rsidRPr="00704E8C" w:rsidRDefault="00704E8C" w:rsidP="00704E8C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</w:rPr>
      </w:pPr>
    </w:p>
    <w:p w:rsidR="00D76529" w:rsidRPr="00D76529" w:rsidRDefault="00034F29" w:rsidP="00704E8C">
      <w:pPr>
        <w:pStyle w:val="BodyText2"/>
        <w:spacing w:after="0" w:line="240" w:lineRule="auto"/>
        <w:ind w:firstLine="144"/>
        <w:jc w:val="center"/>
        <w:rPr>
          <w:b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</w:t>
      </w:r>
      <w:r w:rsidR="00EC4700">
        <w:rPr>
          <w:b/>
        </w:rPr>
        <w:t>Замени</w:t>
      </w:r>
      <w:r w:rsidR="00EC4700">
        <w:rPr>
          <w:b/>
          <w:lang/>
        </w:rPr>
        <w:t>ца градоначелника,</w:t>
      </w:r>
      <w:r w:rsidR="00704E8C" w:rsidRPr="00D76529">
        <w:rPr>
          <w:b/>
        </w:rPr>
        <w:t xml:space="preserve"> </w:t>
      </w:r>
    </w:p>
    <w:p w:rsidR="00704E8C" w:rsidRPr="00704E8C" w:rsidRDefault="00704E8C" w:rsidP="00704E8C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</w:rPr>
      </w:pPr>
      <w:r w:rsidRPr="00D76529">
        <w:rPr>
          <w:b/>
        </w:rPr>
        <w:tab/>
      </w:r>
      <w:r w:rsidRPr="00D76529">
        <w:rPr>
          <w:b/>
        </w:rPr>
        <w:tab/>
      </w:r>
      <w:r w:rsidRPr="00D76529">
        <w:rPr>
          <w:b/>
        </w:rPr>
        <w:tab/>
      </w:r>
      <w:r w:rsidRPr="00D76529">
        <w:rPr>
          <w:b/>
        </w:rPr>
        <w:tab/>
      </w:r>
      <w:r w:rsidRPr="00D76529">
        <w:rPr>
          <w:b/>
        </w:rPr>
        <w:tab/>
      </w:r>
      <w:r w:rsidRPr="00D76529">
        <w:rPr>
          <w:b/>
        </w:rPr>
        <w:tab/>
      </w:r>
      <w:r w:rsidRPr="00D76529">
        <w:rPr>
          <w:b/>
        </w:rPr>
        <w:tab/>
        <w:t xml:space="preserve">  Зорица Јовић</w:t>
      </w:r>
    </w:p>
    <w:bookmarkEnd w:id="11"/>
    <w:p w:rsidR="00704E8C" w:rsidRDefault="00704E8C" w:rsidP="00704E8C">
      <w:pPr>
        <w:jc w:val="center"/>
      </w:pPr>
    </w:p>
    <w:sectPr w:rsidR="00704E8C" w:rsidSect="00406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5F6" w:rsidRDefault="001605F6" w:rsidP="004F2240">
      <w:pPr>
        <w:spacing w:after="0" w:line="240" w:lineRule="auto"/>
      </w:pPr>
      <w:r>
        <w:separator/>
      </w:r>
    </w:p>
  </w:endnote>
  <w:endnote w:type="continuationSeparator" w:id="1">
    <w:p w:rsidR="001605F6" w:rsidRDefault="001605F6" w:rsidP="004F2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5F6" w:rsidRDefault="001605F6" w:rsidP="004F2240">
      <w:pPr>
        <w:spacing w:after="0" w:line="240" w:lineRule="auto"/>
      </w:pPr>
      <w:r>
        <w:separator/>
      </w:r>
    </w:p>
  </w:footnote>
  <w:footnote w:type="continuationSeparator" w:id="1">
    <w:p w:rsidR="001605F6" w:rsidRDefault="001605F6" w:rsidP="004F2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2394"/>
    <w:multiLevelType w:val="hybridMultilevel"/>
    <w:tmpl w:val="2CC257C6"/>
    <w:lvl w:ilvl="0" w:tplc="241A0011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75B651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632A4"/>
    <w:multiLevelType w:val="hybridMultilevel"/>
    <w:tmpl w:val="34C864AE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C4D003EE">
      <w:start w:val="140"/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7687D"/>
    <w:multiLevelType w:val="hybridMultilevel"/>
    <w:tmpl w:val="C4F0A54A"/>
    <w:lvl w:ilvl="0" w:tplc="7792AF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1E042D0A"/>
    <w:multiLevelType w:val="hybridMultilevel"/>
    <w:tmpl w:val="1214D6B4"/>
    <w:lvl w:ilvl="0" w:tplc="B19C55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10F10"/>
    <w:multiLevelType w:val="hybridMultilevel"/>
    <w:tmpl w:val="FD4C0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8EAFA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E3157C"/>
    <w:multiLevelType w:val="hybridMultilevel"/>
    <w:tmpl w:val="D5282234"/>
    <w:lvl w:ilvl="0" w:tplc="241A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2149" w:hanging="360"/>
      </w:pPr>
    </w:lvl>
    <w:lvl w:ilvl="2" w:tplc="0C1A001B" w:tentative="1">
      <w:start w:val="1"/>
      <w:numFmt w:val="lowerRoman"/>
      <w:lvlText w:val="%3."/>
      <w:lvlJc w:val="right"/>
      <w:pPr>
        <w:ind w:left="2869" w:hanging="180"/>
      </w:pPr>
    </w:lvl>
    <w:lvl w:ilvl="3" w:tplc="0C1A000F" w:tentative="1">
      <w:start w:val="1"/>
      <w:numFmt w:val="decimal"/>
      <w:lvlText w:val="%4."/>
      <w:lvlJc w:val="left"/>
      <w:pPr>
        <w:ind w:left="3589" w:hanging="360"/>
      </w:pPr>
    </w:lvl>
    <w:lvl w:ilvl="4" w:tplc="0C1A0019" w:tentative="1">
      <w:start w:val="1"/>
      <w:numFmt w:val="lowerLetter"/>
      <w:lvlText w:val="%5."/>
      <w:lvlJc w:val="left"/>
      <w:pPr>
        <w:ind w:left="4309" w:hanging="360"/>
      </w:pPr>
    </w:lvl>
    <w:lvl w:ilvl="5" w:tplc="0C1A001B" w:tentative="1">
      <w:start w:val="1"/>
      <w:numFmt w:val="lowerRoman"/>
      <w:lvlText w:val="%6."/>
      <w:lvlJc w:val="right"/>
      <w:pPr>
        <w:ind w:left="5029" w:hanging="180"/>
      </w:pPr>
    </w:lvl>
    <w:lvl w:ilvl="6" w:tplc="0C1A000F" w:tentative="1">
      <w:start w:val="1"/>
      <w:numFmt w:val="decimal"/>
      <w:lvlText w:val="%7."/>
      <w:lvlJc w:val="left"/>
      <w:pPr>
        <w:ind w:left="5749" w:hanging="360"/>
      </w:pPr>
    </w:lvl>
    <w:lvl w:ilvl="7" w:tplc="0C1A0019" w:tentative="1">
      <w:start w:val="1"/>
      <w:numFmt w:val="lowerLetter"/>
      <w:lvlText w:val="%8."/>
      <w:lvlJc w:val="left"/>
      <w:pPr>
        <w:ind w:left="6469" w:hanging="360"/>
      </w:pPr>
    </w:lvl>
    <w:lvl w:ilvl="8" w:tplc="0C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88D6A5B"/>
    <w:multiLevelType w:val="hybridMultilevel"/>
    <w:tmpl w:val="241EE96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2ADB46FE"/>
    <w:multiLevelType w:val="hybridMultilevel"/>
    <w:tmpl w:val="282C8B72"/>
    <w:lvl w:ilvl="0" w:tplc="3AF06846">
      <w:start w:val="1"/>
      <w:numFmt w:val="decimal"/>
      <w:lvlText w:val="%1)"/>
      <w:lvlJc w:val="left"/>
      <w:pPr>
        <w:ind w:left="1140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241A0019" w:tentative="1">
      <w:start w:val="1"/>
      <w:numFmt w:val="lowerLetter"/>
      <w:lvlText w:val="%2."/>
      <w:lvlJc w:val="left"/>
      <w:pPr>
        <w:ind w:left="1860" w:hanging="360"/>
      </w:pPr>
    </w:lvl>
    <w:lvl w:ilvl="2" w:tplc="241A001B" w:tentative="1">
      <w:start w:val="1"/>
      <w:numFmt w:val="lowerRoman"/>
      <w:lvlText w:val="%3."/>
      <w:lvlJc w:val="right"/>
      <w:pPr>
        <w:ind w:left="2580" w:hanging="180"/>
      </w:pPr>
    </w:lvl>
    <w:lvl w:ilvl="3" w:tplc="241A000F" w:tentative="1">
      <w:start w:val="1"/>
      <w:numFmt w:val="decimal"/>
      <w:lvlText w:val="%4."/>
      <w:lvlJc w:val="left"/>
      <w:pPr>
        <w:ind w:left="3300" w:hanging="360"/>
      </w:pPr>
    </w:lvl>
    <w:lvl w:ilvl="4" w:tplc="241A0019" w:tentative="1">
      <w:start w:val="1"/>
      <w:numFmt w:val="lowerLetter"/>
      <w:lvlText w:val="%5."/>
      <w:lvlJc w:val="left"/>
      <w:pPr>
        <w:ind w:left="4020" w:hanging="360"/>
      </w:pPr>
    </w:lvl>
    <w:lvl w:ilvl="5" w:tplc="241A001B" w:tentative="1">
      <w:start w:val="1"/>
      <w:numFmt w:val="lowerRoman"/>
      <w:lvlText w:val="%6."/>
      <w:lvlJc w:val="right"/>
      <w:pPr>
        <w:ind w:left="4740" w:hanging="180"/>
      </w:pPr>
    </w:lvl>
    <w:lvl w:ilvl="6" w:tplc="241A000F" w:tentative="1">
      <w:start w:val="1"/>
      <w:numFmt w:val="decimal"/>
      <w:lvlText w:val="%7."/>
      <w:lvlJc w:val="left"/>
      <w:pPr>
        <w:ind w:left="5460" w:hanging="360"/>
      </w:pPr>
    </w:lvl>
    <w:lvl w:ilvl="7" w:tplc="241A0019" w:tentative="1">
      <w:start w:val="1"/>
      <w:numFmt w:val="lowerLetter"/>
      <w:lvlText w:val="%8."/>
      <w:lvlJc w:val="left"/>
      <w:pPr>
        <w:ind w:left="6180" w:hanging="360"/>
      </w:pPr>
    </w:lvl>
    <w:lvl w:ilvl="8" w:tplc="2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2C236846"/>
    <w:multiLevelType w:val="hybridMultilevel"/>
    <w:tmpl w:val="1AF6CE6E"/>
    <w:lvl w:ilvl="0" w:tplc="D28E19FC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0427D7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>
    <w:nsid w:val="34FC6439"/>
    <w:multiLevelType w:val="multilevel"/>
    <w:tmpl w:val="4266B0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CE85DE3"/>
    <w:multiLevelType w:val="hybridMultilevel"/>
    <w:tmpl w:val="F5A09350"/>
    <w:lvl w:ilvl="0" w:tplc="71CE47A4">
      <w:start w:val="1"/>
      <w:numFmt w:val="decimal"/>
      <w:lvlText w:val="(%1)"/>
      <w:lvlJc w:val="left"/>
      <w:pPr>
        <w:ind w:left="1530" w:hanging="39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220" w:hanging="360"/>
      </w:pPr>
    </w:lvl>
    <w:lvl w:ilvl="2" w:tplc="241A001B" w:tentative="1">
      <w:start w:val="1"/>
      <w:numFmt w:val="lowerRoman"/>
      <w:lvlText w:val="%3."/>
      <w:lvlJc w:val="right"/>
      <w:pPr>
        <w:ind w:left="2940" w:hanging="180"/>
      </w:pPr>
    </w:lvl>
    <w:lvl w:ilvl="3" w:tplc="241A000F" w:tentative="1">
      <w:start w:val="1"/>
      <w:numFmt w:val="decimal"/>
      <w:lvlText w:val="%4."/>
      <w:lvlJc w:val="left"/>
      <w:pPr>
        <w:ind w:left="3660" w:hanging="360"/>
      </w:pPr>
    </w:lvl>
    <w:lvl w:ilvl="4" w:tplc="241A0019" w:tentative="1">
      <w:start w:val="1"/>
      <w:numFmt w:val="lowerLetter"/>
      <w:lvlText w:val="%5."/>
      <w:lvlJc w:val="left"/>
      <w:pPr>
        <w:ind w:left="4380" w:hanging="360"/>
      </w:pPr>
    </w:lvl>
    <w:lvl w:ilvl="5" w:tplc="241A001B" w:tentative="1">
      <w:start w:val="1"/>
      <w:numFmt w:val="lowerRoman"/>
      <w:lvlText w:val="%6."/>
      <w:lvlJc w:val="right"/>
      <w:pPr>
        <w:ind w:left="5100" w:hanging="180"/>
      </w:pPr>
    </w:lvl>
    <w:lvl w:ilvl="6" w:tplc="241A000F" w:tentative="1">
      <w:start w:val="1"/>
      <w:numFmt w:val="decimal"/>
      <w:lvlText w:val="%7."/>
      <w:lvlJc w:val="left"/>
      <w:pPr>
        <w:ind w:left="5820" w:hanging="360"/>
      </w:pPr>
    </w:lvl>
    <w:lvl w:ilvl="7" w:tplc="241A0019" w:tentative="1">
      <w:start w:val="1"/>
      <w:numFmt w:val="lowerLetter"/>
      <w:lvlText w:val="%8."/>
      <w:lvlJc w:val="left"/>
      <w:pPr>
        <w:ind w:left="6540" w:hanging="360"/>
      </w:pPr>
    </w:lvl>
    <w:lvl w:ilvl="8" w:tplc="2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3EAE58F5"/>
    <w:multiLevelType w:val="hybridMultilevel"/>
    <w:tmpl w:val="3B98C8FC"/>
    <w:lvl w:ilvl="0" w:tplc="03EAA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306828"/>
    <w:multiLevelType w:val="hybridMultilevel"/>
    <w:tmpl w:val="F7BC68D8"/>
    <w:lvl w:ilvl="0" w:tplc="0A5A5C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B37471"/>
    <w:multiLevelType w:val="hybridMultilevel"/>
    <w:tmpl w:val="A56C9BC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3A9601F"/>
    <w:multiLevelType w:val="hybridMultilevel"/>
    <w:tmpl w:val="832EE51A"/>
    <w:lvl w:ilvl="0" w:tplc="EA9AC662">
      <w:start w:val="1"/>
      <w:numFmt w:val="bullet"/>
      <w:lvlText w:val="-"/>
      <w:lvlJc w:val="left"/>
      <w:pPr>
        <w:ind w:left="2214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>
    <w:nsid w:val="456444CD"/>
    <w:multiLevelType w:val="hybridMultilevel"/>
    <w:tmpl w:val="5FCEF450"/>
    <w:lvl w:ilvl="0" w:tplc="360E1F6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004E33"/>
    <w:multiLevelType w:val="hybridMultilevel"/>
    <w:tmpl w:val="83C469C6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934" w:hanging="360"/>
      </w:pPr>
    </w:lvl>
    <w:lvl w:ilvl="2" w:tplc="241A001B" w:tentative="1">
      <w:start w:val="1"/>
      <w:numFmt w:val="lowerRoman"/>
      <w:lvlText w:val="%3."/>
      <w:lvlJc w:val="right"/>
      <w:pPr>
        <w:ind w:left="3654" w:hanging="180"/>
      </w:pPr>
    </w:lvl>
    <w:lvl w:ilvl="3" w:tplc="241A000F" w:tentative="1">
      <w:start w:val="1"/>
      <w:numFmt w:val="decimal"/>
      <w:lvlText w:val="%4."/>
      <w:lvlJc w:val="left"/>
      <w:pPr>
        <w:ind w:left="4374" w:hanging="360"/>
      </w:pPr>
    </w:lvl>
    <w:lvl w:ilvl="4" w:tplc="241A0019" w:tentative="1">
      <w:start w:val="1"/>
      <w:numFmt w:val="lowerLetter"/>
      <w:lvlText w:val="%5."/>
      <w:lvlJc w:val="left"/>
      <w:pPr>
        <w:ind w:left="5094" w:hanging="360"/>
      </w:pPr>
    </w:lvl>
    <w:lvl w:ilvl="5" w:tplc="241A001B" w:tentative="1">
      <w:start w:val="1"/>
      <w:numFmt w:val="lowerRoman"/>
      <w:lvlText w:val="%6."/>
      <w:lvlJc w:val="right"/>
      <w:pPr>
        <w:ind w:left="5814" w:hanging="180"/>
      </w:pPr>
    </w:lvl>
    <w:lvl w:ilvl="6" w:tplc="241A000F" w:tentative="1">
      <w:start w:val="1"/>
      <w:numFmt w:val="decimal"/>
      <w:lvlText w:val="%7."/>
      <w:lvlJc w:val="left"/>
      <w:pPr>
        <w:ind w:left="6534" w:hanging="360"/>
      </w:pPr>
    </w:lvl>
    <w:lvl w:ilvl="7" w:tplc="241A0019" w:tentative="1">
      <w:start w:val="1"/>
      <w:numFmt w:val="lowerLetter"/>
      <w:lvlText w:val="%8."/>
      <w:lvlJc w:val="left"/>
      <w:pPr>
        <w:ind w:left="7254" w:hanging="360"/>
      </w:pPr>
    </w:lvl>
    <w:lvl w:ilvl="8" w:tplc="241A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>
    <w:nsid w:val="506E570E"/>
    <w:multiLevelType w:val="multilevel"/>
    <w:tmpl w:val="055028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0D25283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6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7">
    <w:nsid w:val="5AA23950"/>
    <w:multiLevelType w:val="hybridMultilevel"/>
    <w:tmpl w:val="FD4C0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8EAFA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A54FC8"/>
    <w:multiLevelType w:val="hybridMultilevel"/>
    <w:tmpl w:val="3E442308"/>
    <w:lvl w:ilvl="0" w:tplc="2598C1DA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220" w:hanging="360"/>
      </w:pPr>
    </w:lvl>
    <w:lvl w:ilvl="2" w:tplc="241A001B" w:tentative="1">
      <w:start w:val="1"/>
      <w:numFmt w:val="lowerRoman"/>
      <w:lvlText w:val="%3."/>
      <w:lvlJc w:val="right"/>
      <w:pPr>
        <w:ind w:left="2940" w:hanging="180"/>
      </w:pPr>
    </w:lvl>
    <w:lvl w:ilvl="3" w:tplc="241A000F" w:tentative="1">
      <w:start w:val="1"/>
      <w:numFmt w:val="decimal"/>
      <w:lvlText w:val="%4."/>
      <w:lvlJc w:val="left"/>
      <w:pPr>
        <w:ind w:left="3660" w:hanging="360"/>
      </w:pPr>
    </w:lvl>
    <w:lvl w:ilvl="4" w:tplc="241A0019" w:tentative="1">
      <w:start w:val="1"/>
      <w:numFmt w:val="lowerLetter"/>
      <w:lvlText w:val="%5."/>
      <w:lvlJc w:val="left"/>
      <w:pPr>
        <w:ind w:left="4380" w:hanging="360"/>
      </w:pPr>
    </w:lvl>
    <w:lvl w:ilvl="5" w:tplc="241A001B" w:tentative="1">
      <w:start w:val="1"/>
      <w:numFmt w:val="lowerRoman"/>
      <w:lvlText w:val="%6."/>
      <w:lvlJc w:val="right"/>
      <w:pPr>
        <w:ind w:left="5100" w:hanging="180"/>
      </w:pPr>
    </w:lvl>
    <w:lvl w:ilvl="6" w:tplc="241A000F" w:tentative="1">
      <w:start w:val="1"/>
      <w:numFmt w:val="decimal"/>
      <w:lvlText w:val="%7."/>
      <w:lvlJc w:val="left"/>
      <w:pPr>
        <w:ind w:left="5820" w:hanging="360"/>
      </w:pPr>
    </w:lvl>
    <w:lvl w:ilvl="7" w:tplc="241A0019" w:tentative="1">
      <w:start w:val="1"/>
      <w:numFmt w:val="lowerLetter"/>
      <w:lvlText w:val="%8."/>
      <w:lvlJc w:val="left"/>
      <w:pPr>
        <w:ind w:left="6540" w:hanging="360"/>
      </w:pPr>
    </w:lvl>
    <w:lvl w:ilvl="8" w:tplc="2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>
    <w:nsid w:val="5F812443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1524327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E97250"/>
    <w:multiLevelType w:val="hybridMultilevel"/>
    <w:tmpl w:val="6B5AD79C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7E6784"/>
    <w:multiLevelType w:val="hybridMultilevel"/>
    <w:tmpl w:val="FD4C01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4B33C7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9008BD"/>
    <w:multiLevelType w:val="multilevel"/>
    <w:tmpl w:val="56AECC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3"/>
  </w:num>
  <w:num w:numId="2">
    <w:abstractNumId w:val="13"/>
  </w:num>
  <w:num w:numId="3">
    <w:abstractNumId w:val="12"/>
  </w:num>
  <w:num w:numId="4">
    <w:abstractNumId w:val="10"/>
  </w:num>
  <w:num w:numId="5">
    <w:abstractNumId w:val="7"/>
  </w:num>
  <w:num w:numId="6">
    <w:abstractNumId w:val="27"/>
  </w:num>
  <w:num w:numId="7">
    <w:abstractNumId w:val="19"/>
  </w:num>
  <w:num w:numId="8">
    <w:abstractNumId w:val="18"/>
  </w:num>
  <w:num w:numId="9">
    <w:abstractNumId w:val="26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22"/>
  </w:num>
  <w:num w:numId="15">
    <w:abstractNumId w:val="30"/>
  </w:num>
  <w:num w:numId="16">
    <w:abstractNumId w:val="4"/>
  </w:num>
  <w:num w:numId="17">
    <w:abstractNumId w:val="32"/>
  </w:num>
  <w:num w:numId="18">
    <w:abstractNumId w:val="3"/>
  </w:num>
  <w:num w:numId="19">
    <w:abstractNumId w:val="17"/>
  </w:num>
  <w:num w:numId="20">
    <w:abstractNumId w:val="21"/>
  </w:num>
  <w:num w:numId="21">
    <w:abstractNumId w:val="15"/>
  </w:num>
  <w:num w:numId="22">
    <w:abstractNumId w:val="11"/>
  </w:num>
  <w:num w:numId="23">
    <w:abstractNumId w:val="14"/>
  </w:num>
  <w:num w:numId="24">
    <w:abstractNumId w:val="29"/>
  </w:num>
  <w:num w:numId="25">
    <w:abstractNumId w:val="6"/>
  </w:num>
  <w:num w:numId="26">
    <w:abstractNumId w:val="20"/>
  </w:num>
  <w:num w:numId="27">
    <w:abstractNumId w:val="2"/>
  </w:num>
  <w:num w:numId="28">
    <w:abstractNumId w:val="25"/>
  </w:num>
  <w:num w:numId="29">
    <w:abstractNumId w:val="23"/>
  </w:num>
  <w:num w:numId="30">
    <w:abstractNumId w:val="35"/>
  </w:num>
  <w:num w:numId="31">
    <w:abstractNumId w:val="31"/>
  </w:num>
  <w:num w:numId="32">
    <w:abstractNumId w:val="37"/>
  </w:num>
  <w:num w:numId="33">
    <w:abstractNumId w:val="28"/>
  </w:num>
  <w:num w:numId="34">
    <w:abstractNumId w:val="5"/>
  </w:num>
  <w:num w:numId="35">
    <w:abstractNumId w:val="36"/>
  </w:num>
  <w:num w:numId="36">
    <w:abstractNumId w:val="24"/>
  </w:num>
  <w:num w:numId="37">
    <w:abstractNumId w:val="16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ayNDI2tjQzNjQzNDS2NDFR0lEKTi0uzszPAykwqQUAzb+RWywAAAA="/>
  </w:docVars>
  <w:rsids>
    <w:rsidRoot w:val="00802A0E"/>
    <w:rsid w:val="00016E5F"/>
    <w:rsid w:val="00034F29"/>
    <w:rsid w:val="00035DF3"/>
    <w:rsid w:val="000413A6"/>
    <w:rsid w:val="00054839"/>
    <w:rsid w:val="000A0766"/>
    <w:rsid w:val="000C0811"/>
    <w:rsid w:val="000C0E81"/>
    <w:rsid w:val="000C7E6B"/>
    <w:rsid w:val="000E707D"/>
    <w:rsid w:val="000F0F88"/>
    <w:rsid w:val="000F2376"/>
    <w:rsid w:val="001018E6"/>
    <w:rsid w:val="00101F25"/>
    <w:rsid w:val="0012039E"/>
    <w:rsid w:val="00157AE0"/>
    <w:rsid w:val="001605F6"/>
    <w:rsid w:val="00172291"/>
    <w:rsid w:val="001804B0"/>
    <w:rsid w:val="001B1857"/>
    <w:rsid w:val="001D6515"/>
    <w:rsid w:val="001E426B"/>
    <w:rsid w:val="001E4C83"/>
    <w:rsid w:val="001F2EE7"/>
    <w:rsid w:val="001F4E36"/>
    <w:rsid w:val="00207BDA"/>
    <w:rsid w:val="00212B1E"/>
    <w:rsid w:val="002154A5"/>
    <w:rsid w:val="00224FBB"/>
    <w:rsid w:val="00250B47"/>
    <w:rsid w:val="00281103"/>
    <w:rsid w:val="002861EC"/>
    <w:rsid w:val="00294C40"/>
    <w:rsid w:val="002A0254"/>
    <w:rsid w:val="002A07F5"/>
    <w:rsid w:val="002B3447"/>
    <w:rsid w:val="002C6A6A"/>
    <w:rsid w:val="002E5167"/>
    <w:rsid w:val="002F5ED9"/>
    <w:rsid w:val="00306981"/>
    <w:rsid w:val="00314D94"/>
    <w:rsid w:val="0031723D"/>
    <w:rsid w:val="003323B7"/>
    <w:rsid w:val="00333040"/>
    <w:rsid w:val="00340221"/>
    <w:rsid w:val="003427D2"/>
    <w:rsid w:val="003630CB"/>
    <w:rsid w:val="00394EDD"/>
    <w:rsid w:val="003958F9"/>
    <w:rsid w:val="003A083F"/>
    <w:rsid w:val="003B4758"/>
    <w:rsid w:val="003E423C"/>
    <w:rsid w:val="003E50C3"/>
    <w:rsid w:val="004041B6"/>
    <w:rsid w:val="00406DBA"/>
    <w:rsid w:val="00407F66"/>
    <w:rsid w:val="00412C62"/>
    <w:rsid w:val="00463036"/>
    <w:rsid w:val="0048102B"/>
    <w:rsid w:val="004942F6"/>
    <w:rsid w:val="00494EC8"/>
    <w:rsid w:val="004958C6"/>
    <w:rsid w:val="004A2065"/>
    <w:rsid w:val="004B6E41"/>
    <w:rsid w:val="004C4F24"/>
    <w:rsid w:val="004D6CB8"/>
    <w:rsid w:val="004E37B1"/>
    <w:rsid w:val="004F2240"/>
    <w:rsid w:val="004F3CF2"/>
    <w:rsid w:val="004F74CF"/>
    <w:rsid w:val="00544A29"/>
    <w:rsid w:val="00565F8C"/>
    <w:rsid w:val="0059175E"/>
    <w:rsid w:val="00592DDA"/>
    <w:rsid w:val="005974D3"/>
    <w:rsid w:val="005A0799"/>
    <w:rsid w:val="005B773B"/>
    <w:rsid w:val="005C76F7"/>
    <w:rsid w:val="005E217E"/>
    <w:rsid w:val="005E6160"/>
    <w:rsid w:val="005F0E7C"/>
    <w:rsid w:val="005F29F0"/>
    <w:rsid w:val="005F3715"/>
    <w:rsid w:val="005F6587"/>
    <w:rsid w:val="006147AE"/>
    <w:rsid w:val="00625CC0"/>
    <w:rsid w:val="006353B5"/>
    <w:rsid w:val="00647B4F"/>
    <w:rsid w:val="006622C1"/>
    <w:rsid w:val="00662540"/>
    <w:rsid w:val="00670AED"/>
    <w:rsid w:val="006C011E"/>
    <w:rsid w:val="006C284D"/>
    <w:rsid w:val="006D5B52"/>
    <w:rsid w:val="006D76A1"/>
    <w:rsid w:val="006E2E2E"/>
    <w:rsid w:val="006F0BFC"/>
    <w:rsid w:val="006F1EE9"/>
    <w:rsid w:val="00701989"/>
    <w:rsid w:val="00701F6C"/>
    <w:rsid w:val="007041B8"/>
    <w:rsid w:val="00704E8C"/>
    <w:rsid w:val="00723251"/>
    <w:rsid w:val="00760211"/>
    <w:rsid w:val="00765DD9"/>
    <w:rsid w:val="007811B6"/>
    <w:rsid w:val="0078524C"/>
    <w:rsid w:val="007A44F1"/>
    <w:rsid w:val="007C46C0"/>
    <w:rsid w:val="007D7119"/>
    <w:rsid w:val="007E6536"/>
    <w:rsid w:val="007F7EE3"/>
    <w:rsid w:val="00802A0E"/>
    <w:rsid w:val="00803DB9"/>
    <w:rsid w:val="00844894"/>
    <w:rsid w:val="00853970"/>
    <w:rsid w:val="00854710"/>
    <w:rsid w:val="0087337E"/>
    <w:rsid w:val="00873B27"/>
    <w:rsid w:val="00883F89"/>
    <w:rsid w:val="00887B2D"/>
    <w:rsid w:val="00897B97"/>
    <w:rsid w:val="008A1BE3"/>
    <w:rsid w:val="008A3C8E"/>
    <w:rsid w:val="008A5B6E"/>
    <w:rsid w:val="008C735C"/>
    <w:rsid w:val="008D52C1"/>
    <w:rsid w:val="008E3186"/>
    <w:rsid w:val="009000DC"/>
    <w:rsid w:val="0092186F"/>
    <w:rsid w:val="009261EC"/>
    <w:rsid w:val="0094406C"/>
    <w:rsid w:val="00960424"/>
    <w:rsid w:val="00960C01"/>
    <w:rsid w:val="009800E5"/>
    <w:rsid w:val="00983F94"/>
    <w:rsid w:val="009978E8"/>
    <w:rsid w:val="009A3E25"/>
    <w:rsid w:val="009C4DA4"/>
    <w:rsid w:val="009C4F1F"/>
    <w:rsid w:val="009C6702"/>
    <w:rsid w:val="009D3161"/>
    <w:rsid w:val="009F1BD2"/>
    <w:rsid w:val="009F5423"/>
    <w:rsid w:val="00A2643D"/>
    <w:rsid w:val="00A31466"/>
    <w:rsid w:val="00A47DCA"/>
    <w:rsid w:val="00A74507"/>
    <w:rsid w:val="00A84AE5"/>
    <w:rsid w:val="00A93E58"/>
    <w:rsid w:val="00AA062B"/>
    <w:rsid w:val="00AC408D"/>
    <w:rsid w:val="00AE0B67"/>
    <w:rsid w:val="00AF3C37"/>
    <w:rsid w:val="00AF47FD"/>
    <w:rsid w:val="00AF54E4"/>
    <w:rsid w:val="00B06410"/>
    <w:rsid w:val="00B06DF7"/>
    <w:rsid w:val="00B253F8"/>
    <w:rsid w:val="00B454EA"/>
    <w:rsid w:val="00B608F4"/>
    <w:rsid w:val="00B66C4F"/>
    <w:rsid w:val="00BA6C83"/>
    <w:rsid w:val="00BB0EFA"/>
    <w:rsid w:val="00BC3870"/>
    <w:rsid w:val="00BF31EF"/>
    <w:rsid w:val="00BF60AB"/>
    <w:rsid w:val="00C061AD"/>
    <w:rsid w:val="00C14560"/>
    <w:rsid w:val="00C30E01"/>
    <w:rsid w:val="00C41E2B"/>
    <w:rsid w:val="00C43751"/>
    <w:rsid w:val="00C656AD"/>
    <w:rsid w:val="00C732FB"/>
    <w:rsid w:val="00C757B3"/>
    <w:rsid w:val="00C840AF"/>
    <w:rsid w:val="00CA46D6"/>
    <w:rsid w:val="00CC310E"/>
    <w:rsid w:val="00CE230E"/>
    <w:rsid w:val="00CF534A"/>
    <w:rsid w:val="00D06EC0"/>
    <w:rsid w:val="00D15B8E"/>
    <w:rsid w:val="00D51E5B"/>
    <w:rsid w:val="00D708FA"/>
    <w:rsid w:val="00D72C82"/>
    <w:rsid w:val="00D74C78"/>
    <w:rsid w:val="00D76529"/>
    <w:rsid w:val="00D84A80"/>
    <w:rsid w:val="00D91EA9"/>
    <w:rsid w:val="00D97AF6"/>
    <w:rsid w:val="00DC7247"/>
    <w:rsid w:val="00DE2C24"/>
    <w:rsid w:val="00DF7FC0"/>
    <w:rsid w:val="00E023A7"/>
    <w:rsid w:val="00E06A16"/>
    <w:rsid w:val="00E16929"/>
    <w:rsid w:val="00E45367"/>
    <w:rsid w:val="00E51645"/>
    <w:rsid w:val="00E62C49"/>
    <w:rsid w:val="00E72692"/>
    <w:rsid w:val="00E75D7C"/>
    <w:rsid w:val="00E87DCE"/>
    <w:rsid w:val="00E91FDE"/>
    <w:rsid w:val="00EC3F17"/>
    <w:rsid w:val="00EC4304"/>
    <w:rsid w:val="00EC4700"/>
    <w:rsid w:val="00F23F2C"/>
    <w:rsid w:val="00F52EFA"/>
    <w:rsid w:val="00F57BCB"/>
    <w:rsid w:val="00F816B2"/>
    <w:rsid w:val="00F94B69"/>
    <w:rsid w:val="00FA5193"/>
    <w:rsid w:val="00FA7911"/>
    <w:rsid w:val="00FB186A"/>
    <w:rsid w:val="00FD3B9E"/>
    <w:rsid w:val="00FD573B"/>
    <w:rsid w:val="00FE4484"/>
    <w:rsid w:val="00FE7AD6"/>
    <w:rsid w:val="03F6E644"/>
    <w:rsid w:val="04EDD220"/>
    <w:rsid w:val="05261482"/>
    <w:rsid w:val="0A79F361"/>
    <w:rsid w:val="0A79FCED"/>
    <w:rsid w:val="0B1859E7"/>
    <w:rsid w:val="0DB19DAF"/>
    <w:rsid w:val="109E34D0"/>
    <w:rsid w:val="10ABCF59"/>
    <w:rsid w:val="10ACCA4E"/>
    <w:rsid w:val="134C9B7E"/>
    <w:rsid w:val="15DBA9AE"/>
    <w:rsid w:val="19C89FFD"/>
    <w:rsid w:val="1AF1F422"/>
    <w:rsid w:val="1C33DE9E"/>
    <w:rsid w:val="1C9ADEF1"/>
    <w:rsid w:val="1CEEE9C5"/>
    <w:rsid w:val="1D263FD0"/>
    <w:rsid w:val="1E8ABA26"/>
    <w:rsid w:val="21600153"/>
    <w:rsid w:val="22DE3FBA"/>
    <w:rsid w:val="23EE561B"/>
    <w:rsid w:val="248C2253"/>
    <w:rsid w:val="2501E930"/>
    <w:rsid w:val="25182958"/>
    <w:rsid w:val="25DAAD13"/>
    <w:rsid w:val="283989F2"/>
    <w:rsid w:val="2DCF43DB"/>
    <w:rsid w:val="35630F19"/>
    <w:rsid w:val="35C8CA3B"/>
    <w:rsid w:val="3B21DDEC"/>
    <w:rsid w:val="3B7E369A"/>
    <w:rsid w:val="3B86BA9D"/>
    <w:rsid w:val="3BCD4038"/>
    <w:rsid w:val="3D2219B6"/>
    <w:rsid w:val="3E5AA9D1"/>
    <w:rsid w:val="3ECE31D9"/>
    <w:rsid w:val="40583D0E"/>
    <w:rsid w:val="42062242"/>
    <w:rsid w:val="4364E1CE"/>
    <w:rsid w:val="4446E9C6"/>
    <w:rsid w:val="4457DC9A"/>
    <w:rsid w:val="446CFAF9"/>
    <w:rsid w:val="45352FA9"/>
    <w:rsid w:val="4570724F"/>
    <w:rsid w:val="460805A3"/>
    <w:rsid w:val="48F1EFF3"/>
    <w:rsid w:val="4B426983"/>
    <w:rsid w:val="4C2485E5"/>
    <w:rsid w:val="4DF69B7D"/>
    <w:rsid w:val="4E026F97"/>
    <w:rsid w:val="50FDDEBA"/>
    <w:rsid w:val="52CE2605"/>
    <w:rsid w:val="5469F666"/>
    <w:rsid w:val="562E31BD"/>
    <w:rsid w:val="5636910D"/>
    <w:rsid w:val="567A590C"/>
    <w:rsid w:val="569A7527"/>
    <w:rsid w:val="5A228242"/>
    <w:rsid w:val="5AE20EB8"/>
    <w:rsid w:val="5FB49693"/>
    <w:rsid w:val="607AD1AF"/>
    <w:rsid w:val="60B8372E"/>
    <w:rsid w:val="616B7523"/>
    <w:rsid w:val="62BB1C21"/>
    <w:rsid w:val="65AE8C86"/>
    <w:rsid w:val="6623D817"/>
    <w:rsid w:val="67658F23"/>
    <w:rsid w:val="6C74290C"/>
    <w:rsid w:val="6CD2134C"/>
    <w:rsid w:val="6D21021C"/>
    <w:rsid w:val="6F491782"/>
    <w:rsid w:val="6FE8E80B"/>
    <w:rsid w:val="6FFE41F1"/>
    <w:rsid w:val="72D38F12"/>
    <w:rsid w:val="74BC592E"/>
    <w:rsid w:val="76D110C3"/>
    <w:rsid w:val="7749127E"/>
    <w:rsid w:val="79533160"/>
    <w:rsid w:val="7BE221F9"/>
    <w:rsid w:val="7CAE4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2A0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2A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2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2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2A0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markedcontent">
    <w:name w:val="markedcontent"/>
    <w:basedOn w:val="DefaultParagraphFont"/>
    <w:rsid w:val="00802A0E"/>
  </w:style>
  <w:style w:type="paragraph" w:styleId="BalloonText">
    <w:name w:val="Balloon Text"/>
    <w:basedOn w:val="Normal"/>
    <w:link w:val="BalloonTextChar"/>
    <w:uiPriority w:val="99"/>
    <w:semiHidden/>
    <w:unhideWhenUsed/>
    <w:rsid w:val="00802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A0E"/>
    <w:rPr>
      <w:rFonts w:ascii="Segoe UI" w:hAnsi="Segoe UI" w:cs="Segoe UI"/>
      <w:sz w:val="18"/>
      <w:szCs w:val="18"/>
      <w:lang w:val="en-US"/>
    </w:rPr>
  </w:style>
  <w:style w:type="table" w:customStyle="1" w:styleId="TableGrid1">
    <w:name w:val="Table Grid1"/>
    <w:rsid w:val="00802A0E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E37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7B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F94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F9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539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5397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427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2240"/>
    <w:rPr>
      <w:color w:val="0563C1" w:themeColor="hyperlink"/>
      <w:u w:val="single"/>
    </w:rPr>
  </w:style>
  <w:style w:type="paragraph" w:customStyle="1" w:styleId="Default">
    <w:name w:val="Default"/>
    <w:rsid w:val="009000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04E8C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704E8C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re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re.gov.r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C02AE-26F5-49D4-AC46-9DBE8B420A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02BED7-CBC0-4C0D-8A70-161D7083E2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848E2E-B880-4CA7-B1BE-F7187F841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0D7F05-C0F0-4E16-A2B6-3E76AA6B6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2861</Words>
  <Characters>16312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Gavrilović</dc:creator>
  <cp:lastModifiedBy>ukovcic</cp:lastModifiedBy>
  <cp:revision>10</cp:revision>
  <cp:lastPrinted>2023-08-18T06:35:00Z</cp:lastPrinted>
  <dcterms:created xsi:type="dcterms:W3CDTF">2023-08-14T13:08:00Z</dcterms:created>
  <dcterms:modified xsi:type="dcterms:W3CDTF">2023-08-18T06:36:00Z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