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E9F" w:rsidRDefault="00765E9F" w:rsidP="00765E9F">
      <w:pPr>
        <w:autoSpaceDE w:val="0"/>
        <w:autoSpaceDN w:val="0"/>
        <w:adjustRightInd w:val="0"/>
        <w:ind w:firstLine="720"/>
        <w:jc w:val="both"/>
        <w:rPr>
          <w:rFonts w:ascii="Times New Roman CYR" w:eastAsia="Calibri" w:hAnsi="Times New Roman CYR" w:cs="Times New Roman CYR"/>
          <w:lang w:eastAsia="en-US"/>
        </w:rPr>
      </w:pPr>
    </w:p>
    <w:p w:rsidR="00765E9F" w:rsidRDefault="00765E9F" w:rsidP="00765E9F">
      <w:pPr>
        <w:autoSpaceDE w:val="0"/>
        <w:autoSpaceDN w:val="0"/>
        <w:adjustRightInd w:val="0"/>
        <w:ind w:firstLine="720"/>
        <w:jc w:val="both"/>
        <w:rPr>
          <w:rFonts w:ascii="Times New Roman CYR" w:eastAsia="Calibri" w:hAnsi="Times New Roman CYR" w:cs="Times New Roman CYR"/>
          <w:lang w:eastAsia="en-US"/>
        </w:rPr>
      </w:pPr>
      <w:r>
        <w:rPr>
          <w:rFonts w:ascii="Times New Roman CYR" w:eastAsia="Calibri" w:hAnsi="Times New Roman CYR" w:cs="Times New Roman CYR"/>
          <w:lang w:eastAsia="en-US"/>
        </w:rPr>
        <w:t xml:space="preserve">На основу члана 34. Закона о јавној својини (“Сл.гласник РС” бр.72/11 88/13, 105/14, 104/16, 108/16, 113/17, 95/18 и 153/20), члана 10. став 1. тачка 5. Уредбе о условима прибављања и отуђења непокретности непосредном погодбом,давања у закуп ствари у јавној својини и поступцима јавног надметања и прикупљања писмених понуда (“Сл.гласник РС”бр. 16/18), члана 18. Одлуке о  прибављању, коришћењу и управљању стварима у јавној  својини града Врање (“Службени гласник града Врање” број 10/14), члана 21..Одлуке о давању у закуп пословног простора у јавној својини града Врања (“Службени гласник града Врања” бр.24/18)  и члана  61. и 63. Пословника Градског већа града Врање (“Службени гласник града Врање” број 29/20), Градско веће града Врање, на седници одржаној дана: 03.02.2023 године, донело је </w:t>
      </w:r>
    </w:p>
    <w:p w:rsidR="00765E9F" w:rsidRDefault="00765E9F" w:rsidP="00765E9F">
      <w:pPr>
        <w:autoSpaceDE w:val="0"/>
        <w:autoSpaceDN w:val="0"/>
        <w:adjustRightInd w:val="0"/>
        <w:jc w:val="both"/>
        <w:rPr>
          <w:rFonts w:ascii="Calibri" w:eastAsia="Calibri" w:hAnsi="Calibri" w:cs="Calibri"/>
          <w:sz w:val="22"/>
          <w:szCs w:val="22"/>
          <w:lang w:eastAsia="en-US"/>
        </w:rPr>
      </w:pPr>
    </w:p>
    <w:p w:rsidR="00765E9F" w:rsidRDefault="00765E9F" w:rsidP="00765E9F">
      <w:pPr>
        <w:autoSpaceDE w:val="0"/>
        <w:autoSpaceDN w:val="0"/>
        <w:adjustRightInd w:val="0"/>
        <w:jc w:val="center"/>
        <w:rPr>
          <w:rFonts w:ascii="Times New Roman CYR" w:eastAsia="Calibri" w:hAnsi="Times New Roman CYR" w:cs="Times New Roman CYR"/>
          <w:b/>
          <w:bCs/>
          <w:lang w:eastAsia="en-US"/>
        </w:rPr>
      </w:pPr>
      <w:r>
        <w:rPr>
          <w:rFonts w:ascii="Times New Roman CYR" w:eastAsia="Calibri" w:hAnsi="Times New Roman CYR" w:cs="Times New Roman CYR"/>
          <w:b/>
          <w:bCs/>
          <w:lang w:eastAsia="en-US"/>
        </w:rPr>
        <w:t>О Д Л У К У</w:t>
      </w:r>
    </w:p>
    <w:p w:rsidR="00765E9F" w:rsidRDefault="00765E9F" w:rsidP="00765E9F">
      <w:pPr>
        <w:autoSpaceDE w:val="0"/>
        <w:autoSpaceDN w:val="0"/>
        <w:adjustRightInd w:val="0"/>
        <w:jc w:val="center"/>
        <w:rPr>
          <w:rFonts w:ascii="Times New Roman CYR" w:eastAsia="Calibri" w:hAnsi="Times New Roman CYR" w:cs="Times New Roman CYR"/>
          <w:b/>
          <w:bCs/>
          <w:lang w:eastAsia="en-US"/>
        </w:rPr>
      </w:pPr>
      <w:r>
        <w:rPr>
          <w:rFonts w:ascii="Times New Roman CYR" w:eastAsia="Calibri" w:hAnsi="Times New Roman CYR" w:cs="Times New Roman CYR"/>
          <w:b/>
          <w:bCs/>
          <w:lang w:eastAsia="en-US"/>
        </w:rPr>
        <w:t>О ПОКРЕТАЊУ ПОСТУПКА</w:t>
      </w:r>
    </w:p>
    <w:p w:rsidR="00765E9F" w:rsidRDefault="00765E9F" w:rsidP="00765E9F">
      <w:pPr>
        <w:autoSpaceDE w:val="0"/>
        <w:autoSpaceDN w:val="0"/>
        <w:adjustRightInd w:val="0"/>
        <w:jc w:val="center"/>
        <w:rPr>
          <w:rFonts w:ascii="Times New Roman CYR" w:eastAsia="Calibri" w:hAnsi="Times New Roman CYR" w:cs="Times New Roman CYR"/>
          <w:b/>
          <w:bCs/>
          <w:lang w:eastAsia="en-US"/>
        </w:rPr>
      </w:pPr>
      <w:r>
        <w:rPr>
          <w:rFonts w:ascii="Times New Roman CYR" w:eastAsia="Calibri" w:hAnsi="Times New Roman CYR" w:cs="Times New Roman CYR"/>
          <w:b/>
          <w:bCs/>
          <w:lang w:eastAsia="en-US"/>
        </w:rPr>
        <w:t>за давање у закуп пословног простора у јавној својини</w:t>
      </w:r>
    </w:p>
    <w:p w:rsidR="00765E9F" w:rsidRDefault="00765E9F" w:rsidP="00765E9F">
      <w:pPr>
        <w:autoSpaceDE w:val="0"/>
        <w:autoSpaceDN w:val="0"/>
        <w:adjustRightInd w:val="0"/>
        <w:jc w:val="center"/>
        <w:rPr>
          <w:rFonts w:ascii="Times New Roman CYR" w:eastAsia="Calibri" w:hAnsi="Times New Roman CYR" w:cs="Times New Roman CYR"/>
          <w:b/>
          <w:bCs/>
          <w:lang w:eastAsia="en-US"/>
        </w:rPr>
      </w:pPr>
      <w:r>
        <w:rPr>
          <w:rFonts w:ascii="Times New Roman CYR" w:eastAsia="Calibri" w:hAnsi="Times New Roman CYR" w:cs="Times New Roman CYR"/>
          <w:b/>
          <w:bCs/>
          <w:lang w:eastAsia="en-US"/>
        </w:rPr>
        <w:t>ван поступка јавног надметања, односно прикупљања писаних понуда</w:t>
      </w:r>
    </w:p>
    <w:p w:rsidR="00765E9F" w:rsidRPr="0028599E" w:rsidRDefault="00765E9F" w:rsidP="00765E9F">
      <w:pPr>
        <w:autoSpaceDE w:val="0"/>
        <w:autoSpaceDN w:val="0"/>
        <w:adjustRightInd w:val="0"/>
        <w:jc w:val="center"/>
        <w:rPr>
          <w:rFonts w:ascii="Times New Roman CYR" w:eastAsia="Calibri" w:hAnsi="Times New Roman CYR" w:cs="Times New Roman CYR"/>
          <w:b/>
          <w:bCs/>
          <w:lang w:eastAsia="en-US"/>
        </w:rPr>
      </w:pPr>
      <w:r>
        <w:rPr>
          <w:rFonts w:ascii="Times New Roman CYR" w:eastAsia="Calibri" w:hAnsi="Times New Roman CYR" w:cs="Times New Roman CYR"/>
          <w:b/>
          <w:bCs/>
          <w:lang w:eastAsia="en-US"/>
        </w:rPr>
        <w:t>(непосредном погодбом)</w:t>
      </w:r>
    </w:p>
    <w:p w:rsidR="00765E9F" w:rsidRPr="0032422D" w:rsidRDefault="00765E9F" w:rsidP="00765E9F">
      <w:pPr>
        <w:autoSpaceDE w:val="0"/>
        <w:autoSpaceDN w:val="0"/>
        <w:adjustRightInd w:val="0"/>
        <w:jc w:val="both"/>
        <w:rPr>
          <w:rFonts w:ascii="Times New Roman CYR" w:eastAsia="Calibri" w:hAnsi="Times New Roman CYR" w:cs="Times New Roman CYR"/>
          <w:b/>
          <w:lang w:eastAsia="en-US"/>
        </w:rPr>
      </w:pPr>
      <w:r>
        <w:rPr>
          <w:rFonts w:eastAsia="Calibri"/>
          <w:lang w:eastAsia="en-US"/>
        </w:rPr>
        <w:t xml:space="preserve">                                                                         </w:t>
      </w:r>
      <w:r w:rsidRPr="0032422D">
        <w:rPr>
          <w:rFonts w:ascii="Times New Roman CYR" w:eastAsia="Calibri" w:hAnsi="Times New Roman CYR" w:cs="Times New Roman CYR"/>
          <w:b/>
          <w:lang w:eastAsia="en-US"/>
        </w:rPr>
        <w:t>Члан 1.</w:t>
      </w:r>
    </w:p>
    <w:p w:rsidR="00765E9F" w:rsidRDefault="00765E9F" w:rsidP="00765E9F">
      <w:pPr>
        <w:autoSpaceDE w:val="0"/>
        <w:autoSpaceDN w:val="0"/>
        <w:adjustRightInd w:val="0"/>
        <w:jc w:val="both"/>
        <w:rPr>
          <w:rFonts w:ascii="Times New Roman CYR" w:eastAsia="Calibri" w:hAnsi="Times New Roman CYR" w:cs="Times New Roman CYR"/>
          <w:lang w:eastAsia="en-US"/>
        </w:rPr>
      </w:pPr>
      <w:r>
        <w:rPr>
          <w:rFonts w:ascii="Times New Roman CYR" w:eastAsia="Calibri" w:hAnsi="Times New Roman CYR" w:cs="Times New Roman CYR"/>
          <w:lang w:eastAsia="en-US"/>
        </w:rPr>
        <w:tab/>
        <w:t>Овом Одлуком покреће се поступак давања у закуп пословног простора непосредном понудом  за следећу непокретност:</w:t>
      </w:r>
    </w:p>
    <w:p w:rsidR="00765E9F" w:rsidRPr="0028599E" w:rsidRDefault="00765E9F" w:rsidP="00765E9F">
      <w:pPr>
        <w:autoSpaceDE w:val="0"/>
        <w:autoSpaceDN w:val="0"/>
        <w:adjustRightInd w:val="0"/>
        <w:ind w:left="-45"/>
        <w:jc w:val="both"/>
        <w:rPr>
          <w:rFonts w:ascii="Times New Roman CYR" w:eastAsia="Calibri" w:hAnsi="Times New Roman CYR" w:cs="Times New Roman CYR"/>
          <w:lang w:eastAsia="en-US"/>
        </w:rPr>
      </w:pPr>
      <w:r>
        <w:rPr>
          <w:rFonts w:eastAsia="Calibri"/>
          <w:lang w:eastAsia="en-US"/>
        </w:rPr>
        <w:t xml:space="preserve">           1. </w:t>
      </w:r>
      <w:r>
        <w:rPr>
          <w:rFonts w:ascii="Times New Roman CYR" w:eastAsia="Calibri" w:hAnsi="Times New Roman CYR" w:cs="Times New Roman CYR"/>
          <w:lang w:eastAsia="en-US"/>
        </w:rPr>
        <w:t xml:space="preserve">Пословни простор  </w:t>
      </w:r>
      <w:r>
        <w:t>локал бр.6 у згради “ Центар месних заједница Врање“ у Врању, ул. Партизански пут бр. 9/1/6, површине П= 40 м</w:t>
      </w:r>
      <w:r>
        <w:rPr>
          <w:vertAlign w:val="superscript"/>
        </w:rPr>
        <w:t>2</w:t>
      </w:r>
      <w:r>
        <w:t xml:space="preserve"> на катастарској парцели бр. 9416/1 уписане у Лист непокретности бр. 14976 КО Врање 1,  по цени од 125,00 динара по 1 м</w:t>
      </w:r>
      <w:r>
        <w:rPr>
          <w:vertAlign w:val="superscript"/>
        </w:rPr>
        <w:t>2,</w:t>
      </w:r>
      <w:r>
        <w:t xml:space="preserve"> за обављање  регистроване делатности.</w:t>
      </w:r>
    </w:p>
    <w:p w:rsidR="00765E9F" w:rsidRPr="00982DF9" w:rsidRDefault="00765E9F" w:rsidP="00765E9F">
      <w:pPr>
        <w:autoSpaceDE w:val="0"/>
        <w:autoSpaceDN w:val="0"/>
        <w:adjustRightInd w:val="0"/>
        <w:jc w:val="both"/>
        <w:rPr>
          <w:rFonts w:ascii="Times New Roman CYR" w:eastAsia="Calibri" w:hAnsi="Times New Roman CYR" w:cs="Times New Roman CYR"/>
          <w:lang w:eastAsia="en-US"/>
        </w:rPr>
      </w:pPr>
      <w:r>
        <w:rPr>
          <w:rFonts w:eastAsia="Calibri"/>
          <w:lang w:eastAsia="en-US"/>
        </w:rPr>
        <w:t xml:space="preserve">            </w:t>
      </w:r>
      <w:r>
        <w:rPr>
          <w:rFonts w:ascii="Times New Roman CYR" w:eastAsia="Calibri" w:hAnsi="Times New Roman CYR" w:cs="Times New Roman CYR"/>
          <w:lang w:eastAsia="en-US"/>
        </w:rPr>
        <w:t xml:space="preserve">Пословни простор се даје у закуп на одређено време од 5 (пет) година у виђеном стању. </w:t>
      </w:r>
    </w:p>
    <w:p w:rsidR="00765E9F" w:rsidRPr="0032422D" w:rsidRDefault="00765E9F" w:rsidP="00765E9F">
      <w:pPr>
        <w:autoSpaceDE w:val="0"/>
        <w:autoSpaceDN w:val="0"/>
        <w:adjustRightInd w:val="0"/>
        <w:jc w:val="center"/>
        <w:rPr>
          <w:rFonts w:ascii="Times New Roman CYR" w:eastAsia="Calibri" w:hAnsi="Times New Roman CYR" w:cs="Times New Roman CYR"/>
          <w:b/>
          <w:lang w:eastAsia="en-US"/>
        </w:rPr>
      </w:pPr>
      <w:r w:rsidRPr="0032422D">
        <w:rPr>
          <w:rFonts w:ascii="Times New Roman CYR" w:eastAsia="Calibri" w:hAnsi="Times New Roman CYR" w:cs="Times New Roman CYR"/>
          <w:b/>
          <w:lang w:eastAsia="en-US"/>
        </w:rPr>
        <w:t>Члан 2.</w:t>
      </w:r>
    </w:p>
    <w:p w:rsidR="00765E9F" w:rsidRDefault="00765E9F" w:rsidP="00765E9F">
      <w:pPr>
        <w:autoSpaceDE w:val="0"/>
        <w:autoSpaceDN w:val="0"/>
        <w:adjustRightInd w:val="0"/>
        <w:jc w:val="both"/>
        <w:rPr>
          <w:rFonts w:ascii="Times New Roman CYR" w:eastAsia="Calibri" w:hAnsi="Times New Roman CYR" w:cs="Times New Roman CYR"/>
          <w:lang w:eastAsia="en-US"/>
        </w:rPr>
      </w:pPr>
      <w:r>
        <w:rPr>
          <w:rFonts w:eastAsia="Calibri"/>
          <w:lang w:eastAsia="en-US"/>
        </w:rPr>
        <w:t xml:space="preserve">          </w:t>
      </w:r>
      <w:r>
        <w:rPr>
          <w:rFonts w:ascii="Times New Roman CYR" w:eastAsia="Calibri" w:hAnsi="Times New Roman CYR" w:cs="Times New Roman CYR"/>
          <w:lang w:eastAsia="en-US"/>
        </w:rPr>
        <w:t xml:space="preserve">Поступак непосредне погодбе спровешће Комисија за давање у закуп пословног простора   у јавној својини града Врање.   </w:t>
      </w:r>
    </w:p>
    <w:p w:rsidR="00765E9F" w:rsidRPr="0032422D" w:rsidRDefault="00765E9F" w:rsidP="00765E9F">
      <w:pPr>
        <w:autoSpaceDE w:val="0"/>
        <w:autoSpaceDN w:val="0"/>
        <w:adjustRightInd w:val="0"/>
        <w:jc w:val="center"/>
        <w:rPr>
          <w:rFonts w:ascii="Times New Roman CYR" w:eastAsia="Calibri" w:hAnsi="Times New Roman CYR" w:cs="Times New Roman CYR"/>
          <w:b/>
          <w:lang w:eastAsia="en-US"/>
        </w:rPr>
      </w:pPr>
      <w:r w:rsidRPr="0032422D">
        <w:rPr>
          <w:rFonts w:ascii="Times New Roman CYR" w:eastAsia="Calibri" w:hAnsi="Times New Roman CYR" w:cs="Times New Roman CYR"/>
          <w:b/>
          <w:lang w:eastAsia="en-US"/>
        </w:rPr>
        <w:t>Члан 3.</w:t>
      </w:r>
    </w:p>
    <w:p w:rsidR="00765E9F" w:rsidRDefault="00765E9F" w:rsidP="00765E9F">
      <w:pPr>
        <w:autoSpaceDE w:val="0"/>
        <w:autoSpaceDN w:val="0"/>
        <w:adjustRightInd w:val="0"/>
        <w:jc w:val="both"/>
        <w:rPr>
          <w:rFonts w:ascii="Times New Roman CYR" w:eastAsia="Calibri" w:hAnsi="Times New Roman CYR" w:cs="Times New Roman CYR"/>
          <w:lang w:eastAsia="en-US"/>
        </w:rPr>
      </w:pPr>
      <w:r>
        <w:rPr>
          <w:rFonts w:eastAsia="Calibri"/>
          <w:lang w:eastAsia="en-US"/>
        </w:rPr>
        <w:tab/>
      </w:r>
      <w:r>
        <w:rPr>
          <w:rFonts w:ascii="Times New Roman CYR" w:eastAsia="Calibri" w:hAnsi="Times New Roman CYR" w:cs="Times New Roman CYR"/>
          <w:lang w:eastAsia="en-US"/>
        </w:rPr>
        <w:t xml:space="preserve">Након спроведеног поступка непосредне погодбе, Одлуку о давању у закуп пословног </w:t>
      </w:r>
      <w:r>
        <w:rPr>
          <w:rFonts w:ascii="Times New Roman CYR" w:eastAsia="Calibri" w:hAnsi="Times New Roman CYR" w:cs="Times New Roman CYR"/>
          <w:lang w:eastAsia="en-US"/>
        </w:rPr>
        <w:tab/>
        <w:t xml:space="preserve">простора доноси Градско веће града Врање, на основу предлога Комисије из члана 2. ове </w:t>
      </w:r>
      <w:r>
        <w:rPr>
          <w:rFonts w:ascii="Times New Roman CYR" w:eastAsia="Calibri" w:hAnsi="Times New Roman CYR" w:cs="Times New Roman CYR"/>
          <w:lang w:eastAsia="en-US"/>
        </w:rPr>
        <w:tab/>
        <w:t>Одлуке.</w:t>
      </w:r>
    </w:p>
    <w:p w:rsidR="00765E9F" w:rsidRPr="0032422D" w:rsidRDefault="00765E9F" w:rsidP="00765E9F">
      <w:pPr>
        <w:autoSpaceDE w:val="0"/>
        <w:autoSpaceDN w:val="0"/>
        <w:adjustRightInd w:val="0"/>
        <w:jc w:val="center"/>
        <w:rPr>
          <w:rFonts w:ascii="Times New Roman CYR" w:eastAsia="Calibri" w:hAnsi="Times New Roman CYR" w:cs="Times New Roman CYR"/>
          <w:b/>
          <w:lang w:eastAsia="en-US"/>
        </w:rPr>
      </w:pPr>
      <w:r w:rsidRPr="0032422D">
        <w:rPr>
          <w:rFonts w:ascii="Times New Roman CYR" w:eastAsia="Calibri" w:hAnsi="Times New Roman CYR" w:cs="Times New Roman CYR"/>
          <w:b/>
          <w:lang w:eastAsia="en-US"/>
        </w:rPr>
        <w:t>Члан 4.</w:t>
      </w:r>
    </w:p>
    <w:p w:rsidR="00765E9F" w:rsidRDefault="00765E9F" w:rsidP="00765E9F">
      <w:pPr>
        <w:autoSpaceDE w:val="0"/>
        <w:autoSpaceDN w:val="0"/>
        <w:adjustRightInd w:val="0"/>
        <w:jc w:val="both"/>
        <w:rPr>
          <w:rFonts w:ascii="Times New Roman CYR" w:eastAsia="Calibri" w:hAnsi="Times New Roman CYR" w:cs="Times New Roman CYR"/>
          <w:lang w:eastAsia="en-US"/>
        </w:rPr>
      </w:pPr>
      <w:r>
        <w:rPr>
          <w:rFonts w:eastAsia="Calibri"/>
          <w:lang w:eastAsia="en-US"/>
        </w:rPr>
        <w:tab/>
      </w:r>
      <w:r>
        <w:rPr>
          <w:rFonts w:ascii="Times New Roman CYR" w:eastAsia="Calibri" w:hAnsi="Times New Roman CYR" w:cs="Times New Roman CYR"/>
          <w:lang w:eastAsia="en-US"/>
        </w:rPr>
        <w:t>Уговор о закупу пословног простора  у име града Врање закључиће градоначелник Врања.</w:t>
      </w:r>
    </w:p>
    <w:p w:rsidR="00765E9F" w:rsidRPr="0032422D" w:rsidRDefault="00765E9F" w:rsidP="00765E9F">
      <w:pPr>
        <w:autoSpaceDE w:val="0"/>
        <w:autoSpaceDN w:val="0"/>
        <w:adjustRightInd w:val="0"/>
        <w:jc w:val="center"/>
        <w:rPr>
          <w:rFonts w:ascii="Times New Roman CYR" w:eastAsia="Calibri" w:hAnsi="Times New Roman CYR" w:cs="Times New Roman CYR"/>
          <w:b/>
          <w:lang w:eastAsia="en-US"/>
        </w:rPr>
      </w:pPr>
      <w:r w:rsidRPr="0032422D">
        <w:rPr>
          <w:rFonts w:ascii="Times New Roman CYR" w:eastAsia="Calibri" w:hAnsi="Times New Roman CYR" w:cs="Times New Roman CYR"/>
          <w:b/>
          <w:lang w:eastAsia="en-US"/>
        </w:rPr>
        <w:t>Члан 5.</w:t>
      </w:r>
    </w:p>
    <w:p w:rsidR="00765E9F" w:rsidRDefault="00765E9F" w:rsidP="00765E9F">
      <w:pPr>
        <w:autoSpaceDE w:val="0"/>
        <w:autoSpaceDN w:val="0"/>
        <w:adjustRightInd w:val="0"/>
        <w:jc w:val="both"/>
        <w:rPr>
          <w:rFonts w:ascii="Times New Roman CYR" w:eastAsia="Calibri" w:hAnsi="Times New Roman CYR" w:cs="Times New Roman CYR"/>
          <w:lang w:eastAsia="en-US"/>
        </w:rPr>
      </w:pPr>
      <w:r>
        <w:rPr>
          <w:rFonts w:eastAsia="Calibri"/>
          <w:lang w:eastAsia="en-US"/>
        </w:rPr>
        <w:tab/>
      </w:r>
      <w:r>
        <w:rPr>
          <w:rFonts w:ascii="Times New Roman CYR" w:eastAsia="Calibri" w:hAnsi="Times New Roman CYR" w:cs="Times New Roman CYR"/>
          <w:lang w:eastAsia="en-US"/>
        </w:rPr>
        <w:t>Одлука ступа на снагу даном доношења.</w:t>
      </w:r>
    </w:p>
    <w:p w:rsidR="00765E9F" w:rsidRDefault="00765E9F" w:rsidP="00765E9F">
      <w:pPr>
        <w:autoSpaceDE w:val="0"/>
        <w:autoSpaceDN w:val="0"/>
        <w:adjustRightInd w:val="0"/>
        <w:jc w:val="both"/>
        <w:rPr>
          <w:rFonts w:ascii="Times New Roman CYR" w:eastAsia="Calibri" w:hAnsi="Times New Roman CYR" w:cs="Times New Roman CYR"/>
          <w:lang w:eastAsia="en-US"/>
        </w:rPr>
      </w:pPr>
      <w:r>
        <w:rPr>
          <w:rFonts w:eastAsia="Calibri"/>
          <w:lang w:eastAsia="en-US"/>
        </w:rPr>
        <w:tab/>
      </w:r>
      <w:r>
        <w:rPr>
          <w:rFonts w:ascii="Times New Roman CYR" w:eastAsia="Calibri" w:hAnsi="Times New Roman CYR" w:cs="Times New Roman CYR"/>
          <w:lang w:eastAsia="en-US"/>
        </w:rPr>
        <w:t>Одлуку објавити у  “Службеном гласнику града Врање.</w:t>
      </w:r>
    </w:p>
    <w:p w:rsidR="00765E9F" w:rsidRPr="00ED51E0" w:rsidRDefault="00765E9F" w:rsidP="00765E9F">
      <w:pPr>
        <w:autoSpaceDE w:val="0"/>
        <w:autoSpaceDN w:val="0"/>
        <w:adjustRightInd w:val="0"/>
        <w:jc w:val="both"/>
        <w:rPr>
          <w:rFonts w:ascii="Times New Roman CYR" w:eastAsia="Calibri" w:hAnsi="Times New Roman CYR" w:cs="Times New Roman CYR"/>
          <w:lang w:eastAsia="en-US"/>
        </w:rPr>
      </w:pPr>
    </w:p>
    <w:p w:rsidR="00765E9F" w:rsidRPr="00B26A26" w:rsidRDefault="00765E9F" w:rsidP="00765E9F">
      <w:pPr>
        <w:jc w:val="center"/>
        <w:rPr>
          <w:b/>
          <w:sz w:val="26"/>
          <w:szCs w:val="26"/>
          <w:lang w:val="sr-Cyrl-CS"/>
        </w:rPr>
      </w:pPr>
      <w:r w:rsidRPr="00B26A26">
        <w:rPr>
          <w:b/>
          <w:sz w:val="26"/>
          <w:szCs w:val="26"/>
          <w:lang w:val="sr-Cyrl-CS"/>
        </w:rPr>
        <w:t>ГРАДСКО ВЕЋЕ ГРАДА ВРАЊА,</w:t>
      </w:r>
    </w:p>
    <w:p w:rsidR="00765E9F" w:rsidRPr="00B26A26" w:rsidRDefault="00765E9F" w:rsidP="00765E9F">
      <w:pPr>
        <w:jc w:val="center"/>
        <w:rPr>
          <w:b/>
          <w:sz w:val="26"/>
          <w:szCs w:val="26"/>
          <w:lang w:val="sr-Cyrl-CS"/>
        </w:rPr>
      </w:pPr>
      <w:r w:rsidRPr="00B26A26">
        <w:rPr>
          <w:b/>
          <w:sz w:val="26"/>
          <w:szCs w:val="26"/>
          <w:lang w:val="sr-Cyrl-CS"/>
        </w:rPr>
        <w:t>да</w:t>
      </w:r>
      <w:r>
        <w:rPr>
          <w:b/>
          <w:sz w:val="26"/>
          <w:szCs w:val="26"/>
          <w:lang w:val="sr-Cyrl-CS"/>
        </w:rPr>
        <w:t>на:03.02. 2023</w:t>
      </w:r>
      <w:r w:rsidRPr="00B26A26">
        <w:rPr>
          <w:b/>
          <w:sz w:val="26"/>
          <w:szCs w:val="26"/>
          <w:lang w:val="sr-Cyrl-CS"/>
        </w:rPr>
        <w:t>. године, број: 06</w:t>
      </w:r>
      <w:r>
        <w:rPr>
          <w:b/>
          <w:sz w:val="26"/>
          <w:szCs w:val="26"/>
          <w:lang w:val="sr-Cyrl-CS"/>
        </w:rPr>
        <w:t>-20/1/2023</w:t>
      </w:r>
      <w:r w:rsidRPr="00B26A26">
        <w:rPr>
          <w:b/>
          <w:sz w:val="26"/>
          <w:szCs w:val="26"/>
          <w:lang w:val="sr-Cyrl-CS"/>
        </w:rPr>
        <w:t>-04</w:t>
      </w:r>
    </w:p>
    <w:p w:rsidR="00765E9F" w:rsidRPr="00050D6E" w:rsidRDefault="00765E9F" w:rsidP="00765E9F">
      <w:pPr>
        <w:rPr>
          <w:lang w:val="sr-Cyrl-CS"/>
        </w:rPr>
      </w:pPr>
    </w:p>
    <w:p w:rsidR="00765E9F" w:rsidRDefault="00765E9F" w:rsidP="00765E9F">
      <w:pPr>
        <w:ind w:left="3600" w:firstLine="720"/>
        <w:jc w:val="center"/>
        <w:rPr>
          <w:b/>
          <w:lang w:val="sr-Cyrl-CS"/>
        </w:rPr>
      </w:pPr>
      <w:r w:rsidRPr="00050D6E">
        <w:rPr>
          <w:b/>
          <w:lang w:val="sr-Cyrl-CS"/>
        </w:rPr>
        <w:t xml:space="preserve">          ПРЕДСЕДНИК</w:t>
      </w:r>
      <w:r w:rsidRPr="00050D6E">
        <w:rPr>
          <w:b/>
        </w:rPr>
        <w:t xml:space="preserve"> </w:t>
      </w:r>
      <w:r w:rsidRPr="00050D6E">
        <w:rPr>
          <w:b/>
          <w:lang w:val="sr-Cyrl-CS"/>
        </w:rPr>
        <w:tab/>
      </w:r>
      <w:r w:rsidRPr="00050D6E">
        <w:rPr>
          <w:b/>
          <w:lang w:val="sr-Cyrl-CS"/>
        </w:rPr>
        <w:tab/>
        <w:t xml:space="preserve">        ГРАДСКОГ ВЕЋА,</w:t>
      </w:r>
    </w:p>
    <w:p w:rsidR="00765E9F" w:rsidRDefault="00765E9F" w:rsidP="00765E9F">
      <w:pPr>
        <w:rPr>
          <w:b/>
          <w:lang w:val="en-US"/>
        </w:rPr>
      </w:pPr>
      <w:r>
        <w:rPr>
          <w:b/>
          <w:lang w:val="sr-Cyrl-CS"/>
        </w:rPr>
        <w:t xml:space="preserve">        </w:t>
      </w:r>
      <w:r>
        <w:rPr>
          <w:b/>
          <w:lang w:val="sr-Cyrl-CS"/>
        </w:rPr>
        <w:tab/>
      </w:r>
      <w:r>
        <w:rPr>
          <w:b/>
          <w:lang w:val="sr-Cyrl-CS"/>
        </w:rPr>
        <w:tab/>
      </w:r>
      <w:r>
        <w:rPr>
          <w:b/>
          <w:lang w:val="sr-Cyrl-CS"/>
        </w:rPr>
        <w:tab/>
      </w:r>
      <w:r>
        <w:rPr>
          <w:b/>
          <w:lang w:val="sr-Cyrl-CS"/>
        </w:rPr>
        <w:tab/>
        <w:t xml:space="preserve">                                      </w:t>
      </w:r>
      <w:r w:rsidRPr="00050D6E">
        <w:rPr>
          <w:b/>
          <w:lang w:val="sr-Cyrl-CS"/>
        </w:rPr>
        <w:t>др Слободан Миленковић</w:t>
      </w:r>
      <w:r w:rsidR="000B152C">
        <w:rPr>
          <w:b/>
          <w:lang w:val="en-US"/>
        </w:rPr>
        <w:t>,с.</w:t>
      </w:r>
      <w:r w:rsidR="001435CF">
        <w:rPr>
          <w:b/>
          <w:lang w:val="en-US"/>
        </w:rPr>
        <w:t>р.</w:t>
      </w:r>
    </w:p>
    <w:p w:rsidR="001435CF" w:rsidRDefault="001435CF" w:rsidP="00765E9F">
      <w:pPr>
        <w:rPr>
          <w:b/>
        </w:rPr>
      </w:pPr>
    </w:p>
    <w:p w:rsidR="001435CF" w:rsidRDefault="001435CF" w:rsidP="00765E9F">
      <w:pPr>
        <w:rPr>
          <w:b/>
        </w:rPr>
      </w:pPr>
      <w:r>
        <w:rPr>
          <w:b/>
        </w:rPr>
        <w:t>Тачност преписа оверава                                               Секретар Градског већа</w:t>
      </w:r>
    </w:p>
    <w:p w:rsidR="001435CF" w:rsidRPr="001435CF" w:rsidRDefault="001435CF" w:rsidP="00765E9F">
      <w:pPr>
        <w:rPr>
          <w:b/>
        </w:rPr>
      </w:pPr>
      <w:r>
        <w:rPr>
          <w:b/>
        </w:rPr>
        <w:t xml:space="preserve">                                                                                                Јелена Пејковић</w:t>
      </w: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Pr="00507421" w:rsidRDefault="00765E9F" w:rsidP="00765E9F">
      <w:pPr>
        <w:autoSpaceDE w:val="0"/>
        <w:autoSpaceDN w:val="0"/>
        <w:adjustRightInd w:val="0"/>
        <w:ind w:firstLine="720"/>
        <w:jc w:val="both"/>
        <w:rPr>
          <w:rFonts w:eastAsia="Calibri"/>
          <w:sz w:val="26"/>
          <w:szCs w:val="26"/>
          <w:lang w:eastAsia="en-US"/>
        </w:rPr>
      </w:pPr>
      <w:r w:rsidRPr="00507421">
        <w:rPr>
          <w:rFonts w:eastAsia="Calibri"/>
          <w:sz w:val="26"/>
          <w:szCs w:val="26"/>
          <w:lang w:eastAsia="en-US"/>
        </w:rPr>
        <w:t>На основу члана 4. Одлуке о начину обављању комуналних делатности –одржавања чисто</w:t>
      </w:r>
      <w:r>
        <w:rPr>
          <w:rFonts w:eastAsia="Calibri"/>
          <w:sz w:val="26"/>
          <w:szCs w:val="26"/>
          <w:lang w:eastAsia="en-US"/>
        </w:rPr>
        <w:t>ће на површинама јавне намене, у</w:t>
      </w:r>
      <w:r w:rsidRPr="00507421">
        <w:rPr>
          <w:rFonts w:eastAsia="Calibri"/>
          <w:sz w:val="26"/>
          <w:szCs w:val="26"/>
          <w:lang w:eastAsia="en-US"/>
        </w:rPr>
        <w:t>прављање комуналним отпадом и одр</w:t>
      </w:r>
      <w:r>
        <w:rPr>
          <w:rFonts w:eastAsia="Calibri"/>
          <w:sz w:val="26"/>
          <w:szCs w:val="26"/>
          <w:lang w:eastAsia="en-US"/>
        </w:rPr>
        <w:t xml:space="preserve">жавање јавних зелених површина </w:t>
      </w:r>
      <w:r w:rsidRPr="00507421">
        <w:rPr>
          <w:rFonts w:eastAsia="Calibri"/>
          <w:sz w:val="26"/>
          <w:szCs w:val="26"/>
          <w:lang w:eastAsia="en-US"/>
        </w:rPr>
        <w:t>и опште уређење</w:t>
      </w:r>
      <w:r>
        <w:rPr>
          <w:rFonts w:eastAsia="Calibri"/>
          <w:sz w:val="26"/>
          <w:szCs w:val="26"/>
          <w:lang w:eastAsia="en-US"/>
        </w:rPr>
        <w:t xml:space="preserve"> („Службени гласник града Врања“, број: 15/2022)</w:t>
      </w:r>
      <w:r w:rsidRPr="00507421">
        <w:rPr>
          <w:rFonts w:eastAsia="Calibri"/>
          <w:sz w:val="26"/>
          <w:szCs w:val="26"/>
          <w:lang w:eastAsia="en-US"/>
        </w:rPr>
        <w:t xml:space="preserve"> и члана  61. Пословника Градског већа града Врање (“Службени гласник града Врање” број 29/20), Градско веће града Врање, на седници одржаној дана: 03.02.2023 године, донело је </w:t>
      </w:r>
    </w:p>
    <w:p w:rsidR="00765E9F" w:rsidRDefault="00765E9F" w:rsidP="00765E9F">
      <w:pPr>
        <w:autoSpaceDE w:val="0"/>
        <w:autoSpaceDN w:val="0"/>
        <w:adjustRightInd w:val="0"/>
        <w:jc w:val="both"/>
        <w:rPr>
          <w:rFonts w:ascii="Calibri" w:eastAsia="Calibri" w:hAnsi="Calibri" w:cs="Calibri"/>
          <w:sz w:val="22"/>
          <w:szCs w:val="22"/>
          <w:lang w:eastAsia="en-US"/>
        </w:rPr>
      </w:pPr>
    </w:p>
    <w:p w:rsidR="00765E9F" w:rsidRDefault="00765E9F" w:rsidP="00765E9F">
      <w:pPr>
        <w:autoSpaceDE w:val="0"/>
        <w:autoSpaceDN w:val="0"/>
        <w:adjustRightInd w:val="0"/>
        <w:jc w:val="center"/>
        <w:rPr>
          <w:rFonts w:ascii="Times New Roman CYR" w:eastAsia="Calibri" w:hAnsi="Times New Roman CYR" w:cs="Times New Roman CYR"/>
          <w:b/>
          <w:bCs/>
          <w:lang w:eastAsia="en-US"/>
        </w:rPr>
      </w:pPr>
    </w:p>
    <w:p w:rsidR="00765E9F" w:rsidRDefault="00765E9F" w:rsidP="00765E9F">
      <w:pPr>
        <w:autoSpaceDE w:val="0"/>
        <w:autoSpaceDN w:val="0"/>
        <w:adjustRightInd w:val="0"/>
        <w:jc w:val="center"/>
        <w:rPr>
          <w:rFonts w:ascii="Times New Roman CYR" w:eastAsia="Calibri" w:hAnsi="Times New Roman CYR" w:cs="Times New Roman CYR"/>
          <w:b/>
          <w:bCs/>
          <w:lang w:eastAsia="en-US"/>
        </w:rPr>
      </w:pPr>
      <w:r>
        <w:rPr>
          <w:rFonts w:ascii="Times New Roman CYR" w:eastAsia="Calibri" w:hAnsi="Times New Roman CYR" w:cs="Times New Roman CYR"/>
          <w:b/>
          <w:bCs/>
          <w:lang w:eastAsia="en-US"/>
        </w:rPr>
        <w:t>О Д Л У К У</w:t>
      </w:r>
    </w:p>
    <w:p w:rsidR="00765E9F" w:rsidRDefault="00765E9F" w:rsidP="00765E9F"/>
    <w:p w:rsidR="00765E9F" w:rsidRPr="00507421" w:rsidRDefault="00765E9F" w:rsidP="00765E9F">
      <w:pPr>
        <w:jc w:val="center"/>
        <w:rPr>
          <w:b/>
        </w:rPr>
      </w:pPr>
      <w:r w:rsidRPr="00507421">
        <w:rPr>
          <w:b/>
        </w:rPr>
        <w:t>Члан 1.</w:t>
      </w:r>
    </w:p>
    <w:p w:rsidR="00765E9F" w:rsidRPr="00EA4658" w:rsidRDefault="00765E9F" w:rsidP="00765E9F">
      <w:pPr>
        <w:ind w:firstLine="706"/>
        <w:jc w:val="both"/>
        <w:rPr>
          <w:sz w:val="26"/>
          <w:szCs w:val="26"/>
        </w:rPr>
      </w:pPr>
      <w:r w:rsidRPr="00EA4658">
        <w:rPr>
          <w:sz w:val="26"/>
          <w:szCs w:val="26"/>
        </w:rPr>
        <w:tab/>
        <w:t>Усваја се Годишњи програм одржавања чистоће на површинама јавне намене Јавног комуналног предузећа „Комрад“ Врање у 2023. години.</w:t>
      </w:r>
    </w:p>
    <w:p w:rsidR="00765E9F" w:rsidRPr="00EA4658" w:rsidRDefault="00765E9F" w:rsidP="00765E9F">
      <w:pPr>
        <w:jc w:val="both"/>
        <w:rPr>
          <w:sz w:val="26"/>
          <w:szCs w:val="26"/>
        </w:rPr>
      </w:pPr>
    </w:p>
    <w:p w:rsidR="00765E9F" w:rsidRPr="00507421" w:rsidRDefault="00765E9F" w:rsidP="00765E9F">
      <w:pPr>
        <w:jc w:val="center"/>
        <w:rPr>
          <w:b/>
        </w:rPr>
      </w:pPr>
      <w:r w:rsidRPr="00507421">
        <w:rPr>
          <w:b/>
        </w:rPr>
        <w:t>Члан 2.</w:t>
      </w:r>
    </w:p>
    <w:p w:rsidR="00765E9F" w:rsidRDefault="00765E9F" w:rsidP="00765E9F">
      <w:pPr>
        <w:jc w:val="both"/>
        <w:rPr>
          <w:color w:val="000000"/>
          <w:sz w:val="26"/>
          <w:szCs w:val="26"/>
        </w:rPr>
      </w:pPr>
      <w:r w:rsidRPr="00507421">
        <w:rPr>
          <w:sz w:val="26"/>
          <w:szCs w:val="26"/>
        </w:rPr>
        <w:tab/>
        <w:t xml:space="preserve">Одлука ступа </w:t>
      </w:r>
      <w:r w:rsidRPr="00507421">
        <w:rPr>
          <w:color w:val="000000"/>
          <w:sz w:val="26"/>
          <w:szCs w:val="26"/>
        </w:rPr>
        <w:t>на снагу даном доношења</w:t>
      </w:r>
      <w:r>
        <w:rPr>
          <w:color w:val="000000"/>
          <w:sz w:val="26"/>
          <w:szCs w:val="26"/>
        </w:rPr>
        <w:t>.</w:t>
      </w:r>
    </w:p>
    <w:p w:rsidR="00765E9F" w:rsidRDefault="00765E9F" w:rsidP="00765E9F">
      <w:pPr>
        <w:jc w:val="both"/>
        <w:rPr>
          <w:color w:val="000000"/>
          <w:sz w:val="26"/>
          <w:szCs w:val="26"/>
        </w:rPr>
      </w:pPr>
    </w:p>
    <w:p w:rsidR="00765E9F" w:rsidRPr="00B26A26" w:rsidRDefault="00765E9F" w:rsidP="00765E9F">
      <w:pPr>
        <w:jc w:val="center"/>
        <w:rPr>
          <w:b/>
          <w:sz w:val="26"/>
          <w:szCs w:val="26"/>
          <w:lang w:val="sr-Cyrl-CS"/>
        </w:rPr>
      </w:pPr>
      <w:r w:rsidRPr="00B26A26">
        <w:rPr>
          <w:b/>
          <w:sz w:val="26"/>
          <w:szCs w:val="26"/>
          <w:lang w:val="sr-Cyrl-CS"/>
        </w:rPr>
        <w:t>ГРАДСКО ВЕЋЕ ГРАДА ВРАЊА,</w:t>
      </w:r>
    </w:p>
    <w:p w:rsidR="00765E9F" w:rsidRPr="00B26A26" w:rsidRDefault="00765E9F" w:rsidP="00765E9F">
      <w:pPr>
        <w:jc w:val="center"/>
        <w:rPr>
          <w:b/>
          <w:sz w:val="26"/>
          <w:szCs w:val="26"/>
          <w:lang w:val="sr-Cyrl-CS"/>
        </w:rPr>
      </w:pPr>
      <w:r w:rsidRPr="00B26A26">
        <w:rPr>
          <w:b/>
          <w:sz w:val="26"/>
          <w:szCs w:val="26"/>
          <w:lang w:val="sr-Cyrl-CS"/>
        </w:rPr>
        <w:t>да</w:t>
      </w:r>
      <w:r>
        <w:rPr>
          <w:b/>
          <w:sz w:val="26"/>
          <w:szCs w:val="26"/>
          <w:lang w:val="sr-Cyrl-CS"/>
        </w:rPr>
        <w:t>на:03.02. 2023</w:t>
      </w:r>
      <w:r w:rsidRPr="00B26A26">
        <w:rPr>
          <w:b/>
          <w:sz w:val="26"/>
          <w:szCs w:val="26"/>
          <w:lang w:val="sr-Cyrl-CS"/>
        </w:rPr>
        <w:t>. године, број: 06</w:t>
      </w:r>
      <w:r>
        <w:rPr>
          <w:b/>
          <w:sz w:val="26"/>
          <w:szCs w:val="26"/>
          <w:lang w:val="sr-Cyrl-CS"/>
        </w:rPr>
        <w:t>-20/2/2023</w:t>
      </w:r>
      <w:r w:rsidRPr="00B26A26">
        <w:rPr>
          <w:b/>
          <w:sz w:val="26"/>
          <w:szCs w:val="26"/>
          <w:lang w:val="sr-Cyrl-CS"/>
        </w:rPr>
        <w:t>-04</w:t>
      </w:r>
    </w:p>
    <w:p w:rsidR="00765E9F" w:rsidRPr="00050D6E" w:rsidRDefault="00765E9F" w:rsidP="00765E9F">
      <w:pPr>
        <w:rPr>
          <w:lang w:val="sr-Cyrl-CS"/>
        </w:rPr>
      </w:pPr>
    </w:p>
    <w:p w:rsidR="00765E9F" w:rsidRDefault="00765E9F" w:rsidP="00765E9F">
      <w:pPr>
        <w:ind w:left="3600" w:firstLine="720"/>
        <w:jc w:val="center"/>
        <w:rPr>
          <w:b/>
          <w:lang w:val="sr-Cyrl-CS"/>
        </w:rPr>
      </w:pPr>
      <w:r w:rsidRPr="00050D6E">
        <w:rPr>
          <w:b/>
          <w:lang w:val="sr-Cyrl-CS"/>
        </w:rPr>
        <w:t xml:space="preserve">          ПРЕДСЕДНИК</w:t>
      </w:r>
      <w:r w:rsidRPr="00050D6E">
        <w:rPr>
          <w:b/>
        </w:rPr>
        <w:t xml:space="preserve"> </w:t>
      </w:r>
      <w:r w:rsidRPr="00050D6E">
        <w:rPr>
          <w:b/>
          <w:lang w:val="sr-Cyrl-CS"/>
        </w:rPr>
        <w:tab/>
      </w:r>
      <w:r w:rsidRPr="00050D6E">
        <w:rPr>
          <w:b/>
          <w:lang w:val="sr-Cyrl-CS"/>
        </w:rPr>
        <w:tab/>
        <w:t xml:space="preserve">        ГРАДСКОГ ВЕЋА,</w:t>
      </w:r>
    </w:p>
    <w:p w:rsidR="001435CF" w:rsidRPr="001435CF" w:rsidRDefault="00765E9F" w:rsidP="001435CF">
      <w:pPr>
        <w:rPr>
          <w:b/>
        </w:rPr>
      </w:pPr>
      <w:r>
        <w:rPr>
          <w:b/>
          <w:lang w:val="sr-Cyrl-CS"/>
        </w:rPr>
        <w:t xml:space="preserve">        </w:t>
      </w:r>
      <w:r>
        <w:rPr>
          <w:b/>
          <w:lang w:val="sr-Cyrl-CS"/>
        </w:rPr>
        <w:tab/>
      </w:r>
      <w:r>
        <w:rPr>
          <w:b/>
          <w:lang w:val="sr-Cyrl-CS"/>
        </w:rPr>
        <w:tab/>
      </w:r>
      <w:r>
        <w:rPr>
          <w:b/>
          <w:lang w:val="sr-Cyrl-CS"/>
        </w:rPr>
        <w:tab/>
      </w:r>
      <w:r>
        <w:rPr>
          <w:b/>
          <w:lang w:val="sr-Cyrl-CS"/>
        </w:rPr>
        <w:tab/>
        <w:t xml:space="preserve">                                      </w:t>
      </w:r>
      <w:r w:rsidRPr="00050D6E">
        <w:rPr>
          <w:b/>
          <w:lang w:val="sr-Cyrl-CS"/>
        </w:rPr>
        <w:t>др Слободан Миленковић</w:t>
      </w:r>
      <w:r w:rsidR="001435CF" w:rsidRPr="001435CF">
        <w:rPr>
          <w:b/>
          <w:lang w:val="en-US"/>
        </w:rPr>
        <w:t xml:space="preserve"> </w:t>
      </w:r>
    </w:p>
    <w:p w:rsidR="00765E9F" w:rsidRDefault="00765E9F" w:rsidP="00765E9F">
      <w:pPr>
        <w:rPr>
          <w:b/>
          <w:lang w:val="sr-Cyrl-CS"/>
        </w:rPr>
      </w:pPr>
    </w:p>
    <w:p w:rsidR="00765E9F" w:rsidRDefault="00765E9F" w:rsidP="00765E9F">
      <w:pPr>
        <w:rPr>
          <w:b/>
          <w:lang w:val="sr-Cyrl-CS"/>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Pr="00507421" w:rsidRDefault="00765E9F" w:rsidP="00765E9F">
      <w:pPr>
        <w:autoSpaceDE w:val="0"/>
        <w:autoSpaceDN w:val="0"/>
        <w:adjustRightInd w:val="0"/>
        <w:ind w:firstLine="720"/>
        <w:jc w:val="both"/>
        <w:rPr>
          <w:rFonts w:eastAsia="Calibri"/>
          <w:sz w:val="26"/>
          <w:szCs w:val="26"/>
          <w:lang w:eastAsia="en-US"/>
        </w:rPr>
      </w:pPr>
      <w:r w:rsidRPr="00507421">
        <w:rPr>
          <w:rFonts w:eastAsia="Calibri"/>
          <w:sz w:val="26"/>
          <w:szCs w:val="26"/>
          <w:lang w:eastAsia="en-US"/>
        </w:rPr>
        <w:t>На основу члана 4. Одлуке о начину обављању комуналних делатности –одржавања чисто</w:t>
      </w:r>
      <w:r>
        <w:rPr>
          <w:rFonts w:eastAsia="Calibri"/>
          <w:sz w:val="26"/>
          <w:szCs w:val="26"/>
          <w:lang w:eastAsia="en-US"/>
        </w:rPr>
        <w:t>ће на површинама јавне намене, у</w:t>
      </w:r>
      <w:r w:rsidRPr="00507421">
        <w:rPr>
          <w:rFonts w:eastAsia="Calibri"/>
          <w:sz w:val="26"/>
          <w:szCs w:val="26"/>
          <w:lang w:eastAsia="en-US"/>
        </w:rPr>
        <w:t>прављање комуналним отпадом и одржавање јавних зелених површина  и опште уређење</w:t>
      </w:r>
      <w:r>
        <w:rPr>
          <w:rFonts w:eastAsia="Calibri"/>
          <w:sz w:val="26"/>
          <w:szCs w:val="26"/>
          <w:lang w:eastAsia="en-US"/>
        </w:rPr>
        <w:t xml:space="preserve"> („Службени гласник града Врања“, број: 15/2022)</w:t>
      </w:r>
      <w:r w:rsidRPr="00507421">
        <w:rPr>
          <w:rFonts w:eastAsia="Calibri"/>
          <w:sz w:val="26"/>
          <w:szCs w:val="26"/>
          <w:lang w:eastAsia="en-US"/>
        </w:rPr>
        <w:t xml:space="preserve">  и члана  61. Пословника Градског већа града Врање (“Службени гласник града Врање” број 29/20), Градско веће града Врање, на седници одржаној дана: 03.02.2023 године, донело је </w:t>
      </w:r>
    </w:p>
    <w:p w:rsidR="00765E9F" w:rsidRDefault="00765E9F" w:rsidP="00765E9F">
      <w:pPr>
        <w:autoSpaceDE w:val="0"/>
        <w:autoSpaceDN w:val="0"/>
        <w:adjustRightInd w:val="0"/>
        <w:jc w:val="both"/>
        <w:rPr>
          <w:rFonts w:ascii="Calibri" w:eastAsia="Calibri" w:hAnsi="Calibri" w:cs="Calibri"/>
          <w:sz w:val="22"/>
          <w:szCs w:val="22"/>
          <w:lang w:eastAsia="en-US"/>
        </w:rPr>
      </w:pPr>
    </w:p>
    <w:p w:rsidR="00765E9F" w:rsidRDefault="00765E9F" w:rsidP="00765E9F">
      <w:pPr>
        <w:autoSpaceDE w:val="0"/>
        <w:autoSpaceDN w:val="0"/>
        <w:adjustRightInd w:val="0"/>
        <w:jc w:val="center"/>
        <w:rPr>
          <w:rFonts w:ascii="Times New Roman CYR" w:eastAsia="Calibri" w:hAnsi="Times New Roman CYR" w:cs="Times New Roman CYR"/>
          <w:b/>
          <w:bCs/>
          <w:lang w:eastAsia="en-US"/>
        </w:rPr>
      </w:pPr>
    </w:p>
    <w:p w:rsidR="00765E9F" w:rsidRDefault="00765E9F" w:rsidP="00765E9F">
      <w:pPr>
        <w:autoSpaceDE w:val="0"/>
        <w:autoSpaceDN w:val="0"/>
        <w:adjustRightInd w:val="0"/>
        <w:jc w:val="center"/>
        <w:rPr>
          <w:rFonts w:ascii="Times New Roman CYR" w:eastAsia="Calibri" w:hAnsi="Times New Roman CYR" w:cs="Times New Roman CYR"/>
          <w:b/>
          <w:bCs/>
          <w:lang w:eastAsia="en-US"/>
        </w:rPr>
      </w:pPr>
      <w:r>
        <w:rPr>
          <w:rFonts w:ascii="Times New Roman CYR" w:eastAsia="Calibri" w:hAnsi="Times New Roman CYR" w:cs="Times New Roman CYR"/>
          <w:b/>
          <w:bCs/>
          <w:lang w:eastAsia="en-US"/>
        </w:rPr>
        <w:t>О Д Л У К У</w:t>
      </w:r>
    </w:p>
    <w:p w:rsidR="00765E9F" w:rsidRDefault="00765E9F" w:rsidP="00765E9F"/>
    <w:p w:rsidR="00765E9F" w:rsidRPr="00507421" w:rsidRDefault="00765E9F" w:rsidP="00765E9F">
      <w:pPr>
        <w:jc w:val="center"/>
        <w:rPr>
          <w:b/>
        </w:rPr>
      </w:pPr>
      <w:r w:rsidRPr="00507421">
        <w:rPr>
          <w:b/>
        </w:rPr>
        <w:t>Члан 1.</w:t>
      </w:r>
    </w:p>
    <w:p w:rsidR="00765E9F" w:rsidRPr="00807F34" w:rsidRDefault="00765E9F" w:rsidP="00765E9F">
      <w:pPr>
        <w:ind w:firstLine="706"/>
        <w:jc w:val="both"/>
        <w:rPr>
          <w:sz w:val="26"/>
          <w:szCs w:val="26"/>
        </w:rPr>
      </w:pPr>
      <w:r>
        <w:tab/>
        <w:t xml:space="preserve">Усваја се </w:t>
      </w:r>
      <w:r>
        <w:rPr>
          <w:sz w:val="26"/>
          <w:szCs w:val="26"/>
        </w:rPr>
        <w:t>Годишњи програм одржавања јавних зелених површина Јавног комуналног предузећа „Комрад“ Врање у 2023. години.</w:t>
      </w:r>
    </w:p>
    <w:p w:rsidR="00765E9F" w:rsidRDefault="00765E9F" w:rsidP="00765E9F">
      <w:pPr>
        <w:ind w:firstLine="706"/>
        <w:jc w:val="both"/>
      </w:pPr>
    </w:p>
    <w:p w:rsidR="00765E9F" w:rsidRPr="00507421" w:rsidRDefault="00765E9F" w:rsidP="00765E9F">
      <w:pPr>
        <w:jc w:val="center"/>
        <w:rPr>
          <w:b/>
        </w:rPr>
      </w:pPr>
      <w:r w:rsidRPr="00507421">
        <w:rPr>
          <w:b/>
        </w:rPr>
        <w:t>Члан 2.</w:t>
      </w:r>
    </w:p>
    <w:p w:rsidR="00765E9F" w:rsidRDefault="00765E9F" w:rsidP="00765E9F">
      <w:pPr>
        <w:jc w:val="both"/>
        <w:rPr>
          <w:color w:val="000000"/>
          <w:sz w:val="26"/>
          <w:szCs w:val="26"/>
        </w:rPr>
      </w:pPr>
      <w:r w:rsidRPr="00507421">
        <w:rPr>
          <w:sz w:val="26"/>
          <w:szCs w:val="26"/>
        </w:rPr>
        <w:tab/>
        <w:t xml:space="preserve">Одлука ступа </w:t>
      </w:r>
      <w:r w:rsidRPr="00507421">
        <w:rPr>
          <w:color w:val="000000"/>
          <w:sz w:val="26"/>
          <w:szCs w:val="26"/>
        </w:rPr>
        <w:t>на снагу даном доношења</w:t>
      </w:r>
      <w:r>
        <w:rPr>
          <w:color w:val="000000"/>
          <w:sz w:val="26"/>
          <w:szCs w:val="26"/>
        </w:rPr>
        <w:t>.</w:t>
      </w:r>
    </w:p>
    <w:p w:rsidR="00765E9F" w:rsidRDefault="00765E9F" w:rsidP="00765E9F">
      <w:pPr>
        <w:jc w:val="both"/>
        <w:rPr>
          <w:color w:val="000000"/>
          <w:sz w:val="26"/>
          <w:szCs w:val="26"/>
        </w:rPr>
      </w:pPr>
    </w:p>
    <w:p w:rsidR="00765E9F" w:rsidRPr="00B26A26" w:rsidRDefault="00765E9F" w:rsidP="00765E9F">
      <w:pPr>
        <w:jc w:val="center"/>
        <w:rPr>
          <w:b/>
          <w:sz w:val="26"/>
          <w:szCs w:val="26"/>
          <w:lang w:val="sr-Cyrl-CS"/>
        </w:rPr>
      </w:pPr>
      <w:r w:rsidRPr="00B26A26">
        <w:rPr>
          <w:b/>
          <w:sz w:val="26"/>
          <w:szCs w:val="26"/>
          <w:lang w:val="sr-Cyrl-CS"/>
        </w:rPr>
        <w:t>ГРАДСКО ВЕЋЕ ГРАДА ВРАЊА,</w:t>
      </w:r>
    </w:p>
    <w:p w:rsidR="00765E9F" w:rsidRPr="00B26A26" w:rsidRDefault="00765E9F" w:rsidP="00765E9F">
      <w:pPr>
        <w:jc w:val="center"/>
        <w:rPr>
          <w:b/>
          <w:sz w:val="26"/>
          <w:szCs w:val="26"/>
          <w:lang w:val="sr-Cyrl-CS"/>
        </w:rPr>
      </w:pPr>
      <w:r w:rsidRPr="00B26A26">
        <w:rPr>
          <w:b/>
          <w:sz w:val="26"/>
          <w:szCs w:val="26"/>
          <w:lang w:val="sr-Cyrl-CS"/>
        </w:rPr>
        <w:t>да</w:t>
      </w:r>
      <w:r>
        <w:rPr>
          <w:b/>
          <w:sz w:val="26"/>
          <w:szCs w:val="26"/>
          <w:lang w:val="sr-Cyrl-CS"/>
        </w:rPr>
        <w:t>на:03.02. 2023</w:t>
      </w:r>
      <w:r w:rsidRPr="00B26A26">
        <w:rPr>
          <w:b/>
          <w:sz w:val="26"/>
          <w:szCs w:val="26"/>
          <w:lang w:val="sr-Cyrl-CS"/>
        </w:rPr>
        <w:t>. године, број: 06</w:t>
      </w:r>
      <w:r>
        <w:rPr>
          <w:b/>
          <w:sz w:val="26"/>
          <w:szCs w:val="26"/>
          <w:lang w:val="sr-Cyrl-CS"/>
        </w:rPr>
        <w:t>-20/3/2023</w:t>
      </w:r>
      <w:r w:rsidRPr="00B26A26">
        <w:rPr>
          <w:b/>
          <w:sz w:val="26"/>
          <w:szCs w:val="26"/>
          <w:lang w:val="sr-Cyrl-CS"/>
        </w:rPr>
        <w:t>-04</w:t>
      </w:r>
    </w:p>
    <w:p w:rsidR="00765E9F" w:rsidRPr="00050D6E" w:rsidRDefault="00765E9F" w:rsidP="00765E9F">
      <w:pPr>
        <w:rPr>
          <w:lang w:val="sr-Cyrl-CS"/>
        </w:rPr>
      </w:pPr>
    </w:p>
    <w:p w:rsidR="00765E9F" w:rsidRDefault="00765E9F" w:rsidP="00765E9F">
      <w:pPr>
        <w:ind w:left="3600" w:firstLine="720"/>
        <w:jc w:val="center"/>
        <w:rPr>
          <w:b/>
          <w:lang w:val="sr-Cyrl-CS"/>
        </w:rPr>
      </w:pPr>
      <w:r w:rsidRPr="00050D6E">
        <w:rPr>
          <w:b/>
          <w:lang w:val="sr-Cyrl-CS"/>
        </w:rPr>
        <w:t xml:space="preserve">          ПРЕДСЕДНИК</w:t>
      </w:r>
      <w:r w:rsidRPr="00050D6E">
        <w:rPr>
          <w:b/>
        </w:rPr>
        <w:t xml:space="preserve"> </w:t>
      </w:r>
      <w:r w:rsidRPr="00050D6E">
        <w:rPr>
          <w:b/>
          <w:lang w:val="sr-Cyrl-CS"/>
        </w:rPr>
        <w:tab/>
      </w:r>
      <w:r w:rsidRPr="00050D6E">
        <w:rPr>
          <w:b/>
          <w:lang w:val="sr-Cyrl-CS"/>
        </w:rPr>
        <w:tab/>
        <w:t xml:space="preserve">        ГРАДСКОГ ВЕЋА,</w:t>
      </w:r>
    </w:p>
    <w:p w:rsidR="00765E9F" w:rsidRDefault="00765E9F" w:rsidP="00765E9F">
      <w:pPr>
        <w:rPr>
          <w:b/>
          <w:lang w:val="sr-Cyrl-CS"/>
        </w:rPr>
      </w:pPr>
      <w:r>
        <w:rPr>
          <w:b/>
          <w:lang w:val="sr-Cyrl-CS"/>
        </w:rPr>
        <w:t xml:space="preserve">        </w:t>
      </w:r>
      <w:r>
        <w:rPr>
          <w:b/>
          <w:lang w:val="sr-Cyrl-CS"/>
        </w:rPr>
        <w:tab/>
      </w:r>
      <w:r>
        <w:rPr>
          <w:b/>
          <w:lang w:val="sr-Cyrl-CS"/>
        </w:rPr>
        <w:tab/>
      </w:r>
      <w:r>
        <w:rPr>
          <w:b/>
          <w:lang w:val="sr-Cyrl-CS"/>
        </w:rPr>
        <w:tab/>
      </w:r>
      <w:r>
        <w:rPr>
          <w:b/>
          <w:lang w:val="sr-Cyrl-CS"/>
        </w:rPr>
        <w:tab/>
        <w:t xml:space="preserve">                                      </w:t>
      </w:r>
      <w:r w:rsidRPr="00050D6E">
        <w:rPr>
          <w:b/>
          <w:lang w:val="sr-Cyrl-CS"/>
        </w:rPr>
        <w:t>др Слободан Миленковић</w:t>
      </w: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rPr>
          <w:b/>
          <w:lang w:val="sr-Cyrl-CS"/>
        </w:rPr>
      </w:pPr>
    </w:p>
    <w:p w:rsidR="00765E9F" w:rsidRDefault="00765E9F" w:rsidP="00765E9F">
      <w:pPr>
        <w:autoSpaceDE w:val="0"/>
        <w:autoSpaceDN w:val="0"/>
        <w:adjustRightInd w:val="0"/>
        <w:ind w:firstLine="720"/>
        <w:jc w:val="both"/>
        <w:rPr>
          <w:rFonts w:eastAsia="Calibri"/>
          <w:sz w:val="26"/>
          <w:szCs w:val="26"/>
          <w:lang w:eastAsia="en-US"/>
        </w:rPr>
      </w:pPr>
    </w:p>
    <w:p w:rsidR="00765E9F" w:rsidRPr="00507421" w:rsidRDefault="00765E9F" w:rsidP="00765E9F">
      <w:pPr>
        <w:autoSpaceDE w:val="0"/>
        <w:autoSpaceDN w:val="0"/>
        <w:adjustRightInd w:val="0"/>
        <w:ind w:firstLine="720"/>
        <w:jc w:val="both"/>
        <w:rPr>
          <w:rFonts w:eastAsia="Calibri"/>
          <w:sz w:val="26"/>
          <w:szCs w:val="26"/>
          <w:lang w:eastAsia="en-US"/>
        </w:rPr>
      </w:pPr>
      <w:r w:rsidRPr="00507421">
        <w:rPr>
          <w:rFonts w:eastAsia="Calibri"/>
          <w:sz w:val="26"/>
          <w:szCs w:val="26"/>
          <w:lang w:eastAsia="en-US"/>
        </w:rPr>
        <w:t xml:space="preserve">На основу члана </w:t>
      </w:r>
      <w:r w:rsidR="008E5F3D">
        <w:rPr>
          <w:rFonts w:eastAsia="Calibri"/>
          <w:sz w:val="26"/>
          <w:szCs w:val="26"/>
          <w:lang w:eastAsia="en-US"/>
        </w:rPr>
        <w:t>18</w:t>
      </w:r>
      <w:r w:rsidRPr="00507421">
        <w:rPr>
          <w:rFonts w:eastAsia="Calibri"/>
          <w:sz w:val="26"/>
          <w:szCs w:val="26"/>
          <w:lang w:eastAsia="en-US"/>
        </w:rPr>
        <w:t xml:space="preserve">. Одлуке о </w:t>
      </w:r>
      <w:r w:rsidR="008E5F3D">
        <w:rPr>
          <w:rFonts w:eastAsia="Calibri"/>
          <w:sz w:val="26"/>
          <w:szCs w:val="26"/>
          <w:lang w:eastAsia="en-US"/>
        </w:rPr>
        <w:t>коришћењу депоније Метерис</w:t>
      </w:r>
      <w:r>
        <w:rPr>
          <w:rFonts w:eastAsia="Calibri"/>
          <w:sz w:val="26"/>
          <w:szCs w:val="26"/>
          <w:lang w:eastAsia="en-US"/>
        </w:rPr>
        <w:t xml:space="preserve"> </w:t>
      </w:r>
      <w:r w:rsidRPr="00507421">
        <w:rPr>
          <w:rFonts w:eastAsia="Calibri"/>
          <w:sz w:val="26"/>
          <w:szCs w:val="26"/>
          <w:lang w:eastAsia="en-US"/>
        </w:rPr>
        <w:t xml:space="preserve">и члана  61. Пословника Градског већа града Врање (“Службени гласник града Врање” број 29/20), Градско веће града Врање, на седници одржаној дана: 03.02.2023 године, донело је </w:t>
      </w:r>
    </w:p>
    <w:p w:rsidR="00765E9F" w:rsidRDefault="00765E9F" w:rsidP="00765E9F">
      <w:pPr>
        <w:autoSpaceDE w:val="0"/>
        <w:autoSpaceDN w:val="0"/>
        <w:adjustRightInd w:val="0"/>
        <w:jc w:val="both"/>
        <w:rPr>
          <w:rFonts w:ascii="Calibri" w:eastAsia="Calibri" w:hAnsi="Calibri" w:cs="Calibri"/>
          <w:sz w:val="22"/>
          <w:szCs w:val="22"/>
          <w:lang w:eastAsia="en-US"/>
        </w:rPr>
      </w:pPr>
    </w:p>
    <w:p w:rsidR="00765E9F" w:rsidRDefault="00765E9F" w:rsidP="00765E9F">
      <w:pPr>
        <w:autoSpaceDE w:val="0"/>
        <w:autoSpaceDN w:val="0"/>
        <w:adjustRightInd w:val="0"/>
        <w:jc w:val="center"/>
        <w:rPr>
          <w:rFonts w:ascii="Times New Roman CYR" w:eastAsia="Calibri" w:hAnsi="Times New Roman CYR" w:cs="Times New Roman CYR"/>
          <w:b/>
          <w:bCs/>
          <w:lang w:eastAsia="en-US"/>
        </w:rPr>
      </w:pPr>
    </w:p>
    <w:p w:rsidR="00765E9F" w:rsidRDefault="00765E9F" w:rsidP="00765E9F">
      <w:pPr>
        <w:autoSpaceDE w:val="0"/>
        <w:autoSpaceDN w:val="0"/>
        <w:adjustRightInd w:val="0"/>
        <w:jc w:val="center"/>
        <w:rPr>
          <w:rFonts w:ascii="Times New Roman CYR" w:eastAsia="Calibri" w:hAnsi="Times New Roman CYR" w:cs="Times New Roman CYR"/>
          <w:b/>
          <w:bCs/>
          <w:lang w:eastAsia="en-US"/>
        </w:rPr>
      </w:pPr>
      <w:r>
        <w:rPr>
          <w:rFonts w:ascii="Times New Roman CYR" w:eastAsia="Calibri" w:hAnsi="Times New Roman CYR" w:cs="Times New Roman CYR"/>
          <w:b/>
          <w:bCs/>
          <w:lang w:eastAsia="en-US"/>
        </w:rPr>
        <w:t>О Д Л У К У</w:t>
      </w:r>
    </w:p>
    <w:p w:rsidR="00765E9F" w:rsidRDefault="00765E9F" w:rsidP="00765E9F"/>
    <w:p w:rsidR="001435CF" w:rsidRDefault="001435CF" w:rsidP="00765E9F"/>
    <w:p w:rsidR="001435CF" w:rsidRPr="001435CF" w:rsidRDefault="001435CF" w:rsidP="00765E9F"/>
    <w:p w:rsidR="00765E9F" w:rsidRPr="00507421" w:rsidRDefault="00765E9F" w:rsidP="00765E9F">
      <w:pPr>
        <w:jc w:val="center"/>
        <w:rPr>
          <w:b/>
        </w:rPr>
      </w:pPr>
      <w:r w:rsidRPr="00507421">
        <w:rPr>
          <w:b/>
        </w:rPr>
        <w:t>Члан 1.</w:t>
      </w:r>
    </w:p>
    <w:p w:rsidR="00765E9F" w:rsidRPr="00507421" w:rsidRDefault="00765E9F" w:rsidP="00765E9F">
      <w:pPr>
        <w:ind w:firstLine="706"/>
        <w:jc w:val="both"/>
        <w:rPr>
          <w:sz w:val="26"/>
          <w:szCs w:val="26"/>
        </w:rPr>
      </w:pPr>
      <w:r>
        <w:tab/>
      </w:r>
      <w:r w:rsidRPr="00507421">
        <w:rPr>
          <w:sz w:val="26"/>
          <w:szCs w:val="26"/>
        </w:rPr>
        <w:t>Усваја се План рада депоније „Метерис“ за 2023. годину.</w:t>
      </w:r>
    </w:p>
    <w:p w:rsidR="00765E9F" w:rsidRPr="00807F34" w:rsidRDefault="00765E9F" w:rsidP="00765E9F">
      <w:pPr>
        <w:ind w:firstLine="706"/>
        <w:jc w:val="both"/>
        <w:rPr>
          <w:sz w:val="26"/>
          <w:szCs w:val="26"/>
        </w:rPr>
      </w:pPr>
    </w:p>
    <w:p w:rsidR="00765E9F" w:rsidRDefault="00765E9F" w:rsidP="00765E9F">
      <w:pPr>
        <w:ind w:firstLine="706"/>
        <w:jc w:val="both"/>
      </w:pPr>
    </w:p>
    <w:p w:rsidR="00765E9F" w:rsidRPr="00507421" w:rsidRDefault="00765E9F" w:rsidP="00765E9F">
      <w:pPr>
        <w:jc w:val="center"/>
        <w:rPr>
          <w:b/>
        </w:rPr>
      </w:pPr>
      <w:r w:rsidRPr="00507421">
        <w:rPr>
          <w:b/>
        </w:rPr>
        <w:t>Члан 2.</w:t>
      </w:r>
    </w:p>
    <w:p w:rsidR="00765E9F" w:rsidRDefault="00765E9F" w:rsidP="00765E9F">
      <w:pPr>
        <w:jc w:val="both"/>
        <w:rPr>
          <w:color w:val="000000"/>
          <w:sz w:val="26"/>
          <w:szCs w:val="26"/>
        </w:rPr>
      </w:pPr>
      <w:r w:rsidRPr="00507421">
        <w:rPr>
          <w:sz w:val="26"/>
          <w:szCs w:val="26"/>
        </w:rPr>
        <w:tab/>
        <w:t xml:space="preserve">Одлука ступа </w:t>
      </w:r>
      <w:r w:rsidRPr="00507421">
        <w:rPr>
          <w:color w:val="000000"/>
          <w:sz w:val="26"/>
          <w:szCs w:val="26"/>
        </w:rPr>
        <w:t>на снагу даном доношења</w:t>
      </w:r>
      <w:r>
        <w:rPr>
          <w:color w:val="000000"/>
          <w:sz w:val="26"/>
          <w:szCs w:val="26"/>
        </w:rPr>
        <w:t>.</w:t>
      </w:r>
    </w:p>
    <w:p w:rsidR="00765E9F" w:rsidRDefault="00765E9F" w:rsidP="00765E9F">
      <w:pPr>
        <w:jc w:val="both"/>
        <w:rPr>
          <w:color w:val="000000"/>
          <w:sz w:val="26"/>
          <w:szCs w:val="26"/>
        </w:rPr>
      </w:pPr>
    </w:p>
    <w:p w:rsidR="001435CF" w:rsidRDefault="001435CF" w:rsidP="00765E9F">
      <w:pPr>
        <w:jc w:val="both"/>
        <w:rPr>
          <w:color w:val="000000"/>
          <w:sz w:val="26"/>
          <w:szCs w:val="26"/>
        </w:rPr>
      </w:pPr>
    </w:p>
    <w:p w:rsidR="001435CF" w:rsidRDefault="001435CF" w:rsidP="00765E9F">
      <w:pPr>
        <w:jc w:val="both"/>
        <w:rPr>
          <w:color w:val="000000"/>
          <w:sz w:val="26"/>
          <w:szCs w:val="26"/>
        </w:rPr>
      </w:pPr>
    </w:p>
    <w:p w:rsidR="001435CF" w:rsidRPr="001435CF" w:rsidRDefault="001435CF" w:rsidP="00765E9F">
      <w:pPr>
        <w:jc w:val="both"/>
        <w:rPr>
          <w:color w:val="000000"/>
          <w:sz w:val="26"/>
          <w:szCs w:val="26"/>
        </w:rPr>
      </w:pPr>
    </w:p>
    <w:p w:rsidR="00765E9F" w:rsidRPr="00B26A26" w:rsidRDefault="00765E9F" w:rsidP="00765E9F">
      <w:pPr>
        <w:jc w:val="center"/>
        <w:rPr>
          <w:b/>
          <w:sz w:val="26"/>
          <w:szCs w:val="26"/>
          <w:lang w:val="sr-Cyrl-CS"/>
        </w:rPr>
      </w:pPr>
      <w:r w:rsidRPr="00B26A26">
        <w:rPr>
          <w:b/>
          <w:sz w:val="26"/>
          <w:szCs w:val="26"/>
          <w:lang w:val="sr-Cyrl-CS"/>
        </w:rPr>
        <w:t>ГРАДСКО ВЕЋЕ ГРАДА ВРАЊА,</w:t>
      </w:r>
    </w:p>
    <w:p w:rsidR="00765E9F" w:rsidRDefault="00765E9F" w:rsidP="00765E9F">
      <w:pPr>
        <w:jc w:val="center"/>
        <w:rPr>
          <w:b/>
          <w:sz w:val="26"/>
          <w:szCs w:val="26"/>
          <w:lang w:val="sr-Cyrl-CS"/>
        </w:rPr>
      </w:pPr>
      <w:r w:rsidRPr="00B26A26">
        <w:rPr>
          <w:b/>
          <w:sz w:val="26"/>
          <w:szCs w:val="26"/>
          <w:lang w:val="sr-Cyrl-CS"/>
        </w:rPr>
        <w:t>да</w:t>
      </w:r>
      <w:r>
        <w:rPr>
          <w:b/>
          <w:sz w:val="26"/>
          <w:szCs w:val="26"/>
          <w:lang w:val="sr-Cyrl-CS"/>
        </w:rPr>
        <w:t>на:03.02. 2023</w:t>
      </w:r>
      <w:r w:rsidRPr="00B26A26">
        <w:rPr>
          <w:b/>
          <w:sz w:val="26"/>
          <w:szCs w:val="26"/>
          <w:lang w:val="sr-Cyrl-CS"/>
        </w:rPr>
        <w:t>. године, број: 06</w:t>
      </w:r>
      <w:r>
        <w:rPr>
          <w:b/>
          <w:sz w:val="26"/>
          <w:szCs w:val="26"/>
          <w:lang w:val="sr-Cyrl-CS"/>
        </w:rPr>
        <w:t>-20/4/2023</w:t>
      </w:r>
      <w:r w:rsidRPr="00B26A26">
        <w:rPr>
          <w:b/>
          <w:sz w:val="26"/>
          <w:szCs w:val="26"/>
          <w:lang w:val="sr-Cyrl-CS"/>
        </w:rPr>
        <w:t>-04</w:t>
      </w:r>
    </w:p>
    <w:p w:rsidR="001435CF" w:rsidRDefault="001435CF" w:rsidP="00765E9F">
      <w:pPr>
        <w:jc w:val="center"/>
        <w:rPr>
          <w:b/>
          <w:sz w:val="26"/>
          <w:szCs w:val="26"/>
          <w:lang w:val="sr-Cyrl-CS"/>
        </w:rPr>
      </w:pPr>
    </w:p>
    <w:p w:rsidR="001435CF" w:rsidRPr="00B26A26" w:rsidRDefault="001435CF" w:rsidP="00765E9F">
      <w:pPr>
        <w:jc w:val="center"/>
        <w:rPr>
          <w:b/>
          <w:sz w:val="26"/>
          <w:szCs w:val="26"/>
          <w:lang w:val="sr-Cyrl-CS"/>
        </w:rPr>
      </w:pPr>
    </w:p>
    <w:p w:rsidR="00765E9F" w:rsidRPr="00050D6E" w:rsidRDefault="00765E9F" w:rsidP="00765E9F">
      <w:pPr>
        <w:rPr>
          <w:lang w:val="sr-Cyrl-CS"/>
        </w:rPr>
      </w:pPr>
    </w:p>
    <w:p w:rsidR="00765E9F" w:rsidRDefault="00765E9F" w:rsidP="00765E9F">
      <w:pPr>
        <w:ind w:left="3600" w:firstLine="720"/>
        <w:jc w:val="center"/>
        <w:rPr>
          <w:b/>
          <w:lang w:val="sr-Cyrl-CS"/>
        </w:rPr>
      </w:pPr>
      <w:r w:rsidRPr="00050D6E">
        <w:rPr>
          <w:b/>
          <w:lang w:val="sr-Cyrl-CS"/>
        </w:rPr>
        <w:t xml:space="preserve">          ПРЕДСЕДНИК</w:t>
      </w:r>
      <w:r w:rsidRPr="00050D6E">
        <w:rPr>
          <w:b/>
        </w:rPr>
        <w:t xml:space="preserve"> </w:t>
      </w:r>
      <w:r w:rsidRPr="00050D6E">
        <w:rPr>
          <w:b/>
          <w:lang w:val="sr-Cyrl-CS"/>
        </w:rPr>
        <w:tab/>
      </w:r>
      <w:r w:rsidRPr="00050D6E">
        <w:rPr>
          <w:b/>
          <w:lang w:val="sr-Cyrl-CS"/>
        </w:rPr>
        <w:tab/>
        <w:t xml:space="preserve">        ГРАДСКОГ ВЕЋА,</w:t>
      </w:r>
    </w:p>
    <w:p w:rsidR="00765E9F" w:rsidRDefault="00765E9F" w:rsidP="00765E9F">
      <w:pPr>
        <w:rPr>
          <w:b/>
          <w:lang w:val="sr-Cyrl-CS"/>
        </w:rPr>
      </w:pPr>
      <w:r>
        <w:rPr>
          <w:b/>
          <w:lang w:val="sr-Cyrl-CS"/>
        </w:rPr>
        <w:t xml:space="preserve">        </w:t>
      </w:r>
      <w:r>
        <w:rPr>
          <w:b/>
          <w:lang w:val="sr-Cyrl-CS"/>
        </w:rPr>
        <w:tab/>
      </w:r>
      <w:r>
        <w:rPr>
          <w:b/>
          <w:lang w:val="sr-Cyrl-CS"/>
        </w:rPr>
        <w:tab/>
      </w:r>
      <w:r>
        <w:rPr>
          <w:b/>
          <w:lang w:val="sr-Cyrl-CS"/>
        </w:rPr>
        <w:tab/>
      </w:r>
      <w:r>
        <w:rPr>
          <w:b/>
          <w:lang w:val="sr-Cyrl-CS"/>
        </w:rPr>
        <w:tab/>
        <w:t xml:space="preserve">                                      </w:t>
      </w:r>
      <w:r w:rsidRPr="00050D6E">
        <w:rPr>
          <w:b/>
          <w:lang w:val="sr-Cyrl-CS"/>
        </w:rPr>
        <w:t>др Слободан Миленковић</w:t>
      </w:r>
    </w:p>
    <w:p w:rsidR="00765E9F" w:rsidRDefault="00765E9F" w:rsidP="00765E9F">
      <w:pPr>
        <w:rPr>
          <w:b/>
          <w:lang w:val="sr-Cyrl-CS"/>
        </w:rPr>
      </w:pPr>
    </w:p>
    <w:p w:rsidR="00765E9F" w:rsidRPr="00507421" w:rsidRDefault="00765E9F" w:rsidP="00765E9F">
      <w:pPr>
        <w:jc w:val="both"/>
        <w:rPr>
          <w:sz w:val="26"/>
          <w:szCs w:val="26"/>
        </w:rPr>
      </w:pPr>
    </w:p>
    <w:p w:rsidR="00765E9F" w:rsidRPr="00507421"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Pr="001435CF" w:rsidRDefault="00765E9F" w:rsidP="00765E9F">
      <w:pPr>
        <w:jc w:val="both"/>
        <w:rPr>
          <w:sz w:val="26"/>
          <w:szCs w:val="26"/>
        </w:rPr>
      </w:pPr>
    </w:p>
    <w:p w:rsidR="00765E9F" w:rsidRPr="00752A87" w:rsidRDefault="00765E9F" w:rsidP="00765E9F">
      <w:pPr>
        <w:jc w:val="both"/>
        <w:rPr>
          <w:sz w:val="26"/>
          <w:szCs w:val="26"/>
        </w:rPr>
      </w:pPr>
    </w:p>
    <w:p w:rsidR="00765E9F" w:rsidRPr="00291892" w:rsidRDefault="00765E9F" w:rsidP="00765E9F">
      <w:pPr>
        <w:autoSpaceDE w:val="0"/>
        <w:autoSpaceDN w:val="0"/>
        <w:adjustRightInd w:val="0"/>
        <w:ind w:firstLine="708"/>
        <w:jc w:val="both"/>
        <w:rPr>
          <w:sz w:val="26"/>
          <w:szCs w:val="26"/>
        </w:rPr>
      </w:pPr>
      <w:r w:rsidRPr="00291892">
        <w:rPr>
          <w:sz w:val="26"/>
          <w:szCs w:val="26"/>
        </w:rPr>
        <w:t>На основу члана 11. став 4.  Закона о финансијској подршци породици са децом („Службени гласник РС“, број: 113/17</w:t>
      </w:r>
      <w:r w:rsidR="008E5F3D">
        <w:rPr>
          <w:sz w:val="26"/>
          <w:szCs w:val="26"/>
        </w:rPr>
        <w:t>,</w:t>
      </w:r>
      <w:r w:rsidRPr="00291892">
        <w:rPr>
          <w:sz w:val="26"/>
          <w:szCs w:val="26"/>
        </w:rPr>
        <w:t xml:space="preserve"> 50/18</w:t>
      </w:r>
      <w:r w:rsidR="008E5F3D">
        <w:rPr>
          <w:sz w:val="26"/>
          <w:szCs w:val="26"/>
        </w:rPr>
        <w:t>, 53/21, 66/21 и 130/21</w:t>
      </w:r>
      <w:r w:rsidRPr="00291892">
        <w:rPr>
          <w:sz w:val="26"/>
          <w:szCs w:val="26"/>
        </w:rPr>
        <w:t xml:space="preserve">)  члана 4 Одлуке о материјалној подршци  породици </w:t>
      </w:r>
      <w:r w:rsidR="008E5F3D">
        <w:rPr>
          <w:sz w:val="26"/>
          <w:szCs w:val="26"/>
        </w:rPr>
        <w:t>са децом</w:t>
      </w:r>
      <w:r w:rsidRPr="00291892">
        <w:rPr>
          <w:sz w:val="26"/>
          <w:szCs w:val="26"/>
        </w:rPr>
        <w:t xml:space="preserve"> ( „Службени гласник града Врања“,  број 2/19</w:t>
      </w:r>
      <w:r w:rsidR="008E5F3D">
        <w:rPr>
          <w:sz w:val="26"/>
          <w:szCs w:val="26"/>
        </w:rPr>
        <w:t>, 29/19, 5/2020 и 8/2021</w:t>
      </w:r>
      <w:r w:rsidRPr="00291892">
        <w:rPr>
          <w:sz w:val="26"/>
          <w:szCs w:val="26"/>
        </w:rPr>
        <w:t xml:space="preserve">) и члана 61 </w:t>
      </w:r>
      <w:r w:rsidR="00111BAB">
        <w:rPr>
          <w:sz w:val="26"/>
          <w:szCs w:val="26"/>
        </w:rPr>
        <w:t xml:space="preserve"> и 63 </w:t>
      </w:r>
      <w:r w:rsidRPr="00291892">
        <w:rPr>
          <w:sz w:val="26"/>
          <w:szCs w:val="26"/>
        </w:rPr>
        <w:t xml:space="preserve">Пословника Градског већа града Врања („Службени гласник града Врања“, број: </w:t>
      </w:r>
      <w:r>
        <w:rPr>
          <w:sz w:val="26"/>
          <w:szCs w:val="26"/>
        </w:rPr>
        <w:t>29/2020</w:t>
      </w:r>
      <w:r w:rsidRPr="00291892">
        <w:rPr>
          <w:sz w:val="26"/>
          <w:szCs w:val="26"/>
        </w:rPr>
        <w:t>), Градско ве</w:t>
      </w:r>
      <w:r>
        <w:rPr>
          <w:sz w:val="26"/>
          <w:szCs w:val="26"/>
        </w:rPr>
        <w:t>ће на седници одржаној дана: 03.02.2023</w:t>
      </w:r>
      <w:r w:rsidRPr="00291892">
        <w:rPr>
          <w:sz w:val="26"/>
          <w:szCs w:val="26"/>
        </w:rPr>
        <w:t>. године, донело је:</w:t>
      </w:r>
    </w:p>
    <w:p w:rsidR="00765E9F" w:rsidRPr="00291892" w:rsidRDefault="00765E9F" w:rsidP="00765E9F">
      <w:pPr>
        <w:autoSpaceDE w:val="0"/>
        <w:autoSpaceDN w:val="0"/>
        <w:adjustRightInd w:val="0"/>
        <w:ind w:firstLine="708"/>
        <w:rPr>
          <w:sz w:val="26"/>
          <w:szCs w:val="26"/>
        </w:rPr>
      </w:pPr>
    </w:p>
    <w:p w:rsidR="00765E9F" w:rsidRPr="00291892" w:rsidRDefault="00765E9F" w:rsidP="00765E9F">
      <w:pPr>
        <w:autoSpaceDE w:val="0"/>
        <w:autoSpaceDN w:val="0"/>
        <w:adjustRightInd w:val="0"/>
        <w:ind w:firstLine="708"/>
        <w:jc w:val="center"/>
        <w:rPr>
          <w:b/>
          <w:sz w:val="26"/>
          <w:szCs w:val="26"/>
        </w:rPr>
      </w:pPr>
      <w:r w:rsidRPr="00291892">
        <w:rPr>
          <w:b/>
          <w:sz w:val="26"/>
          <w:szCs w:val="26"/>
        </w:rPr>
        <w:t>Одлуку</w:t>
      </w:r>
    </w:p>
    <w:p w:rsidR="00765E9F" w:rsidRPr="00291892" w:rsidRDefault="00765E9F" w:rsidP="00765E9F">
      <w:pPr>
        <w:autoSpaceDE w:val="0"/>
        <w:autoSpaceDN w:val="0"/>
        <w:adjustRightInd w:val="0"/>
        <w:ind w:firstLine="708"/>
        <w:jc w:val="center"/>
        <w:rPr>
          <w:b/>
          <w:sz w:val="26"/>
          <w:szCs w:val="26"/>
        </w:rPr>
      </w:pPr>
      <w:r w:rsidRPr="00291892">
        <w:rPr>
          <w:b/>
          <w:sz w:val="26"/>
          <w:szCs w:val="26"/>
        </w:rPr>
        <w:t>о  утврђивању врсте материјалне подршке</w:t>
      </w:r>
    </w:p>
    <w:p w:rsidR="00765E9F" w:rsidRPr="00291892" w:rsidRDefault="00765E9F" w:rsidP="00765E9F">
      <w:pPr>
        <w:autoSpaceDE w:val="0"/>
        <w:autoSpaceDN w:val="0"/>
        <w:adjustRightInd w:val="0"/>
        <w:ind w:firstLine="708"/>
        <w:jc w:val="center"/>
        <w:rPr>
          <w:b/>
          <w:sz w:val="26"/>
          <w:szCs w:val="26"/>
        </w:rPr>
      </w:pPr>
      <w:r w:rsidRPr="00291892">
        <w:rPr>
          <w:b/>
          <w:sz w:val="26"/>
          <w:szCs w:val="26"/>
        </w:rPr>
        <w:t xml:space="preserve"> по</w:t>
      </w:r>
      <w:r>
        <w:rPr>
          <w:b/>
          <w:sz w:val="26"/>
          <w:szCs w:val="26"/>
        </w:rPr>
        <w:t>родици за новоређену децу у 2023</w:t>
      </w:r>
      <w:r w:rsidRPr="00291892">
        <w:rPr>
          <w:b/>
          <w:sz w:val="26"/>
          <w:szCs w:val="26"/>
        </w:rPr>
        <w:t>. години</w:t>
      </w:r>
    </w:p>
    <w:p w:rsidR="00765E9F" w:rsidRPr="00291892" w:rsidRDefault="00765E9F" w:rsidP="00765E9F">
      <w:pPr>
        <w:jc w:val="center"/>
        <w:rPr>
          <w:b/>
          <w:sz w:val="26"/>
          <w:szCs w:val="26"/>
        </w:rPr>
      </w:pPr>
    </w:p>
    <w:p w:rsidR="00765E9F" w:rsidRPr="00291892" w:rsidRDefault="00765E9F" w:rsidP="00765E9F">
      <w:pPr>
        <w:jc w:val="center"/>
        <w:rPr>
          <w:b/>
          <w:sz w:val="26"/>
          <w:szCs w:val="26"/>
          <w:lang w:val="sr-Cyrl-CS"/>
        </w:rPr>
      </w:pPr>
      <w:r w:rsidRPr="00291892">
        <w:rPr>
          <w:b/>
          <w:sz w:val="26"/>
          <w:szCs w:val="26"/>
          <w:lang w:val="sr-Cyrl-CS"/>
        </w:rPr>
        <w:t>Члан 1.</w:t>
      </w:r>
    </w:p>
    <w:p w:rsidR="00765E9F" w:rsidRPr="00291892" w:rsidRDefault="00765E9F" w:rsidP="00765E9F">
      <w:pPr>
        <w:ind w:firstLine="720"/>
        <w:rPr>
          <w:sz w:val="26"/>
          <w:szCs w:val="26"/>
          <w:lang w:val="sr-Cyrl-CS"/>
        </w:rPr>
      </w:pPr>
      <w:r w:rsidRPr="00291892">
        <w:rPr>
          <w:sz w:val="26"/>
          <w:szCs w:val="26"/>
          <w:lang w:val="sr-Cyrl-CS"/>
        </w:rPr>
        <w:t>Овом Одлуком утврђује се врста материјалне подршке  породици з</w:t>
      </w:r>
      <w:r>
        <w:rPr>
          <w:sz w:val="26"/>
          <w:szCs w:val="26"/>
          <w:lang w:val="sr-Cyrl-CS"/>
        </w:rPr>
        <w:t>а свако новорођено дете  у  2023</w:t>
      </w:r>
      <w:r w:rsidRPr="00291892">
        <w:rPr>
          <w:sz w:val="26"/>
          <w:szCs w:val="26"/>
          <w:lang w:val="sr-Cyrl-CS"/>
        </w:rPr>
        <w:t xml:space="preserve"> . години  на територији града Врања.</w:t>
      </w:r>
    </w:p>
    <w:p w:rsidR="00765E9F" w:rsidRPr="00291892" w:rsidRDefault="00765E9F" w:rsidP="00765E9F">
      <w:pPr>
        <w:ind w:firstLine="720"/>
        <w:jc w:val="both"/>
        <w:rPr>
          <w:sz w:val="26"/>
          <w:szCs w:val="26"/>
          <w:lang w:val="sr-Cyrl-CS"/>
        </w:rPr>
      </w:pPr>
      <w:r w:rsidRPr="00291892">
        <w:rPr>
          <w:sz w:val="26"/>
          <w:szCs w:val="26"/>
          <w:lang w:val="sr-Cyrl-CS"/>
        </w:rPr>
        <w:t>Материјална подршка из става 1 Одлуке састоји се од  ваучера чија је вредност 12.000,00 динара, а који се може реализовати у продајним објектима Здравствене установе Апотека Врање</w:t>
      </w:r>
      <w:r w:rsidR="008E5F3D">
        <w:rPr>
          <w:sz w:val="26"/>
          <w:szCs w:val="26"/>
          <w:lang w:val="sr-Cyrl-CS"/>
        </w:rPr>
        <w:t>, чији је оснивач Град Врање</w:t>
      </w:r>
      <w:r w:rsidRPr="00291892">
        <w:rPr>
          <w:sz w:val="26"/>
          <w:szCs w:val="26"/>
          <w:lang w:val="sr-Cyrl-CS"/>
        </w:rPr>
        <w:t>.</w:t>
      </w:r>
    </w:p>
    <w:p w:rsidR="00765E9F" w:rsidRPr="00291892" w:rsidRDefault="00765E9F" w:rsidP="00765E9F">
      <w:pPr>
        <w:ind w:firstLine="720"/>
        <w:rPr>
          <w:sz w:val="26"/>
          <w:szCs w:val="26"/>
          <w:lang w:val="sr-Cyrl-CS"/>
        </w:rPr>
      </w:pPr>
    </w:p>
    <w:p w:rsidR="00765E9F" w:rsidRPr="00291892" w:rsidRDefault="00765E9F" w:rsidP="00765E9F">
      <w:pPr>
        <w:ind w:firstLine="720"/>
        <w:rPr>
          <w:b/>
          <w:sz w:val="26"/>
          <w:szCs w:val="26"/>
          <w:lang w:val="sr-Cyrl-CS"/>
        </w:rPr>
      </w:pPr>
      <w:r w:rsidRPr="00291892">
        <w:rPr>
          <w:b/>
          <w:sz w:val="26"/>
          <w:szCs w:val="26"/>
          <w:lang w:val="sr-Cyrl-CS"/>
        </w:rPr>
        <w:t xml:space="preserve">                                                     Члан 2.</w:t>
      </w:r>
    </w:p>
    <w:p w:rsidR="00765E9F" w:rsidRPr="00291892" w:rsidRDefault="00765E9F" w:rsidP="00765E9F">
      <w:pPr>
        <w:ind w:firstLine="720"/>
        <w:rPr>
          <w:sz w:val="26"/>
          <w:szCs w:val="26"/>
          <w:lang w:val="sr-Cyrl-CS"/>
        </w:rPr>
      </w:pPr>
      <w:r w:rsidRPr="00291892">
        <w:rPr>
          <w:sz w:val="26"/>
          <w:szCs w:val="26"/>
          <w:lang w:val="sr-Cyrl-CS"/>
        </w:rPr>
        <w:t xml:space="preserve">Право на метеријалну подршку из члана 1 ове Одлуке остварује породица </w:t>
      </w:r>
      <w:r>
        <w:rPr>
          <w:sz w:val="26"/>
          <w:szCs w:val="26"/>
          <w:lang w:val="sr-Cyrl-CS"/>
        </w:rPr>
        <w:t>за свако  новорођено дете у 2023</w:t>
      </w:r>
      <w:r w:rsidRPr="00291892">
        <w:rPr>
          <w:sz w:val="26"/>
          <w:szCs w:val="26"/>
          <w:lang w:val="sr-Cyrl-CS"/>
        </w:rPr>
        <w:t>. години,  на територији града Врања.</w:t>
      </w:r>
    </w:p>
    <w:p w:rsidR="00765E9F" w:rsidRPr="00291892" w:rsidRDefault="00765E9F" w:rsidP="00765E9F">
      <w:pPr>
        <w:ind w:firstLine="720"/>
        <w:rPr>
          <w:sz w:val="26"/>
          <w:szCs w:val="26"/>
          <w:lang w:val="sr-Cyrl-CS"/>
        </w:rPr>
      </w:pPr>
    </w:p>
    <w:p w:rsidR="00765E9F" w:rsidRPr="00291892" w:rsidRDefault="00765E9F" w:rsidP="00765E9F">
      <w:pPr>
        <w:ind w:firstLine="720"/>
        <w:rPr>
          <w:b/>
          <w:sz w:val="26"/>
          <w:szCs w:val="26"/>
          <w:lang w:val="sr-Cyrl-CS"/>
        </w:rPr>
      </w:pPr>
      <w:r w:rsidRPr="00291892">
        <w:rPr>
          <w:b/>
          <w:sz w:val="26"/>
          <w:szCs w:val="26"/>
          <w:lang w:val="sr-Cyrl-CS"/>
        </w:rPr>
        <w:t xml:space="preserve">                                                     Члан 3.</w:t>
      </w:r>
    </w:p>
    <w:p w:rsidR="00765E9F" w:rsidRPr="00291892" w:rsidRDefault="00765E9F" w:rsidP="00765E9F">
      <w:pPr>
        <w:ind w:firstLine="720"/>
        <w:jc w:val="both"/>
        <w:rPr>
          <w:sz w:val="26"/>
          <w:szCs w:val="26"/>
        </w:rPr>
      </w:pPr>
      <w:r w:rsidRPr="00291892">
        <w:rPr>
          <w:sz w:val="26"/>
          <w:szCs w:val="26"/>
          <w:lang w:val="sr-Cyrl-CS"/>
        </w:rPr>
        <w:t xml:space="preserve">Поступак одобравања материјалне подршке спроводи Одељење за друштвене делатности Градске управе града Врања у складу са  одредбама </w:t>
      </w:r>
      <w:r w:rsidRPr="00291892">
        <w:rPr>
          <w:sz w:val="26"/>
          <w:szCs w:val="26"/>
        </w:rPr>
        <w:t>Одлуке о материјалној подршци  породици за новорођену децу и породиди за прворођено дете у Новој години.</w:t>
      </w:r>
    </w:p>
    <w:p w:rsidR="00765E9F" w:rsidRPr="00291892" w:rsidRDefault="00765E9F" w:rsidP="00765E9F">
      <w:pPr>
        <w:ind w:firstLine="720"/>
        <w:rPr>
          <w:sz w:val="26"/>
          <w:szCs w:val="26"/>
        </w:rPr>
      </w:pPr>
    </w:p>
    <w:p w:rsidR="00765E9F" w:rsidRPr="00291892" w:rsidRDefault="00765E9F" w:rsidP="00765E9F">
      <w:pPr>
        <w:ind w:firstLine="720"/>
        <w:rPr>
          <w:b/>
          <w:sz w:val="26"/>
          <w:szCs w:val="26"/>
        </w:rPr>
      </w:pPr>
      <w:r w:rsidRPr="00291892">
        <w:rPr>
          <w:b/>
          <w:sz w:val="26"/>
          <w:szCs w:val="26"/>
        </w:rPr>
        <w:t xml:space="preserve">                                                  Члан 4.</w:t>
      </w:r>
    </w:p>
    <w:p w:rsidR="00765E9F" w:rsidRPr="00291892" w:rsidRDefault="00765E9F" w:rsidP="00765E9F">
      <w:pPr>
        <w:ind w:firstLine="720"/>
        <w:rPr>
          <w:sz w:val="26"/>
          <w:szCs w:val="26"/>
        </w:rPr>
      </w:pPr>
      <w:r w:rsidRPr="00291892">
        <w:rPr>
          <w:sz w:val="26"/>
          <w:szCs w:val="26"/>
        </w:rPr>
        <w:t>Одлука ступа на снагу даном доношења.</w:t>
      </w:r>
    </w:p>
    <w:p w:rsidR="00765E9F" w:rsidRPr="00291892" w:rsidRDefault="00765E9F" w:rsidP="00765E9F">
      <w:pPr>
        <w:ind w:firstLine="720"/>
        <w:rPr>
          <w:sz w:val="26"/>
          <w:szCs w:val="26"/>
        </w:rPr>
      </w:pPr>
      <w:r w:rsidRPr="00291892">
        <w:rPr>
          <w:sz w:val="26"/>
          <w:szCs w:val="26"/>
        </w:rPr>
        <w:t>Одлуку објавити у Службеном гласнику града Врања.</w:t>
      </w:r>
    </w:p>
    <w:p w:rsidR="00765E9F" w:rsidRDefault="00765E9F" w:rsidP="00765E9F">
      <w:pPr>
        <w:jc w:val="both"/>
        <w:rPr>
          <w:sz w:val="26"/>
          <w:szCs w:val="26"/>
        </w:rPr>
      </w:pPr>
    </w:p>
    <w:p w:rsidR="00765E9F" w:rsidRDefault="00765E9F" w:rsidP="00765E9F">
      <w:pPr>
        <w:jc w:val="both"/>
        <w:rPr>
          <w:color w:val="000000"/>
          <w:sz w:val="26"/>
          <w:szCs w:val="26"/>
        </w:rPr>
      </w:pPr>
    </w:p>
    <w:p w:rsidR="00765E9F" w:rsidRPr="00B26A26" w:rsidRDefault="00765E9F" w:rsidP="00765E9F">
      <w:pPr>
        <w:jc w:val="center"/>
        <w:rPr>
          <w:b/>
          <w:sz w:val="26"/>
          <w:szCs w:val="26"/>
          <w:lang w:val="sr-Cyrl-CS"/>
        </w:rPr>
      </w:pPr>
      <w:r w:rsidRPr="00B26A26">
        <w:rPr>
          <w:b/>
          <w:sz w:val="26"/>
          <w:szCs w:val="26"/>
          <w:lang w:val="sr-Cyrl-CS"/>
        </w:rPr>
        <w:t>ГРАДСКО ВЕЋЕ ГРАДА ВРАЊА,</w:t>
      </w:r>
    </w:p>
    <w:p w:rsidR="00765E9F" w:rsidRPr="00B26A26" w:rsidRDefault="00765E9F" w:rsidP="00765E9F">
      <w:pPr>
        <w:jc w:val="center"/>
        <w:rPr>
          <w:b/>
          <w:sz w:val="26"/>
          <w:szCs w:val="26"/>
          <w:lang w:val="sr-Cyrl-CS"/>
        </w:rPr>
      </w:pPr>
      <w:r w:rsidRPr="00B26A26">
        <w:rPr>
          <w:b/>
          <w:sz w:val="26"/>
          <w:szCs w:val="26"/>
          <w:lang w:val="sr-Cyrl-CS"/>
        </w:rPr>
        <w:t>да</w:t>
      </w:r>
      <w:r>
        <w:rPr>
          <w:b/>
          <w:sz w:val="26"/>
          <w:szCs w:val="26"/>
          <w:lang w:val="sr-Cyrl-CS"/>
        </w:rPr>
        <w:t>на:03.02. 2023</w:t>
      </w:r>
      <w:r w:rsidRPr="00B26A26">
        <w:rPr>
          <w:b/>
          <w:sz w:val="26"/>
          <w:szCs w:val="26"/>
          <w:lang w:val="sr-Cyrl-CS"/>
        </w:rPr>
        <w:t>. године, број: 06</w:t>
      </w:r>
      <w:r>
        <w:rPr>
          <w:b/>
          <w:sz w:val="26"/>
          <w:szCs w:val="26"/>
          <w:lang w:val="sr-Cyrl-CS"/>
        </w:rPr>
        <w:t>-20/7/2023</w:t>
      </w:r>
      <w:r w:rsidRPr="00B26A26">
        <w:rPr>
          <w:b/>
          <w:sz w:val="26"/>
          <w:szCs w:val="26"/>
          <w:lang w:val="sr-Cyrl-CS"/>
        </w:rPr>
        <w:t>-04</w:t>
      </w:r>
    </w:p>
    <w:p w:rsidR="00765E9F" w:rsidRPr="00050D6E" w:rsidRDefault="00765E9F" w:rsidP="00765E9F">
      <w:pPr>
        <w:rPr>
          <w:lang w:val="sr-Cyrl-CS"/>
        </w:rPr>
      </w:pPr>
    </w:p>
    <w:p w:rsidR="00765E9F" w:rsidRDefault="00765E9F" w:rsidP="00765E9F">
      <w:pPr>
        <w:ind w:left="3600" w:firstLine="720"/>
        <w:jc w:val="center"/>
        <w:rPr>
          <w:b/>
          <w:lang w:val="sr-Cyrl-CS"/>
        </w:rPr>
      </w:pPr>
      <w:r w:rsidRPr="00050D6E">
        <w:rPr>
          <w:b/>
          <w:lang w:val="sr-Cyrl-CS"/>
        </w:rPr>
        <w:t xml:space="preserve">          ПРЕДСЕДНИК</w:t>
      </w:r>
      <w:r w:rsidRPr="00050D6E">
        <w:rPr>
          <w:b/>
        </w:rPr>
        <w:t xml:space="preserve"> </w:t>
      </w:r>
      <w:r w:rsidRPr="00050D6E">
        <w:rPr>
          <w:b/>
          <w:lang w:val="sr-Cyrl-CS"/>
        </w:rPr>
        <w:tab/>
      </w:r>
      <w:r w:rsidRPr="00050D6E">
        <w:rPr>
          <w:b/>
          <w:lang w:val="sr-Cyrl-CS"/>
        </w:rPr>
        <w:tab/>
        <w:t xml:space="preserve">        ГРАДСКОГ ВЕЋА,</w:t>
      </w:r>
    </w:p>
    <w:p w:rsidR="001435CF" w:rsidRDefault="00765E9F" w:rsidP="001435CF">
      <w:pPr>
        <w:rPr>
          <w:b/>
          <w:lang w:val="en-US"/>
        </w:rPr>
      </w:pPr>
      <w:r>
        <w:rPr>
          <w:b/>
          <w:lang w:val="sr-Cyrl-CS"/>
        </w:rPr>
        <w:t xml:space="preserve">        </w:t>
      </w:r>
      <w:r>
        <w:rPr>
          <w:b/>
          <w:lang w:val="sr-Cyrl-CS"/>
        </w:rPr>
        <w:tab/>
      </w:r>
      <w:r>
        <w:rPr>
          <w:b/>
          <w:lang w:val="sr-Cyrl-CS"/>
        </w:rPr>
        <w:tab/>
      </w:r>
      <w:r>
        <w:rPr>
          <w:b/>
          <w:lang w:val="sr-Cyrl-CS"/>
        </w:rPr>
        <w:tab/>
      </w:r>
      <w:r>
        <w:rPr>
          <w:b/>
          <w:lang w:val="sr-Cyrl-CS"/>
        </w:rPr>
        <w:tab/>
        <w:t xml:space="preserve">                                      </w:t>
      </w:r>
      <w:r w:rsidRPr="00050D6E">
        <w:rPr>
          <w:b/>
          <w:lang w:val="sr-Cyrl-CS"/>
        </w:rPr>
        <w:t>др Слободан Миленковић</w:t>
      </w:r>
      <w:r w:rsidR="001435CF">
        <w:rPr>
          <w:b/>
          <w:lang w:val="sr-Cyrl-CS"/>
        </w:rPr>
        <w:t>,</w:t>
      </w:r>
      <w:r w:rsidR="001435CF" w:rsidRPr="001435CF">
        <w:rPr>
          <w:b/>
          <w:lang w:val="en-US"/>
        </w:rPr>
        <w:t xml:space="preserve"> </w:t>
      </w:r>
      <w:r w:rsidR="00F849FB">
        <w:rPr>
          <w:b/>
          <w:lang w:val="en-US"/>
        </w:rPr>
        <w:t>с.</w:t>
      </w:r>
      <w:r w:rsidR="001435CF">
        <w:rPr>
          <w:b/>
          <w:lang w:val="en-US"/>
        </w:rPr>
        <w:t>р.</w:t>
      </w:r>
    </w:p>
    <w:p w:rsidR="001435CF" w:rsidRDefault="001435CF" w:rsidP="001435CF">
      <w:pPr>
        <w:rPr>
          <w:b/>
        </w:rPr>
      </w:pPr>
    </w:p>
    <w:p w:rsidR="001435CF" w:rsidRDefault="001435CF" w:rsidP="001435CF">
      <w:pPr>
        <w:rPr>
          <w:b/>
        </w:rPr>
      </w:pPr>
      <w:r>
        <w:rPr>
          <w:b/>
        </w:rPr>
        <w:t>Тачност преписа оверава                                               Секретар Градског већа</w:t>
      </w:r>
    </w:p>
    <w:p w:rsidR="001435CF" w:rsidRPr="001435CF" w:rsidRDefault="001435CF" w:rsidP="001435CF">
      <w:pPr>
        <w:rPr>
          <w:b/>
        </w:rPr>
      </w:pPr>
      <w:r>
        <w:rPr>
          <w:b/>
        </w:rPr>
        <w:t xml:space="preserve">                                                                                                Јелена Пејковић</w:t>
      </w:r>
    </w:p>
    <w:p w:rsidR="00765E9F" w:rsidRDefault="00765E9F" w:rsidP="00765E9F">
      <w:pPr>
        <w:rPr>
          <w:b/>
          <w:lang w:val="sr-Cyrl-CS"/>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Pr="00B6005F" w:rsidRDefault="00765E9F" w:rsidP="00765E9F">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65E9F" w:rsidRPr="00B6005F" w:rsidRDefault="00765E9F" w:rsidP="00765E9F">
      <w:pPr>
        <w:pStyle w:val="P16"/>
        <w:ind w:left="0" w:firstLine="0"/>
        <w:rPr>
          <w:rFonts w:cs="Times New Roman"/>
          <w:szCs w:val="24"/>
          <w:lang w:val="sr-Cyrl-CS"/>
        </w:rPr>
      </w:pPr>
    </w:p>
    <w:p w:rsidR="00765E9F" w:rsidRPr="00B6005F" w:rsidRDefault="00765E9F" w:rsidP="00765E9F">
      <w:pPr>
        <w:rPr>
          <w:b/>
          <w:sz w:val="26"/>
          <w:szCs w:val="26"/>
          <w:lang w:val="sr-Cyrl-CS"/>
        </w:rPr>
      </w:pPr>
      <w:r w:rsidRPr="00B6005F">
        <w:rPr>
          <w:b/>
          <w:sz w:val="26"/>
          <w:szCs w:val="26"/>
          <w:lang w:val="sr-Cyrl-CS"/>
        </w:rPr>
        <w:t>Република Србија</w:t>
      </w:r>
    </w:p>
    <w:p w:rsidR="00765E9F" w:rsidRPr="00B6005F" w:rsidRDefault="00765E9F" w:rsidP="00765E9F">
      <w:pPr>
        <w:rPr>
          <w:b/>
          <w:sz w:val="26"/>
          <w:szCs w:val="26"/>
          <w:lang w:val="sr-Cyrl-CS"/>
        </w:rPr>
      </w:pPr>
      <w:r w:rsidRPr="00B6005F">
        <w:rPr>
          <w:b/>
          <w:sz w:val="26"/>
          <w:szCs w:val="26"/>
          <w:lang w:val="sr-Cyrl-CS"/>
        </w:rPr>
        <w:t>ГРАД ВРАЊЕ</w:t>
      </w:r>
    </w:p>
    <w:p w:rsidR="00765E9F" w:rsidRPr="00B6005F" w:rsidRDefault="00765E9F" w:rsidP="00765E9F">
      <w:pPr>
        <w:rPr>
          <w:b/>
          <w:sz w:val="26"/>
          <w:szCs w:val="26"/>
          <w:lang w:val="sr-Cyrl-CS"/>
        </w:rPr>
      </w:pPr>
      <w:r w:rsidRPr="00B6005F">
        <w:rPr>
          <w:b/>
          <w:sz w:val="26"/>
          <w:szCs w:val="26"/>
          <w:lang w:val="sr-Cyrl-CS"/>
        </w:rPr>
        <w:t xml:space="preserve">ГРАДСКО ВЕЋЕ </w:t>
      </w:r>
    </w:p>
    <w:p w:rsidR="00765E9F" w:rsidRPr="00B6005F" w:rsidRDefault="00765E9F" w:rsidP="00765E9F">
      <w:pPr>
        <w:rPr>
          <w:sz w:val="26"/>
          <w:szCs w:val="26"/>
          <w:lang w:val="sr-Cyrl-CS"/>
        </w:rPr>
      </w:pPr>
      <w:r w:rsidRPr="00B6005F">
        <w:rPr>
          <w:sz w:val="26"/>
          <w:szCs w:val="26"/>
          <w:lang w:val="sr-Cyrl-CS"/>
        </w:rPr>
        <w:t xml:space="preserve">Број: </w:t>
      </w:r>
      <w:r>
        <w:rPr>
          <w:sz w:val="26"/>
          <w:szCs w:val="26"/>
        </w:rPr>
        <w:t>06-20</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765E9F" w:rsidRPr="00B6005F" w:rsidRDefault="00765E9F" w:rsidP="00765E9F">
      <w:pPr>
        <w:rPr>
          <w:sz w:val="26"/>
          <w:szCs w:val="26"/>
          <w:lang w:val="sr-Cyrl-CS"/>
        </w:rPr>
      </w:pPr>
      <w:r w:rsidRPr="00B6005F">
        <w:rPr>
          <w:sz w:val="26"/>
          <w:szCs w:val="26"/>
        </w:rPr>
        <w:t>Дана</w:t>
      </w:r>
      <w:r w:rsidRPr="00B6005F">
        <w:rPr>
          <w:sz w:val="26"/>
          <w:szCs w:val="26"/>
          <w:lang w:val="sr-Cyrl-CS"/>
        </w:rPr>
        <w:t>:</w:t>
      </w:r>
      <w:r>
        <w:rPr>
          <w:sz w:val="26"/>
          <w:szCs w:val="26"/>
        </w:rPr>
        <w:t>03.02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765E9F" w:rsidRPr="00B6005F" w:rsidRDefault="00765E9F" w:rsidP="00765E9F">
      <w:pPr>
        <w:rPr>
          <w:b/>
          <w:sz w:val="26"/>
          <w:szCs w:val="26"/>
        </w:rPr>
      </w:pPr>
      <w:r w:rsidRPr="00B6005F">
        <w:rPr>
          <w:b/>
          <w:sz w:val="26"/>
          <w:szCs w:val="26"/>
        </w:rPr>
        <w:t>В р а њ е</w:t>
      </w:r>
    </w:p>
    <w:p w:rsidR="00765E9F" w:rsidRPr="00B6005F" w:rsidRDefault="00765E9F" w:rsidP="00765E9F">
      <w:pPr>
        <w:rPr>
          <w:b/>
          <w:sz w:val="26"/>
          <w:szCs w:val="26"/>
        </w:rPr>
      </w:pPr>
    </w:p>
    <w:p w:rsidR="00765E9F" w:rsidRPr="00B6005F" w:rsidRDefault="00765E9F" w:rsidP="00765E9F">
      <w:pPr>
        <w:jc w:val="center"/>
        <w:rPr>
          <w:b/>
          <w:sz w:val="26"/>
          <w:szCs w:val="26"/>
        </w:rPr>
      </w:pPr>
    </w:p>
    <w:p w:rsidR="00765E9F" w:rsidRPr="00B6005F" w:rsidRDefault="00765E9F" w:rsidP="00765E9F">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03.02.</w:t>
      </w:r>
      <w:r>
        <w:rPr>
          <w:sz w:val="26"/>
          <w:szCs w:val="26"/>
          <w:lang w:val="sr-Cyrl-CS"/>
        </w:rPr>
        <w:t>2023. године, разматрало је</w:t>
      </w:r>
      <w:r w:rsidRPr="00A716DB">
        <w:rPr>
          <w:sz w:val="26"/>
          <w:szCs w:val="26"/>
        </w:rPr>
        <w:t xml:space="preserve"> </w:t>
      </w:r>
      <w:r w:rsidRPr="00A63FA8">
        <w:rPr>
          <w:sz w:val="26"/>
          <w:szCs w:val="26"/>
        </w:rPr>
        <w:t>Извод</w:t>
      </w:r>
      <w:r w:rsidR="008E5F3D">
        <w:rPr>
          <w:sz w:val="26"/>
          <w:szCs w:val="26"/>
        </w:rPr>
        <w:t>е</w:t>
      </w:r>
      <w:r w:rsidRPr="00A63FA8">
        <w:rPr>
          <w:sz w:val="26"/>
          <w:szCs w:val="26"/>
        </w:rPr>
        <w:t xml:space="preserve"> из записника са 122. редовне </w:t>
      </w:r>
      <w:r>
        <w:rPr>
          <w:sz w:val="26"/>
          <w:szCs w:val="26"/>
        </w:rPr>
        <w:t>и 123,</w:t>
      </w:r>
      <w:r w:rsidRPr="00A63FA8">
        <w:rPr>
          <w:sz w:val="26"/>
          <w:szCs w:val="26"/>
        </w:rPr>
        <w:t xml:space="preserve"> 124. </w:t>
      </w:r>
      <w:r>
        <w:rPr>
          <w:sz w:val="26"/>
          <w:szCs w:val="26"/>
        </w:rPr>
        <w:t xml:space="preserve"> и 125. </w:t>
      </w:r>
      <w:r w:rsidRPr="00A63FA8">
        <w:rPr>
          <w:sz w:val="26"/>
          <w:szCs w:val="26"/>
        </w:rPr>
        <w:t>ванредне седнице Градског већа</w:t>
      </w:r>
      <w:r w:rsidRPr="00EA4658">
        <w:rPr>
          <w:sz w:val="26"/>
          <w:szCs w:val="26"/>
          <w:lang w:val="sr-Cyrl-CS"/>
        </w:rPr>
        <w:t xml:space="preserve"> </w:t>
      </w:r>
      <w:r w:rsidRPr="00B6005F">
        <w:rPr>
          <w:sz w:val="26"/>
          <w:szCs w:val="26"/>
          <w:lang w:val="sr-Cyrl-CS"/>
        </w:rPr>
        <w:t>и донело следећи</w:t>
      </w:r>
    </w:p>
    <w:p w:rsidR="00765E9F" w:rsidRPr="00B6005F" w:rsidRDefault="00765E9F" w:rsidP="00765E9F">
      <w:pPr>
        <w:ind w:firstLine="720"/>
        <w:rPr>
          <w:sz w:val="26"/>
          <w:szCs w:val="26"/>
        </w:rPr>
      </w:pPr>
    </w:p>
    <w:p w:rsidR="00765E9F" w:rsidRPr="00B6005F" w:rsidRDefault="00765E9F" w:rsidP="00765E9F">
      <w:pPr>
        <w:jc w:val="center"/>
        <w:rPr>
          <w:b/>
          <w:i/>
          <w:sz w:val="26"/>
          <w:szCs w:val="26"/>
          <w:lang w:val="sr-Cyrl-CS"/>
        </w:rPr>
      </w:pPr>
      <w:r w:rsidRPr="00B6005F">
        <w:rPr>
          <w:b/>
          <w:i/>
          <w:sz w:val="26"/>
          <w:szCs w:val="26"/>
          <w:lang w:val="sr-Cyrl-CS"/>
        </w:rPr>
        <w:t>З А К Љ У Ч А К</w:t>
      </w:r>
    </w:p>
    <w:p w:rsidR="00765E9F" w:rsidRPr="00B6005F" w:rsidRDefault="00765E9F" w:rsidP="00765E9F">
      <w:pPr>
        <w:jc w:val="center"/>
        <w:rPr>
          <w:b/>
          <w:i/>
          <w:sz w:val="26"/>
          <w:szCs w:val="26"/>
          <w:lang w:val="sr-Cyrl-CS"/>
        </w:rPr>
      </w:pPr>
      <w:r w:rsidRPr="00B6005F">
        <w:rPr>
          <w:b/>
          <w:i/>
          <w:sz w:val="26"/>
          <w:szCs w:val="26"/>
          <w:lang w:val="sr-Cyrl-CS"/>
        </w:rPr>
        <w:t xml:space="preserve">  </w:t>
      </w:r>
    </w:p>
    <w:p w:rsidR="00765E9F" w:rsidRPr="00014F4D" w:rsidRDefault="00765E9F" w:rsidP="00765E9F">
      <w:pPr>
        <w:ind w:firstLine="706"/>
        <w:jc w:val="both"/>
        <w:rPr>
          <w:sz w:val="26"/>
          <w:szCs w:val="26"/>
          <w:lang w:val="sr-Cyrl-CS"/>
        </w:rPr>
      </w:pPr>
      <w:r w:rsidRPr="00B6005F">
        <w:rPr>
          <w:sz w:val="26"/>
          <w:szCs w:val="26"/>
          <w:lang w:val="sr-Cyrl-CS"/>
        </w:rPr>
        <w:tab/>
      </w:r>
    </w:p>
    <w:p w:rsidR="00765E9F" w:rsidRDefault="00765E9F" w:rsidP="00765E9F">
      <w:pPr>
        <w:jc w:val="both"/>
        <w:rPr>
          <w:sz w:val="26"/>
          <w:szCs w:val="26"/>
          <w:lang w:val="sr-Cyrl-CS"/>
        </w:rPr>
      </w:pPr>
      <w:r>
        <w:rPr>
          <w:sz w:val="26"/>
          <w:szCs w:val="26"/>
          <w:lang w:val="sr-Cyrl-CS"/>
        </w:rPr>
        <w:tab/>
        <w:t>Прихвата</w:t>
      </w:r>
      <w:r w:rsidR="008E5F3D">
        <w:rPr>
          <w:sz w:val="26"/>
          <w:szCs w:val="26"/>
          <w:lang w:val="sr-Cyrl-CS"/>
        </w:rPr>
        <w:t xml:space="preserve">ју </w:t>
      </w:r>
      <w:r>
        <w:rPr>
          <w:sz w:val="26"/>
          <w:szCs w:val="26"/>
          <w:lang w:val="sr-Cyrl-CS"/>
        </w:rPr>
        <w:t xml:space="preserve"> се </w:t>
      </w:r>
      <w:r w:rsidRPr="00A63FA8">
        <w:rPr>
          <w:sz w:val="26"/>
          <w:szCs w:val="26"/>
        </w:rPr>
        <w:t>Извод</w:t>
      </w:r>
      <w:r w:rsidR="008E5F3D">
        <w:rPr>
          <w:sz w:val="26"/>
          <w:szCs w:val="26"/>
        </w:rPr>
        <w:t>и</w:t>
      </w:r>
      <w:r w:rsidRPr="00A63FA8">
        <w:rPr>
          <w:sz w:val="26"/>
          <w:szCs w:val="26"/>
        </w:rPr>
        <w:t xml:space="preserve"> из записника са 122. редовне </w:t>
      </w:r>
      <w:r>
        <w:rPr>
          <w:sz w:val="26"/>
          <w:szCs w:val="26"/>
        </w:rPr>
        <w:t>и 123,</w:t>
      </w:r>
      <w:r w:rsidRPr="00A63FA8">
        <w:rPr>
          <w:sz w:val="26"/>
          <w:szCs w:val="26"/>
        </w:rPr>
        <w:t xml:space="preserve"> 124. </w:t>
      </w:r>
      <w:r>
        <w:rPr>
          <w:sz w:val="26"/>
          <w:szCs w:val="26"/>
        </w:rPr>
        <w:t xml:space="preserve"> и 125. </w:t>
      </w:r>
      <w:r w:rsidRPr="00A63FA8">
        <w:rPr>
          <w:sz w:val="26"/>
          <w:szCs w:val="26"/>
        </w:rPr>
        <w:t>ванредне седнице Градског већа</w:t>
      </w:r>
      <w:r>
        <w:rPr>
          <w:sz w:val="26"/>
          <w:szCs w:val="26"/>
        </w:rPr>
        <w:t>, број:</w:t>
      </w:r>
      <w:r w:rsidRPr="002B7CF9">
        <w:rPr>
          <w:sz w:val="26"/>
          <w:szCs w:val="26"/>
        </w:rPr>
        <w:t xml:space="preserve"> </w:t>
      </w:r>
      <w:r w:rsidRPr="00AC1BC6">
        <w:rPr>
          <w:sz w:val="26"/>
          <w:szCs w:val="26"/>
        </w:rPr>
        <w:t>06-4/</w:t>
      </w:r>
      <w:r w:rsidRPr="00AC1BC6">
        <w:rPr>
          <w:sz w:val="26"/>
          <w:szCs w:val="26"/>
          <w:lang w:val="sr-Cyrl-CS"/>
        </w:rPr>
        <w:t>2023-04</w:t>
      </w:r>
      <w:r>
        <w:rPr>
          <w:sz w:val="26"/>
          <w:szCs w:val="26"/>
          <w:lang w:val="sr-Cyrl-CS"/>
        </w:rPr>
        <w:t xml:space="preserve">, </w:t>
      </w:r>
      <w:r w:rsidRPr="005663AE">
        <w:rPr>
          <w:sz w:val="26"/>
          <w:szCs w:val="26"/>
        </w:rPr>
        <w:t>06-</w:t>
      </w:r>
      <w:r>
        <w:rPr>
          <w:sz w:val="26"/>
          <w:szCs w:val="26"/>
        </w:rPr>
        <w:t>10</w:t>
      </w:r>
      <w:r w:rsidRPr="005663AE">
        <w:rPr>
          <w:sz w:val="26"/>
          <w:szCs w:val="26"/>
          <w:lang w:val="sr-Cyrl-CS"/>
        </w:rPr>
        <w:t>/202</w:t>
      </w:r>
      <w:r>
        <w:rPr>
          <w:sz w:val="26"/>
          <w:szCs w:val="26"/>
        </w:rPr>
        <w:t>3</w:t>
      </w:r>
      <w:r w:rsidRPr="005663AE">
        <w:rPr>
          <w:sz w:val="26"/>
          <w:szCs w:val="26"/>
          <w:lang w:val="sr-Cyrl-CS"/>
        </w:rPr>
        <w:t>-04</w:t>
      </w:r>
      <w:r>
        <w:rPr>
          <w:sz w:val="26"/>
          <w:szCs w:val="26"/>
          <w:lang w:val="sr-Cyrl-CS"/>
        </w:rPr>
        <w:t>,</w:t>
      </w:r>
      <w:r w:rsidRPr="002B7CF9">
        <w:rPr>
          <w:sz w:val="26"/>
          <w:szCs w:val="26"/>
        </w:rPr>
        <w:t xml:space="preserve"> </w:t>
      </w:r>
      <w:r w:rsidRPr="00D81313">
        <w:rPr>
          <w:sz w:val="26"/>
          <w:szCs w:val="26"/>
        </w:rPr>
        <w:t>06-13</w:t>
      </w:r>
      <w:r w:rsidRPr="00D81313">
        <w:rPr>
          <w:sz w:val="26"/>
          <w:szCs w:val="26"/>
          <w:lang w:val="sr-Cyrl-CS"/>
        </w:rPr>
        <w:t>/202</w:t>
      </w:r>
      <w:r w:rsidRPr="00D81313">
        <w:rPr>
          <w:sz w:val="26"/>
          <w:szCs w:val="26"/>
        </w:rPr>
        <w:t>3</w:t>
      </w:r>
      <w:r w:rsidRPr="00D81313">
        <w:rPr>
          <w:sz w:val="26"/>
          <w:szCs w:val="26"/>
          <w:lang w:val="sr-Cyrl-CS"/>
        </w:rPr>
        <w:t>-04</w:t>
      </w:r>
      <w:r>
        <w:rPr>
          <w:sz w:val="26"/>
          <w:szCs w:val="26"/>
          <w:lang w:val="sr-Cyrl-CS"/>
        </w:rPr>
        <w:t xml:space="preserve"> и </w:t>
      </w:r>
      <w:r>
        <w:rPr>
          <w:sz w:val="26"/>
          <w:szCs w:val="26"/>
        </w:rPr>
        <w:t>06-15</w:t>
      </w:r>
      <w:r w:rsidRPr="00D81313">
        <w:rPr>
          <w:sz w:val="26"/>
          <w:szCs w:val="26"/>
          <w:lang w:val="sr-Cyrl-CS"/>
        </w:rPr>
        <w:t>/202</w:t>
      </w:r>
      <w:r w:rsidRPr="00D81313">
        <w:rPr>
          <w:sz w:val="26"/>
          <w:szCs w:val="26"/>
        </w:rPr>
        <w:t>3</w:t>
      </w:r>
      <w:r w:rsidRPr="00D81313">
        <w:rPr>
          <w:sz w:val="26"/>
          <w:szCs w:val="26"/>
          <w:lang w:val="sr-Cyrl-CS"/>
        </w:rPr>
        <w:t>-04</w:t>
      </w:r>
      <w:r>
        <w:rPr>
          <w:sz w:val="26"/>
          <w:szCs w:val="26"/>
          <w:lang w:val="sr-Cyrl-CS"/>
        </w:rPr>
        <w:t>.</w:t>
      </w:r>
    </w:p>
    <w:p w:rsidR="00765E9F" w:rsidRPr="00A716DB" w:rsidRDefault="00765E9F" w:rsidP="00765E9F">
      <w:pPr>
        <w:jc w:val="both"/>
        <w:rPr>
          <w:sz w:val="26"/>
          <w:szCs w:val="26"/>
        </w:rPr>
      </w:pPr>
    </w:p>
    <w:p w:rsidR="00765E9F" w:rsidRDefault="00765E9F" w:rsidP="00765E9F">
      <w:pPr>
        <w:jc w:val="both"/>
        <w:rPr>
          <w:sz w:val="26"/>
          <w:szCs w:val="26"/>
          <w:lang w:val="sr-Cyrl-CS"/>
        </w:rPr>
      </w:pPr>
      <w:r>
        <w:rPr>
          <w:sz w:val="26"/>
          <w:szCs w:val="26"/>
          <w:lang w:val="sr-Cyrl-CS"/>
        </w:rPr>
        <w:tab/>
        <w:t>Закључак доставити:  Писарници града Врања.</w:t>
      </w:r>
    </w:p>
    <w:p w:rsidR="00765E9F" w:rsidRPr="00B6005F" w:rsidRDefault="00765E9F" w:rsidP="00765E9F">
      <w:pPr>
        <w:jc w:val="both"/>
        <w:rPr>
          <w:sz w:val="26"/>
          <w:szCs w:val="26"/>
        </w:rPr>
      </w:pPr>
    </w:p>
    <w:p w:rsidR="00765E9F" w:rsidRPr="00B6005F" w:rsidRDefault="00765E9F" w:rsidP="00765E9F">
      <w:pPr>
        <w:ind w:firstLine="576"/>
        <w:rPr>
          <w:sz w:val="26"/>
          <w:szCs w:val="26"/>
        </w:rPr>
      </w:pPr>
    </w:p>
    <w:p w:rsidR="00765E9F" w:rsidRPr="00B6005F" w:rsidRDefault="00765E9F" w:rsidP="00765E9F">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Pr>
          <w:b/>
          <w:sz w:val="26"/>
          <w:szCs w:val="26"/>
        </w:rPr>
        <w:t xml:space="preserve">     </w:t>
      </w:r>
      <w:r w:rsidRPr="00B6005F">
        <w:rPr>
          <w:b/>
          <w:sz w:val="26"/>
          <w:szCs w:val="26"/>
        </w:rPr>
        <w:t xml:space="preserve">  ПРЕДСЕДНИК </w:t>
      </w:r>
    </w:p>
    <w:p w:rsidR="00765E9F" w:rsidRPr="00B6005F" w:rsidRDefault="00765E9F" w:rsidP="00765E9F">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765E9F" w:rsidRDefault="00765E9F" w:rsidP="00765E9F">
      <w:pPr>
        <w:jc w:val="center"/>
        <w:rPr>
          <w:b/>
          <w:sz w:val="26"/>
          <w:szCs w:val="26"/>
        </w:rPr>
      </w:pPr>
      <w:r w:rsidRPr="00B6005F">
        <w:rPr>
          <w:b/>
          <w:sz w:val="26"/>
          <w:szCs w:val="26"/>
        </w:rPr>
        <w:t xml:space="preserve">                                                                        др Слободан Миленковић</w:t>
      </w:r>
    </w:p>
    <w:p w:rsidR="00765E9F" w:rsidRDefault="00765E9F" w:rsidP="00765E9F">
      <w:pPr>
        <w:jc w:val="center"/>
        <w:rPr>
          <w:b/>
          <w:sz w:val="26"/>
          <w:szCs w:val="26"/>
        </w:rPr>
      </w:pPr>
    </w:p>
    <w:p w:rsidR="00765E9F" w:rsidRDefault="00765E9F" w:rsidP="00765E9F">
      <w:pPr>
        <w:jc w:val="center"/>
        <w:rPr>
          <w:b/>
          <w:sz w:val="26"/>
          <w:szCs w:val="26"/>
        </w:rPr>
      </w:pPr>
    </w:p>
    <w:p w:rsidR="00765E9F" w:rsidRDefault="00765E9F" w:rsidP="00765E9F">
      <w:pPr>
        <w:jc w:val="center"/>
        <w:rPr>
          <w:b/>
          <w:sz w:val="26"/>
          <w:szCs w:val="26"/>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Default="00765E9F" w:rsidP="00765E9F">
      <w:pPr>
        <w:pStyle w:val="P16"/>
        <w:ind w:left="0" w:firstLine="0"/>
        <w:rPr>
          <w:rFonts w:cs="Times New Roman"/>
          <w:szCs w:val="24"/>
          <w:lang w:val="sr-Cyrl-CS"/>
        </w:rPr>
      </w:pPr>
    </w:p>
    <w:p w:rsidR="00765E9F" w:rsidRPr="00B6005F" w:rsidRDefault="00765E9F" w:rsidP="00765E9F">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65E9F" w:rsidRPr="00B6005F" w:rsidRDefault="00765E9F" w:rsidP="00765E9F">
      <w:pPr>
        <w:pStyle w:val="P16"/>
        <w:ind w:left="0" w:firstLine="0"/>
        <w:rPr>
          <w:rFonts w:cs="Times New Roman"/>
          <w:szCs w:val="24"/>
          <w:lang w:val="sr-Cyrl-CS"/>
        </w:rPr>
      </w:pPr>
    </w:p>
    <w:p w:rsidR="00765E9F" w:rsidRPr="00B6005F" w:rsidRDefault="00765E9F" w:rsidP="00765E9F">
      <w:pPr>
        <w:rPr>
          <w:b/>
          <w:sz w:val="26"/>
          <w:szCs w:val="26"/>
          <w:lang w:val="sr-Cyrl-CS"/>
        </w:rPr>
      </w:pPr>
      <w:r w:rsidRPr="00B6005F">
        <w:rPr>
          <w:b/>
          <w:sz w:val="26"/>
          <w:szCs w:val="26"/>
          <w:lang w:val="sr-Cyrl-CS"/>
        </w:rPr>
        <w:t>Република Србија</w:t>
      </w:r>
    </w:p>
    <w:p w:rsidR="00765E9F" w:rsidRPr="00B6005F" w:rsidRDefault="00765E9F" w:rsidP="00765E9F">
      <w:pPr>
        <w:rPr>
          <w:b/>
          <w:sz w:val="26"/>
          <w:szCs w:val="26"/>
          <w:lang w:val="sr-Cyrl-CS"/>
        </w:rPr>
      </w:pPr>
      <w:r w:rsidRPr="00B6005F">
        <w:rPr>
          <w:b/>
          <w:sz w:val="26"/>
          <w:szCs w:val="26"/>
          <w:lang w:val="sr-Cyrl-CS"/>
        </w:rPr>
        <w:t>ГРАД ВРАЊЕ</w:t>
      </w:r>
    </w:p>
    <w:p w:rsidR="00765E9F" w:rsidRPr="00B6005F" w:rsidRDefault="00765E9F" w:rsidP="00765E9F">
      <w:pPr>
        <w:rPr>
          <w:b/>
          <w:sz w:val="26"/>
          <w:szCs w:val="26"/>
          <w:lang w:val="sr-Cyrl-CS"/>
        </w:rPr>
      </w:pPr>
      <w:r w:rsidRPr="00B6005F">
        <w:rPr>
          <w:b/>
          <w:sz w:val="26"/>
          <w:szCs w:val="26"/>
          <w:lang w:val="sr-Cyrl-CS"/>
        </w:rPr>
        <w:t xml:space="preserve">ГРАДСКО ВЕЋЕ </w:t>
      </w:r>
    </w:p>
    <w:p w:rsidR="00765E9F" w:rsidRPr="00B6005F" w:rsidRDefault="00765E9F" w:rsidP="00765E9F">
      <w:pPr>
        <w:rPr>
          <w:sz w:val="26"/>
          <w:szCs w:val="26"/>
          <w:lang w:val="sr-Cyrl-CS"/>
        </w:rPr>
      </w:pPr>
      <w:r w:rsidRPr="00B6005F">
        <w:rPr>
          <w:sz w:val="26"/>
          <w:szCs w:val="26"/>
          <w:lang w:val="sr-Cyrl-CS"/>
        </w:rPr>
        <w:t xml:space="preserve">Број: </w:t>
      </w:r>
      <w:r>
        <w:rPr>
          <w:sz w:val="26"/>
          <w:szCs w:val="26"/>
        </w:rPr>
        <w:t>06-20</w:t>
      </w:r>
      <w:r w:rsidRPr="00B6005F">
        <w:rPr>
          <w:sz w:val="26"/>
          <w:szCs w:val="26"/>
        </w:rPr>
        <w:t>/</w:t>
      </w:r>
      <w:r w:rsidR="0064341B">
        <w:rPr>
          <w:sz w:val="26"/>
          <w:szCs w:val="26"/>
        </w:rPr>
        <w:t>43/</w:t>
      </w:r>
      <w:r w:rsidRPr="00B6005F">
        <w:rPr>
          <w:sz w:val="26"/>
          <w:szCs w:val="26"/>
          <w:lang w:val="sr-Cyrl-CS"/>
        </w:rPr>
        <w:t>202</w:t>
      </w:r>
      <w:r>
        <w:rPr>
          <w:sz w:val="26"/>
          <w:szCs w:val="26"/>
          <w:lang w:val="sr-Cyrl-CS"/>
        </w:rPr>
        <w:t>3</w:t>
      </w:r>
      <w:r w:rsidRPr="00B6005F">
        <w:rPr>
          <w:sz w:val="26"/>
          <w:szCs w:val="26"/>
          <w:lang w:val="sr-Cyrl-CS"/>
        </w:rPr>
        <w:t>-04</w:t>
      </w:r>
    </w:p>
    <w:p w:rsidR="00765E9F" w:rsidRPr="00B6005F" w:rsidRDefault="00765E9F" w:rsidP="00765E9F">
      <w:pPr>
        <w:rPr>
          <w:sz w:val="26"/>
          <w:szCs w:val="26"/>
          <w:lang w:val="sr-Cyrl-CS"/>
        </w:rPr>
      </w:pPr>
      <w:r w:rsidRPr="00B6005F">
        <w:rPr>
          <w:sz w:val="26"/>
          <w:szCs w:val="26"/>
        </w:rPr>
        <w:t>Дана</w:t>
      </w:r>
      <w:r w:rsidRPr="00B6005F">
        <w:rPr>
          <w:sz w:val="26"/>
          <w:szCs w:val="26"/>
          <w:lang w:val="sr-Cyrl-CS"/>
        </w:rPr>
        <w:t>:</w:t>
      </w:r>
      <w:r>
        <w:rPr>
          <w:sz w:val="26"/>
          <w:szCs w:val="26"/>
        </w:rPr>
        <w:t>03.02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765E9F" w:rsidRPr="00B6005F" w:rsidRDefault="00765E9F" w:rsidP="00765E9F">
      <w:pPr>
        <w:rPr>
          <w:b/>
          <w:sz w:val="26"/>
          <w:szCs w:val="26"/>
        </w:rPr>
      </w:pPr>
      <w:r w:rsidRPr="00B6005F">
        <w:rPr>
          <w:b/>
          <w:sz w:val="26"/>
          <w:szCs w:val="26"/>
        </w:rPr>
        <w:t>В р а њ е</w:t>
      </w:r>
    </w:p>
    <w:p w:rsidR="00765E9F" w:rsidRPr="00B6005F" w:rsidRDefault="00765E9F" w:rsidP="00765E9F">
      <w:pPr>
        <w:rPr>
          <w:b/>
          <w:sz w:val="26"/>
          <w:szCs w:val="26"/>
        </w:rPr>
      </w:pPr>
    </w:p>
    <w:p w:rsidR="00765E9F" w:rsidRPr="00B6005F" w:rsidRDefault="00765E9F" w:rsidP="00765E9F">
      <w:pPr>
        <w:jc w:val="center"/>
        <w:rPr>
          <w:b/>
          <w:sz w:val="26"/>
          <w:szCs w:val="26"/>
        </w:rPr>
      </w:pPr>
    </w:p>
    <w:p w:rsidR="00765E9F" w:rsidRPr="00B6005F" w:rsidRDefault="00765E9F" w:rsidP="00765E9F">
      <w:pPr>
        <w:ind w:firstLine="720"/>
        <w:jc w:val="both"/>
        <w:rPr>
          <w:sz w:val="26"/>
          <w:szCs w:val="26"/>
          <w:lang w:val="sr-Cyrl-CS"/>
        </w:rPr>
      </w:pPr>
      <w:r w:rsidRPr="00B6005F">
        <w:rPr>
          <w:sz w:val="26"/>
          <w:szCs w:val="26"/>
          <w:lang w:val="sr-Cyrl-CS"/>
        </w:rPr>
        <w:t xml:space="preserve">На основу члана </w:t>
      </w:r>
      <w:r w:rsidR="008E5F3D">
        <w:rPr>
          <w:sz w:val="26"/>
          <w:szCs w:val="26"/>
          <w:lang w:val="sr-Cyrl-CS"/>
        </w:rPr>
        <w:t xml:space="preserve"> 5 Одлуке о јавним паркиралиштима (Службени гласник града Врања бр. 44/16,18/17, </w:t>
      </w:r>
      <w:r w:rsidR="008E4022">
        <w:rPr>
          <w:sz w:val="26"/>
          <w:szCs w:val="26"/>
          <w:lang w:val="sr-Cyrl-CS"/>
        </w:rPr>
        <w:t xml:space="preserve">15/19,25/19 и 2/22)  и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03.02.</w:t>
      </w:r>
      <w:r>
        <w:rPr>
          <w:sz w:val="26"/>
          <w:szCs w:val="26"/>
          <w:lang w:val="sr-Cyrl-CS"/>
        </w:rPr>
        <w:t xml:space="preserve">2023. године, </w:t>
      </w:r>
      <w:r w:rsidR="008E4022">
        <w:rPr>
          <w:sz w:val="26"/>
          <w:szCs w:val="26"/>
          <w:lang w:val="sr-Cyrl-CS"/>
        </w:rPr>
        <w:t>донело је:</w:t>
      </w:r>
    </w:p>
    <w:p w:rsidR="00765E9F" w:rsidRPr="00B6005F" w:rsidRDefault="00765E9F" w:rsidP="00765E9F">
      <w:pPr>
        <w:ind w:firstLine="720"/>
        <w:rPr>
          <w:sz w:val="26"/>
          <w:szCs w:val="26"/>
        </w:rPr>
      </w:pPr>
    </w:p>
    <w:p w:rsidR="00765E9F" w:rsidRPr="0064341B" w:rsidRDefault="008E4022" w:rsidP="00765E9F">
      <w:pPr>
        <w:jc w:val="center"/>
        <w:rPr>
          <w:b/>
          <w:sz w:val="26"/>
          <w:szCs w:val="26"/>
          <w:lang w:val="sr-Cyrl-CS"/>
        </w:rPr>
      </w:pPr>
      <w:r w:rsidRPr="0064341B">
        <w:rPr>
          <w:b/>
          <w:sz w:val="26"/>
          <w:szCs w:val="26"/>
          <w:lang w:val="sr-Cyrl-CS"/>
        </w:rPr>
        <w:t xml:space="preserve">Р е  ш  е њ е </w:t>
      </w:r>
    </w:p>
    <w:p w:rsidR="00765E9F" w:rsidRPr="00111BAB" w:rsidRDefault="00765E9F" w:rsidP="00651F07">
      <w:pPr>
        <w:rPr>
          <w:b/>
          <w:sz w:val="26"/>
          <w:szCs w:val="26"/>
          <w:lang w:val="en-US"/>
        </w:rPr>
      </w:pPr>
    </w:p>
    <w:p w:rsidR="00111BAB" w:rsidRPr="008E4022" w:rsidRDefault="00111BAB" w:rsidP="00111BAB">
      <w:pPr>
        <w:jc w:val="center"/>
        <w:rPr>
          <w:b/>
          <w:sz w:val="26"/>
          <w:szCs w:val="26"/>
          <w:lang w:val="sr-Cyrl-CS"/>
        </w:rPr>
      </w:pPr>
      <w:r w:rsidRPr="00B6005F">
        <w:rPr>
          <w:b/>
          <w:i/>
          <w:sz w:val="26"/>
          <w:szCs w:val="26"/>
          <w:lang w:val="sr-Cyrl-CS"/>
        </w:rPr>
        <w:t xml:space="preserve"> </w:t>
      </w:r>
    </w:p>
    <w:p w:rsidR="00765E9F" w:rsidRDefault="00111BAB" w:rsidP="00765E9F">
      <w:pPr>
        <w:ind w:firstLine="706"/>
        <w:jc w:val="both"/>
        <w:rPr>
          <w:sz w:val="26"/>
          <w:szCs w:val="26"/>
          <w:lang w:val="sr-Cyrl-CS"/>
        </w:rPr>
      </w:pPr>
      <w:r w:rsidRPr="00111BAB">
        <w:rPr>
          <w:b/>
          <w:sz w:val="26"/>
          <w:szCs w:val="26"/>
          <w:lang w:val="en-US"/>
        </w:rPr>
        <w:t xml:space="preserve">I </w:t>
      </w:r>
      <w:r w:rsidR="001435CF">
        <w:rPr>
          <w:b/>
          <w:sz w:val="26"/>
          <w:szCs w:val="26"/>
        </w:rPr>
        <w:t xml:space="preserve">  </w:t>
      </w:r>
      <w:r w:rsidR="00765E9F" w:rsidRPr="008E4022">
        <w:rPr>
          <w:b/>
          <w:sz w:val="26"/>
          <w:szCs w:val="26"/>
          <w:lang w:val="sr-Cyrl-CS"/>
        </w:rPr>
        <w:t>Даје се</w:t>
      </w:r>
      <w:r w:rsidR="00765E9F">
        <w:rPr>
          <w:sz w:val="26"/>
          <w:szCs w:val="26"/>
          <w:lang w:val="sr-Cyrl-CS"/>
        </w:rPr>
        <w:t xml:space="preserve">  сагласност на  измену</w:t>
      </w:r>
      <w:r w:rsidR="00765E9F" w:rsidRPr="00A63FA8">
        <w:rPr>
          <w:sz w:val="26"/>
          <w:szCs w:val="26"/>
          <w:lang w:val="sr-Cyrl-CS"/>
        </w:rPr>
        <w:t xml:space="preserve"> и </w:t>
      </w:r>
      <w:r w:rsidR="00765E9F">
        <w:rPr>
          <w:sz w:val="26"/>
          <w:szCs w:val="26"/>
          <w:lang w:val="sr-Cyrl-CS"/>
        </w:rPr>
        <w:t>допуну</w:t>
      </w:r>
      <w:r w:rsidR="00765E9F" w:rsidRPr="00A63FA8">
        <w:rPr>
          <w:sz w:val="26"/>
          <w:szCs w:val="26"/>
          <w:lang w:val="sr-Cyrl-CS"/>
        </w:rPr>
        <w:t xml:space="preserve"> Пројекта саобраћајне сигнализације на територији града Врања и Градске општине Врањска Бања.</w:t>
      </w:r>
    </w:p>
    <w:p w:rsidR="00651F07" w:rsidRDefault="00651F07" w:rsidP="00765E9F">
      <w:pPr>
        <w:ind w:firstLine="706"/>
        <w:jc w:val="both"/>
        <w:rPr>
          <w:sz w:val="26"/>
          <w:szCs w:val="26"/>
          <w:lang w:val="sr-Cyrl-CS"/>
        </w:rPr>
      </w:pPr>
    </w:p>
    <w:p w:rsidR="008E4022" w:rsidRPr="00014F4D" w:rsidRDefault="001435CF" w:rsidP="00111BAB">
      <w:pPr>
        <w:ind w:firstLine="706"/>
        <w:rPr>
          <w:sz w:val="26"/>
          <w:szCs w:val="26"/>
          <w:lang w:val="sr-Cyrl-CS"/>
        </w:rPr>
      </w:pPr>
      <w:r>
        <w:rPr>
          <w:b/>
          <w:sz w:val="26"/>
          <w:szCs w:val="26"/>
          <w:lang w:val="en-US"/>
        </w:rPr>
        <w:t>I</w:t>
      </w:r>
      <w:r w:rsidR="00111BAB" w:rsidRPr="00111BAB">
        <w:rPr>
          <w:b/>
          <w:sz w:val="26"/>
          <w:szCs w:val="26"/>
          <w:lang w:val="en-US"/>
        </w:rPr>
        <w:t>I</w:t>
      </w:r>
      <w:r w:rsidR="00111BAB">
        <w:rPr>
          <w:sz w:val="26"/>
          <w:szCs w:val="26"/>
          <w:lang w:val="sr-Cyrl-CS"/>
        </w:rPr>
        <w:t xml:space="preserve"> </w:t>
      </w:r>
      <w:r>
        <w:rPr>
          <w:sz w:val="26"/>
          <w:szCs w:val="26"/>
          <w:lang w:val="sr-Cyrl-CS"/>
        </w:rPr>
        <w:t xml:space="preserve">   </w:t>
      </w:r>
      <w:r w:rsidR="008E4022">
        <w:rPr>
          <w:sz w:val="26"/>
          <w:szCs w:val="26"/>
          <w:lang w:val="sr-Cyrl-CS"/>
        </w:rPr>
        <w:t xml:space="preserve">Решење ступа на снагу даном доношења, а примењиваће се од </w:t>
      </w:r>
      <w:r w:rsidR="00651F07">
        <w:rPr>
          <w:sz w:val="26"/>
          <w:szCs w:val="26"/>
          <w:lang w:val="sr-Cyrl-CS"/>
        </w:rPr>
        <w:t>01</w:t>
      </w:r>
      <w:r w:rsidR="008E4022">
        <w:rPr>
          <w:sz w:val="26"/>
          <w:szCs w:val="26"/>
          <w:lang w:val="sr-Cyrl-CS"/>
        </w:rPr>
        <w:t>.0</w:t>
      </w:r>
      <w:r w:rsidR="00651F07">
        <w:rPr>
          <w:sz w:val="26"/>
          <w:szCs w:val="26"/>
          <w:lang w:val="sr-Cyrl-CS"/>
        </w:rPr>
        <w:t>3</w:t>
      </w:r>
      <w:r w:rsidR="008E4022">
        <w:rPr>
          <w:sz w:val="26"/>
          <w:szCs w:val="26"/>
          <w:lang w:val="sr-Cyrl-CS"/>
        </w:rPr>
        <w:t>.2023. године.</w:t>
      </w:r>
    </w:p>
    <w:p w:rsidR="00765E9F" w:rsidRPr="00B6005F" w:rsidRDefault="00765E9F" w:rsidP="00765E9F">
      <w:pPr>
        <w:jc w:val="both"/>
        <w:rPr>
          <w:sz w:val="26"/>
          <w:szCs w:val="26"/>
        </w:rPr>
      </w:pPr>
      <w:r>
        <w:rPr>
          <w:sz w:val="26"/>
          <w:szCs w:val="26"/>
          <w:lang w:val="sr-Cyrl-CS"/>
        </w:rPr>
        <w:tab/>
      </w:r>
      <w:r w:rsidR="00651F07">
        <w:rPr>
          <w:sz w:val="26"/>
          <w:szCs w:val="26"/>
          <w:lang w:val="sr-Cyrl-CS"/>
        </w:rPr>
        <w:t xml:space="preserve">      </w:t>
      </w:r>
      <w:r w:rsidR="008E4022">
        <w:rPr>
          <w:sz w:val="26"/>
          <w:szCs w:val="26"/>
          <w:lang w:val="sr-Cyrl-CS"/>
        </w:rPr>
        <w:t>Решење објавити у Службени гласник града Врања.</w:t>
      </w:r>
    </w:p>
    <w:p w:rsidR="00765E9F" w:rsidRDefault="00765E9F" w:rsidP="00765E9F">
      <w:pPr>
        <w:ind w:firstLine="576"/>
        <w:rPr>
          <w:sz w:val="26"/>
          <w:szCs w:val="26"/>
        </w:rPr>
      </w:pPr>
    </w:p>
    <w:p w:rsidR="001435CF" w:rsidRPr="001435CF" w:rsidRDefault="001435CF" w:rsidP="00765E9F">
      <w:pPr>
        <w:ind w:firstLine="576"/>
        <w:rPr>
          <w:sz w:val="26"/>
          <w:szCs w:val="26"/>
        </w:rPr>
      </w:pPr>
    </w:p>
    <w:p w:rsidR="008E4022" w:rsidRPr="00B26A26" w:rsidRDefault="008E4022" w:rsidP="008E4022">
      <w:pPr>
        <w:jc w:val="center"/>
        <w:rPr>
          <w:b/>
          <w:sz w:val="26"/>
          <w:szCs w:val="26"/>
          <w:lang w:val="sr-Cyrl-CS"/>
        </w:rPr>
      </w:pPr>
      <w:r w:rsidRPr="00B26A26">
        <w:rPr>
          <w:b/>
          <w:sz w:val="26"/>
          <w:szCs w:val="26"/>
          <w:lang w:val="sr-Cyrl-CS"/>
        </w:rPr>
        <w:t>ГРАДСКО ВЕЋЕ ГРАДА ВРАЊА,</w:t>
      </w:r>
    </w:p>
    <w:p w:rsidR="008E4022" w:rsidRPr="00B26A26" w:rsidRDefault="008E4022" w:rsidP="008E4022">
      <w:pPr>
        <w:jc w:val="center"/>
        <w:rPr>
          <w:b/>
          <w:sz w:val="26"/>
          <w:szCs w:val="26"/>
          <w:lang w:val="sr-Cyrl-CS"/>
        </w:rPr>
      </w:pPr>
      <w:r w:rsidRPr="00B26A26">
        <w:rPr>
          <w:b/>
          <w:sz w:val="26"/>
          <w:szCs w:val="26"/>
          <w:lang w:val="sr-Cyrl-CS"/>
        </w:rPr>
        <w:t>да</w:t>
      </w:r>
      <w:r>
        <w:rPr>
          <w:b/>
          <w:sz w:val="26"/>
          <w:szCs w:val="26"/>
          <w:lang w:val="sr-Cyrl-CS"/>
        </w:rPr>
        <w:t>на:03.02. 2023</w:t>
      </w:r>
      <w:r w:rsidRPr="00B26A26">
        <w:rPr>
          <w:b/>
          <w:sz w:val="26"/>
          <w:szCs w:val="26"/>
          <w:lang w:val="sr-Cyrl-CS"/>
        </w:rPr>
        <w:t>. године, број: 06</w:t>
      </w:r>
      <w:r>
        <w:rPr>
          <w:b/>
          <w:sz w:val="26"/>
          <w:szCs w:val="26"/>
          <w:lang w:val="sr-Cyrl-CS"/>
        </w:rPr>
        <w:t>-20/</w:t>
      </w:r>
      <w:r w:rsidR="0064341B">
        <w:rPr>
          <w:b/>
          <w:sz w:val="26"/>
          <w:szCs w:val="26"/>
          <w:lang w:val="sr-Cyrl-CS"/>
        </w:rPr>
        <w:t>43</w:t>
      </w:r>
      <w:r>
        <w:rPr>
          <w:b/>
          <w:sz w:val="26"/>
          <w:szCs w:val="26"/>
          <w:lang w:val="sr-Cyrl-CS"/>
        </w:rPr>
        <w:t>/2023</w:t>
      </w:r>
      <w:r w:rsidRPr="00B26A26">
        <w:rPr>
          <w:b/>
          <w:sz w:val="26"/>
          <w:szCs w:val="26"/>
          <w:lang w:val="sr-Cyrl-CS"/>
        </w:rPr>
        <w:t>-04</w:t>
      </w:r>
    </w:p>
    <w:p w:rsidR="008E4022" w:rsidRDefault="008E4022" w:rsidP="00765E9F">
      <w:pPr>
        <w:ind w:firstLine="576"/>
        <w:rPr>
          <w:sz w:val="26"/>
          <w:szCs w:val="26"/>
        </w:rPr>
      </w:pPr>
    </w:p>
    <w:p w:rsidR="008E4022" w:rsidRDefault="008E4022" w:rsidP="00765E9F">
      <w:pPr>
        <w:ind w:firstLine="576"/>
        <w:rPr>
          <w:sz w:val="26"/>
          <w:szCs w:val="26"/>
        </w:rPr>
      </w:pPr>
    </w:p>
    <w:p w:rsidR="001435CF" w:rsidRPr="001435CF" w:rsidRDefault="001435CF" w:rsidP="00765E9F">
      <w:pPr>
        <w:ind w:firstLine="576"/>
        <w:rPr>
          <w:sz w:val="26"/>
          <w:szCs w:val="26"/>
        </w:rPr>
      </w:pPr>
    </w:p>
    <w:p w:rsidR="00765E9F" w:rsidRPr="00B6005F" w:rsidRDefault="00765E9F" w:rsidP="00765E9F">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 ПРЕДСЕДНИК </w:t>
      </w:r>
    </w:p>
    <w:p w:rsidR="00765E9F" w:rsidRPr="00B6005F" w:rsidRDefault="00765E9F" w:rsidP="00765E9F">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765E9F" w:rsidRDefault="00765E9F" w:rsidP="00765E9F">
      <w:pPr>
        <w:jc w:val="center"/>
        <w:rPr>
          <w:b/>
          <w:sz w:val="26"/>
          <w:szCs w:val="26"/>
        </w:rPr>
      </w:pPr>
      <w:r w:rsidRPr="00B6005F">
        <w:rPr>
          <w:b/>
          <w:sz w:val="26"/>
          <w:szCs w:val="26"/>
        </w:rPr>
        <w:t xml:space="preserve">                                                                        др Слободан Миленковић</w:t>
      </w:r>
    </w:p>
    <w:p w:rsidR="00765E9F" w:rsidRDefault="00765E9F" w:rsidP="00765E9F">
      <w:pPr>
        <w:jc w:val="center"/>
        <w:rPr>
          <w:b/>
          <w:sz w:val="26"/>
          <w:szCs w:val="26"/>
        </w:rPr>
      </w:pPr>
    </w:p>
    <w:p w:rsidR="00765E9F" w:rsidRDefault="00765E9F" w:rsidP="00765E9F">
      <w:pPr>
        <w:jc w:val="center"/>
        <w:rPr>
          <w:b/>
          <w:sz w:val="26"/>
          <w:szCs w:val="26"/>
        </w:rPr>
      </w:pPr>
    </w:p>
    <w:p w:rsidR="00765E9F" w:rsidRDefault="00765E9F" w:rsidP="00765E9F">
      <w:pPr>
        <w:jc w:val="center"/>
        <w:rPr>
          <w:b/>
          <w:sz w:val="26"/>
          <w:szCs w:val="26"/>
        </w:rPr>
      </w:pPr>
    </w:p>
    <w:p w:rsidR="00765E9F" w:rsidRDefault="00765E9F" w:rsidP="00765E9F">
      <w:pPr>
        <w:jc w:val="center"/>
        <w:rPr>
          <w:b/>
          <w:sz w:val="26"/>
          <w:szCs w:val="26"/>
        </w:rPr>
      </w:pPr>
    </w:p>
    <w:p w:rsidR="00765E9F" w:rsidRDefault="00765E9F" w:rsidP="00765E9F">
      <w:pPr>
        <w:jc w:val="center"/>
        <w:rPr>
          <w:b/>
          <w:sz w:val="26"/>
          <w:szCs w:val="26"/>
        </w:rPr>
      </w:pPr>
    </w:p>
    <w:p w:rsidR="00765E9F" w:rsidRDefault="00765E9F" w:rsidP="00765E9F">
      <w:pPr>
        <w:jc w:val="center"/>
        <w:rPr>
          <w:b/>
          <w:sz w:val="26"/>
          <w:szCs w:val="26"/>
        </w:rPr>
      </w:pPr>
    </w:p>
    <w:p w:rsidR="00765E9F" w:rsidRDefault="00765E9F" w:rsidP="00765E9F">
      <w:pPr>
        <w:jc w:val="center"/>
        <w:rPr>
          <w:b/>
          <w:sz w:val="26"/>
          <w:szCs w:val="26"/>
        </w:rPr>
      </w:pPr>
    </w:p>
    <w:p w:rsidR="00765E9F" w:rsidRDefault="00765E9F" w:rsidP="00765E9F">
      <w:pPr>
        <w:jc w:val="center"/>
        <w:rPr>
          <w:b/>
          <w:sz w:val="26"/>
          <w:szCs w:val="26"/>
        </w:rPr>
      </w:pPr>
    </w:p>
    <w:p w:rsidR="00765E9F" w:rsidRDefault="00765E9F" w:rsidP="00765E9F">
      <w:pPr>
        <w:jc w:val="center"/>
        <w:rPr>
          <w:b/>
          <w:sz w:val="26"/>
          <w:szCs w:val="26"/>
        </w:rPr>
      </w:pPr>
    </w:p>
    <w:p w:rsidR="00765E9F" w:rsidRDefault="00765E9F" w:rsidP="00765E9F">
      <w:pPr>
        <w:jc w:val="center"/>
        <w:rPr>
          <w:b/>
          <w:sz w:val="26"/>
          <w:szCs w:val="26"/>
        </w:rPr>
      </w:pPr>
    </w:p>
    <w:p w:rsidR="00765E9F" w:rsidRDefault="00765E9F" w:rsidP="00765E9F">
      <w:pPr>
        <w:jc w:val="center"/>
        <w:rPr>
          <w:b/>
          <w:sz w:val="26"/>
          <w:szCs w:val="26"/>
        </w:rPr>
      </w:pPr>
    </w:p>
    <w:p w:rsidR="00765E9F" w:rsidRDefault="00765E9F" w:rsidP="00765E9F">
      <w:pPr>
        <w:jc w:val="center"/>
        <w:rPr>
          <w:b/>
          <w:sz w:val="26"/>
          <w:szCs w:val="26"/>
        </w:rPr>
      </w:pPr>
    </w:p>
    <w:p w:rsidR="00765E9F" w:rsidRDefault="00765E9F" w:rsidP="00765E9F">
      <w:pPr>
        <w:jc w:val="center"/>
        <w:rPr>
          <w:b/>
          <w:sz w:val="26"/>
          <w:szCs w:val="26"/>
        </w:rPr>
      </w:pPr>
    </w:p>
    <w:p w:rsidR="00765E9F" w:rsidRPr="0087528F" w:rsidRDefault="00765E9F" w:rsidP="0087528F">
      <w:pPr>
        <w:rPr>
          <w:b/>
          <w:sz w:val="26"/>
          <w:szCs w:val="26"/>
        </w:rPr>
      </w:pPr>
    </w:p>
    <w:p w:rsidR="00765E9F" w:rsidRDefault="00765E9F" w:rsidP="00765E9F">
      <w:pPr>
        <w:jc w:val="center"/>
        <w:rPr>
          <w:b/>
          <w:sz w:val="26"/>
          <w:szCs w:val="26"/>
        </w:rPr>
      </w:pPr>
    </w:p>
    <w:p w:rsidR="00CA3A67" w:rsidRPr="00B6005F" w:rsidRDefault="00CA3A67" w:rsidP="00CA3A67">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CA3A67" w:rsidRPr="00B6005F" w:rsidRDefault="00CA3A67" w:rsidP="00CA3A67">
      <w:pPr>
        <w:pStyle w:val="P16"/>
        <w:ind w:left="0" w:firstLine="0"/>
        <w:rPr>
          <w:rFonts w:cs="Times New Roman"/>
          <w:szCs w:val="24"/>
          <w:lang w:val="sr-Cyrl-CS"/>
        </w:rPr>
      </w:pPr>
    </w:p>
    <w:p w:rsidR="00CA3A67" w:rsidRPr="00B6005F" w:rsidRDefault="00CA3A67" w:rsidP="00CA3A67">
      <w:pPr>
        <w:rPr>
          <w:b/>
          <w:sz w:val="26"/>
          <w:szCs w:val="26"/>
          <w:lang w:val="sr-Cyrl-CS"/>
        </w:rPr>
      </w:pPr>
      <w:r w:rsidRPr="00B6005F">
        <w:rPr>
          <w:b/>
          <w:sz w:val="26"/>
          <w:szCs w:val="26"/>
          <w:lang w:val="sr-Cyrl-CS"/>
        </w:rPr>
        <w:t>Република Србија</w:t>
      </w:r>
    </w:p>
    <w:p w:rsidR="00CA3A67" w:rsidRPr="00B6005F" w:rsidRDefault="00CA3A67" w:rsidP="00CA3A67">
      <w:pPr>
        <w:rPr>
          <w:b/>
          <w:sz w:val="26"/>
          <w:szCs w:val="26"/>
          <w:lang w:val="sr-Cyrl-CS"/>
        </w:rPr>
      </w:pPr>
      <w:r w:rsidRPr="00B6005F">
        <w:rPr>
          <w:b/>
          <w:sz w:val="26"/>
          <w:szCs w:val="26"/>
          <w:lang w:val="sr-Cyrl-CS"/>
        </w:rPr>
        <w:t>ГРАД ВРАЊЕ</w:t>
      </w:r>
    </w:p>
    <w:p w:rsidR="00CA3A67" w:rsidRPr="00B6005F" w:rsidRDefault="00CA3A67" w:rsidP="00CA3A67">
      <w:pPr>
        <w:rPr>
          <w:b/>
          <w:sz w:val="26"/>
          <w:szCs w:val="26"/>
          <w:lang w:val="sr-Cyrl-CS"/>
        </w:rPr>
      </w:pPr>
      <w:r w:rsidRPr="00B6005F">
        <w:rPr>
          <w:b/>
          <w:sz w:val="26"/>
          <w:szCs w:val="26"/>
          <w:lang w:val="sr-Cyrl-CS"/>
        </w:rPr>
        <w:t xml:space="preserve">ГРАДСКО ВЕЋЕ </w:t>
      </w:r>
    </w:p>
    <w:p w:rsidR="00CA3A67" w:rsidRPr="00B6005F" w:rsidRDefault="00CA3A67" w:rsidP="00CA3A67">
      <w:pPr>
        <w:rPr>
          <w:sz w:val="26"/>
          <w:szCs w:val="26"/>
          <w:lang w:val="sr-Cyrl-CS"/>
        </w:rPr>
      </w:pPr>
      <w:r w:rsidRPr="00B6005F">
        <w:rPr>
          <w:sz w:val="26"/>
          <w:szCs w:val="26"/>
          <w:lang w:val="sr-Cyrl-CS"/>
        </w:rPr>
        <w:t xml:space="preserve">Број: </w:t>
      </w:r>
      <w:r>
        <w:rPr>
          <w:sz w:val="26"/>
          <w:szCs w:val="26"/>
        </w:rPr>
        <w:t>06-20</w:t>
      </w:r>
      <w:r w:rsidRPr="00B6005F">
        <w:rPr>
          <w:sz w:val="26"/>
          <w:szCs w:val="26"/>
        </w:rPr>
        <w:t>/</w:t>
      </w:r>
      <w:r>
        <w:rPr>
          <w:sz w:val="26"/>
          <w:szCs w:val="26"/>
        </w:rPr>
        <w:t>4</w:t>
      </w:r>
      <w:r w:rsidR="0087528F">
        <w:rPr>
          <w:sz w:val="26"/>
          <w:szCs w:val="26"/>
        </w:rPr>
        <w:t>4</w:t>
      </w:r>
      <w:r>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CA3A67" w:rsidRPr="00B6005F" w:rsidRDefault="00CA3A67" w:rsidP="00CA3A67">
      <w:pPr>
        <w:rPr>
          <w:sz w:val="26"/>
          <w:szCs w:val="26"/>
          <w:lang w:val="sr-Cyrl-CS"/>
        </w:rPr>
      </w:pPr>
      <w:r w:rsidRPr="00B6005F">
        <w:rPr>
          <w:sz w:val="26"/>
          <w:szCs w:val="26"/>
        </w:rPr>
        <w:t>Дана</w:t>
      </w:r>
      <w:r w:rsidRPr="00B6005F">
        <w:rPr>
          <w:sz w:val="26"/>
          <w:szCs w:val="26"/>
          <w:lang w:val="sr-Cyrl-CS"/>
        </w:rPr>
        <w:t>:</w:t>
      </w:r>
      <w:r>
        <w:rPr>
          <w:sz w:val="26"/>
          <w:szCs w:val="26"/>
        </w:rPr>
        <w:t>03.02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CA3A67" w:rsidRPr="00B6005F" w:rsidRDefault="00CA3A67" w:rsidP="00CA3A67">
      <w:pPr>
        <w:rPr>
          <w:b/>
          <w:sz w:val="26"/>
          <w:szCs w:val="26"/>
        </w:rPr>
      </w:pPr>
      <w:r w:rsidRPr="00B6005F">
        <w:rPr>
          <w:b/>
          <w:sz w:val="26"/>
          <w:szCs w:val="26"/>
        </w:rPr>
        <w:t>В р а њ е</w:t>
      </w:r>
    </w:p>
    <w:p w:rsidR="00CA3A67" w:rsidRPr="00B6005F" w:rsidRDefault="00CA3A67" w:rsidP="00CA3A67">
      <w:pPr>
        <w:rPr>
          <w:b/>
          <w:sz w:val="26"/>
          <w:szCs w:val="26"/>
        </w:rPr>
      </w:pPr>
    </w:p>
    <w:p w:rsidR="00CA3A67" w:rsidRPr="00B6005F" w:rsidRDefault="00CA3A67" w:rsidP="00CA3A67">
      <w:pPr>
        <w:jc w:val="center"/>
        <w:rPr>
          <w:b/>
          <w:sz w:val="26"/>
          <w:szCs w:val="26"/>
        </w:rPr>
      </w:pPr>
    </w:p>
    <w:p w:rsidR="00CA3A67" w:rsidRPr="00B6005F" w:rsidRDefault="00CA3A67" w:rsidP="00CA3A67">
      <w:pPr>
        <w:ind w:firstLine="720"/>
        <w:jc w:val="both"/>
        <w:rPr>
          <w:sz w:val="26"/>
          <w:szCs w:val="26"/>
          <w:lang w:val="sr-Cyrl-CS"/>
        </w:rPr>
      </w:pPr>
      <w:r w:rsidRPr="00B6005F">
        <w:rPr>
          <w:sz w:val="26"/>
          <w:szCs w:val="26"/>
          <w:lang w:val="sr-Cyrl-CS"/>
        </w:rPr>
        <w:t xml:space="preserve">На основу члана </w:t>
      </w:r>
      <w:r>
        <w:rPr>
          <w:sz w:val="26"/>
          <w:szCs w:val="26"/>
          <w:lang w:val="sr-Cyrl-CS"/>
        </w:rPr>
        <w:t xml:space="preserve"> 6 Одлуке о јавним паркиралиштима (Службени гласник града Врања бр. 44/16,18/17, 15/19,25/19 и 2/22)  и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03.02.</w:t>
      </w:r>
      <w:r>
        <w:rPr>
          <w:sz w:val="26"/>
          <w:szCs w:val="26"/>
          <w:lang w:val="sr-Cyrl-CS"/>
        </w:rPr>
        <w:t>2023. године, донело је:</w:t>
      </w:r>
    </w:p>
    <w:p w:rsidR="00CA3A67" w:rsidRPr="00B6005F" w:rsidRDefault="00CA3A67" w:rsidP="00CA3A67">
      <w:pPr>
        <w:ind w:firstLine="720"/>
        <w:rPr>
          <w:sz w:val="26"/>
          <w:szCs w:val="26"/>
        </w:rPr>
      </w:pPr>
    </w:p>
    <w:p w:rsidR="00CA3A67" w:rsidRDefault="00CA3A67" w:rsidP="00CA3A67">
      <w:pPr>
        <w:ind w:firstLine="720"/>
        <w:jc w:val="center"/>
        <w:rPr>
          <w:b/>
          <w:sz w:val="26"/>
          <w:szCs w:val="26"/>
          <w:lang w:val="sr-Cyrl-CS"/>
        </w:rPr>
      </w:pPr>
      <w:r>
        <w:rPr>
          <w:b/>
          <w:sz w:val="26"/>
          <w:szCs w:val="26"/>
          <w:lang w:val="sr-Cyrl-CS"/>
        </w:rPr>
        <w:t>РЕШЕЊЕ О ОДРЕЂИВАЊУ</w:t>
      </w:r>
    </w:p>
    <w:p w:rsidR="00CA3A67" w:rsidRDefault="00CA3A67" w:rsidP="00CA3A67">
      <w:pPr>
        <w:ind w:firstLine="720"/>
        <w:jc w:val="center"/>
        <w:rPr>
          <w:b/>
          <w:sz w:val="26"/>
          <w:szCs w:val="26"/>
          <w:lang w:val="sr-Cyrl-CS"/>
        </w:rPr>
      </w:pPr>
      <w:r>
        <w:rPr>
          <w:b/>
          <w:sz w:val="26"/>
          <w:szCs w:val="26"/>
          <w:lang w:val="sr-Cyrl-CS"/>
        </w:rPr>
        <w:t>ПОСЕБНИХ ПАРКИРАЛИШТА НА ТЕРИТОРИЈИ ГРАДА ВРАЊА</w:t>
      </w:r>
    </w:p>
    <w:p w:rsidR="00CA3A67" w:rsidRPr="008E4022" w:rsidRDefault="00CA3A67" w:rsidP="00260EAF">
      <w:pPr>
        <w:rPr>
          <w:b/>
          <w:sz w:val="26"/>
          <w:szCs w:val="26"/>
          <w:lang w:val="sr-Cyrl-CS"/>
        </w:rPr>
      </w:pPr>
      <w:r w:rsidRPr="00B6005F">
        <w:rPr>
          <w:b/>
          <w:i/>
          <w:sz w:val="26"/>
          <w:szCs w:val="26"/>
          <w:lang w:val="sr-Cyrl-CS"/>
        </w:rPr>
        <w:t xml:space="preserve">  </w:t>
      </w:r>
    </w:p>
    <w:p w:rsidR="003B6C2C" w:rsidRDefault="003B6C2C" w:rsidP="00CA3A67">
      <w:pPr>
        <w:ind w:firstLine="706"/>
        <w:jc w:val="both"/>
        <w:rPr>
          <w:sz w:val="26"/>
          <w:szCs w:val="26"/>
        </w:rPr>
      </w:pPr>
      <w:r>
        <w:rPr>
          <w:b/>
          <w:sz w:val="26"/>
          <w:szCs w:val="26"/>
          <w:lang w:val="en-US"/>
        </w:rPr>
        <w:t xml:space="preserve">I </w:t>
      </w:r>
      <w:r>
        <w:rPr>
          <w:b/>
          <w:sz w:val="26"/>
          <w:szCs w:val="26"/>
        </w:rPr>
        <w:t xml:space="preserve"> </w:t>
      </w:r>
      <w:r w:rsidRPr="003B6C2C">
        <w:rPr>
          <w:sz w:val="26"/>
          <w:szCs w:val="26"/>
          <w:lang w:val="en-US"/>
        </w:rPr>
        <w:t>Овим Решењем одређују се  посебна паркиралишта на територији града Врања</w:t>
      </w:r>
      <w:r w:rsidRPr="003B6C2C">
        <w:rPr>
          <w:sz w:val="26"/>
          <w:szCs w:val="26"/>
        </w:rPr>
        <w:t>, као стална паркиралишта  за паркирање моториних возила  са контролисаним уласком  и изласком возила, постављањем  рампе и изградњом  или  постављањем  објеката на наплату.</w:t>
      </w:r>
    </w:p>
    <w:p w:rsidR="003B6C2C" w:rsidRDefault="003B6C2C" w:rsidP="00CA3A67">
      <w:pPr>
        <w:ind w:firstLine="706"/>
        <w:jc w:val="both"/>
        <w:rPr>
          <w:sz w:val="26"/>
          <w:szCs w:val="26"/>
        </w:rPr>
      </w:pPr>
      <w:r>
        <w:rPr>
          <w:b/>
          <w:sz w:val="26"/>
          <w:szCs w:val="26"/>
          <w:lang w:val="en-US"/>
        </w:rPr>
        <w:t>II</w:t>
      </w:r>
      <w:r>
        <w:rPr>
          <w:b/>
          <w:sz w:val="26"/>
          <w:szCs w:val="26"/>
        </w:rPr>
        <w:t xml:space="preserve">  </w:t>
      </w:r>
      <w:r w:rsidRPr="003B6C2C">
        <w:rPr>
          <w:sz w:val="26"/>
          <w:szCs w:val="26"/>
        </w:rPr>
        <w:t>Посебна паркиралишта су објекти  и површине уређени  и изграђени  за паркирање моториних возила  са контролисаним уласком  и изласком возила, постављањем  рампе и изградњом  или  постављањем  објеката на наплату</w:t>
      </w:r>
      <w:r>
        <w:rPr>
          <w:sz w:val="26"/>
          <w:szCs w:val="26"/>
        </w:rPr>
        <w:t>.</w:t>
      </w:r>
    </w:p>
    <w:p w:rsidR="003B6C2C" w:rsidRPr="003B6C2C" w:rsidRDefault="003B6C2C" w:rsidP="003B6C2C">
      <w:pPr>
        <w:ind w:firstLine="706"/>
        <w:jc w:val="both"/>
        <w:rPr>
          <w:sz w:val="26"/>
          <w:szCs w:val="26"/>
        </w:rPr>
      </w:pPr>
      <w:r>
        <w:rPr>
          <w:b/>
          <w:sz w:val="26"/>
          <w:szCs w:val="26"/>
          <w:lang w:val="en-US"/>
        </w:rPr>
        <w:t>III</w:t>
      </w:r>
      <w:r>
        <w:rPr>
          <w:b/>
          <w:sz w:val="26"/>
          <w:szCs w:val="26"/>
        </w:rPr>
        <w:t xml:space="preserve"> </w:t>
      </w:r>
      <w:r w:rsidRPr="003B6C2C">
        <w:rPr>
          <w:sz w:val="26"/>
          <w:szCs w:val="26"/>
        </w:rPr>
        <w:t>Посебна паркиралишта на територији града Врања са контролом  уласка – изласка  којима се врши наплата услуге коришћења паркиралишта  по започетом сату, у  периоду од 00- 24 часа током целе недеље, у режиму паркирања  без временског ограничења су:</w:t>
      </w:r>
    </w:p>
    <w:p w:rsidR="003B6C2C" w:rsidRPr="003B6C2C" w:rsidRDefault="003B6C2C" w:rsidP="003B6C2C">
      <w:pPr>
        <w:pStyle w:val="ListParagraph"/>
        <w:numPr>
          <w:ilvl w:val="0"/>
          <w:numId w:val="37"/>
        </w:numPr>
        <w:jc w:val="both"/>
        <w:rPr>
          <w:rFonts w:ascii="Times New Roman" w:hAnsi="Times New Roman"/>
          <w:sz w:val="26"/>
          <w:szCs w:val="26"/>
        </w:rPr>
      </w:pPr>
      <w:r w:rsidRPr="003B6C2C">
        <w:rPr>
          <w:rFonts w:ascii="Times New Roman" w:hAnsi="Times New Roman"/>
          <w:sz w:val="26"/>
          <w:szCs w:val="26"/>
        </w:rPr>
        <w:t>паркиралиште у улици Хероја са Кошара  (код робне пијаце  - број паркинг места 79</w:t>
      </w:r>
    </w:p>
    <w:p w:rsidR="003B6C2C" w:rsidRPr="00260EAF" w:rsidRDefault="003B6C2C" w:rsidP="003B6C2C">
      <w:pPr>
        <w:pStyle w:val="ListParagraph"/>
        <w:numPr>
          <w:ilvl w:val="0"/>
          <w:numId w:val="37"/>
        </w:numPr>
        <w:jc w:val="both"/>
        <w:rPr>
          <w:rFonts w:ascii="Times New Roman" w:hAnsi="Times New Roman"/>
          <w:sz w:val="26"/>
          <w:szCs w:val="26"/>
        </w:rPr>
      </w:pPr>
      <w:r>
        <w:rPr>
          <w:rFonts w:ascii="Times New Roman" w:hAnsi="Times New Roman"/>
          <w:sz w:val="26"/>
          <w:szCs w:val="26"/>
        </w:rPr>
        <w:t>паркиралиште у улици Кнеза Милоша (код хотела Врање)</w:t>
      </w:r>
      <w:r w:rsidR="00260EAF">
        <w:rPr>
          <w:rFonts w:ascii="Times New Roman" w:hAnsi="Times New Roman"/>
          <w:sz w:val="26"/>
          <w:szCs w:val="26"/>
        </w:rPr>
        <w:t xml:space="preserve"> – број пакринг места  82</w:t>
      </w:r>
      <w:r w:rsidR="00260EAF" w:rsidRPr="00260EAF">
        <w:rPr>
          <w:b/>
          <w:sz w:val="26"/>
          <w:szCs w:val="26"/>
        </w:rPr>
        <w:t xml:space="preserve"> </w:t>
      </w:r>
    </w:p>
    <w:p w:rsidR="00260EAF" w:rsidRDefault="007450E5" w:rsidP="007450E5">
      <w:pPr>
        <w:ind w:left="90"/>
        <w:jc w:val="both"/>
        <w:rPr>
          <w:sz w:val="26"/>
          <w:szCs w:val="26"/>
        </w:rPr>
      </w:pPr>
      <w:r>
        <w:rPr>
          <w:b/>
          <w:sz w:val="26"/>
          <w:szCs w:val="26"/>
        </w:rPr>
        <w:t xml:space="preserve">          </w:t>
      </w:r>
      <w:r w:rsidR="00260EAF">
        <w:rPr>
          <w:b/>
          <w:sz w:val="26"/>
          <w:szCs w:val="26"/>
          <w:lang w:val="en-US"/>
        </w:rPr>
        <w:t xml:space="preserve">IV </w:t>
      </w:r>
      <w:r w:rsidR="00260EAF" w:rsidRPr="003B6C2C">
        <w:rPr>
          <w:sz w:val="26"/>
          <w:szCs w:val="26"/>
        </w:rPr>
        <w:t>Посебна паркиралишта на територији града Врања са контролом  уласка – изласка  којима се врши наплата услуге коришћења паркиралишта  по започетом сату,</w:t>
      </w:r>
      <w:r w:rsidR="00260EAF">
        <w:rPr>
          <w:sz w:val="26"/>
          <w:szCs w:val="26"/>
        </w:rPr>
        <w:t xml:space="preserve"> радним данима  од 06-22 часова и  суботом од  1</w:t>
      </w:r>
      <w:r w:rsidR="0087528F">
        <w:rPr>
          <w:sz w:val="26"/>
          <w:szCs w:val="26"/>
        </w:rPr>
        <w:t>6-15 часова у режиму паркирања, без временских ограничења су:</w:t>
      </w:r>
    </w:p>
    <w:p w:rsidR="0087528F" w:rsidRDefault="0087528F" w:rsidP="00260EAF">
      <w:pPr>
        <w:ind w:left="720"/>
        <w:jc w:val="both"/>
        <w:rPr>
          <w:sz w:val="26"/>
          <w:szCs w:val="26"/>
        </w:rPr>
      </w:pPr>
      <w:r>
        <w:rPr>
          <w:b/>
          <w:sz w:val="26"/>
          <w:szCs w:val="26"/>
        </w:rPr>
        <w:t>-</w:t>
      </w:r>
      <w:r w:rsidRPr="0087528F">
        <w:rPr>
          <w:sz w:val="26"/>
          <w:szCs w:val="26"/>
        </w:rPr>
        <w:t>паркиралиште у улици Дунавској – број паркинг места 46</w:t>
      </w:r>
    </w:p>
    <w:p w:rsidR="0087528F" w:rsidRDefault="0087528F" w:rsidP="00260EAF">
      <w:pPr>
        <w:ind w:left="720"/>
        <w:jc w:val="both"/>
        <w:rPr>
          <w:sz w:val="26"/>
          <w:szCs w:val="26"/>
        </w:rPr>
      </w:pPr>
      <w:r>
        <w:rPr>
          <w:sz w:val="26"/>
          <w:szCs w:val="26"/>
        </w:rPr>
        <w:t>-паркиралиште Текија (прилаз из улице Пчињске)  - број паркинг места  94</w:t>
      </w:r>
    </w:p>
    <w:p w:rsidR="0087528F" w:rsidRPr="0087528F" w:rsidRDefault="007450E5" w:rsidP="007450E5">
      <w:pPr>
        <w:ind w:left="90"/>
        <w:jc w:val="both"/>
        <w:rPr>
          <w:sz w:val="26"/>
          <w:szCs w:val="26"/>
        </w:rPr>
      </w:pPr>
      <w:r>
        <w:rPr>
          <w:b/>
          <w:sz w:val="26"/>
          <w:szCs w:val="26"/>
        </w:rPr>
        <w:t xml:space="preserve">          </w:t>
      </w:r>
      <w:r w:rsidR="0087528F">
        <w:rPr>
          <w:b/>
          <w:sz w:val="26"/>
          <w:szCs w:val="26"/>
          <w:lang w:val="en-US"/>
        </w:rPr>
        <w:t>V</w:t>
      </w:r>
      <w:r w:rsidR="0087528F">
        <w:rPr>
          <w:b/>
          <w:sz w:val="26"/>
          <w:szCs w:val="26"/>
        </w:rPr>
        <w:t xml:space="preserve"> </w:t>
      </w:r>
      <w:r w:rsidR="0087528F" w:rsidRPr="0087528F">
        <w:rPr>
          <w:sz w:val="26"/>
          <w:szCs w:val="26"/>
        </w:rPr>
        <w:t>Посебно паркиралиште Терминал  у улици Радничкој бб са контролом уласка  - изласка, на коме се врши наплата услуге паркирања  теретних возила. Режим паркирања  је без временског ограничења, у периоду у 00-24 часа током целе недеље. Капацитет паркиралиишта је  40 паркинг места. Евиденција и наплата услуге на паркиралишту обавља се на улазно – излазној рампи</w:t>
      </w:r>
    </w:p>
    <w:p w:rsidR="00260EAF" w:rsidRPr="007450E5" w:rsidRDefault="007450E5" w:rsidP="007450E5">
      <w:pPr>
        <w:ind w:left="90"/>
        <w:jc w:val="both"/>
        <w:rPr>
          <w:sz w:val="26"/>
          <w:szCs w:val="26"/>
        </w:rPr>
      </w:pPr>
      <w:r>
        <w:rPr>
          <w:b/>
          <w:sz w:val="26"/>
          <w:szCs w:val="26"/>
        </w:rPr>
        <w:lastRenderedPageBreak/>
        <w:t xml:space="preserve">          </w:t>
      </w:r>
      <w:r w:rsidR="0087528F">
        <w:rPr>
          <w:b/>
          <w:sz w:val="26"/>
          <w:szCs w:val="26"/>
          <w:lang w:val="en-US"/>
        </w:rPr>
        <w:t>VI</w:t>
      </w:r>
      <w:r w:rsidR="0087528F">
        <w:rPr>
          <w:b/>
          <w:sz w:val="26"/>
          <w:szCs w:val="26"/>
        </w:rPr>
        <w:t xml:space="preserve"> </w:t>
      </w:r>
      <w:r w:rsidR="0087528F" w:rsidRPr="007450E5">
        <w:rPr>
          <w:sz w:val="26"/>
          <w:szCs w:val="26"/>
        </w:rPr>
        <w:t xml:space="preserve">Јавна паркиралишта се обележавају саобраћајном сигнализацијом у складу са </w:t>
      </w:r>
      <w:r>
        <w:rPr>
          <w:sz w:val="26"/>
          <w:szCs w:val="26"/>
        </w:rPr>
        <w:t xml:space="preserve"> </w:t>
      </w:r>
      <w:r w:rsidR="0087528F" w:rsidRPr="007450E5">
        <w:rPr>
          <w:sz w:val="26"/>
          <w:szCs w:val="26"/>
        </w:rPr>
        <w:t>прописима о безбедности саобраћаја.</w:t>
      </w:r>
    </w:p>
    <w:p w:rsidR="0087528F" w:rsidRDefault="0087528F" w:rsidP="00260EAF">
      <w:pPr>
        <w:ind w:left="720"/>
        <w:jc w:val="both"/>
        <w:rPr>
          <w:b/>
          <w:sz w:val="26"/>
          <w:szCs w:val="26"/>
        </w:rPr>
      </w:pPr>
      <w:r w:rsidRPr="007450E5">
        <w:rPr>
          <w:sz w:val="26"/>
          <w:szCs w:val="26"/>
        </w:rPr>
        <w:t>Јавна паркиралишта одржава, уређује и опрема  управљач јавних паркиралишта на територи</w:t>
      </w:r>
      <w:r w:rsidR="007450E5" w:rsidRPr="007450E5">
        <w:rPr>
          <w:sz w:val="26"/>
          <w:szCs w:val="26"/>
        </w:rPr>
        <w:t>ји града Врања – ЈКП Паркинг сервис</w:t>
      </w:r>
      <w:r w:rsidR="007450E5">
        <w:rPr>
          <w:b/>
          <w:sz w:val="26"/>
          <w:szCs w:val="26"/>
        </w:rPr>
        <w:t>.</w:t>
      </w:r>
    </w:p>
    <w:p w:rsidR="007450E5" w:rsidRDefault="007450E5" w:rsidP="00260EAF">
      <w:pPr>
        <w:ind w:left="720"/>
        <w:jc w:val="both"/>
        <w:rPr>
          <w:b/>
          <w:sz w:val="26"/>
          <w:szCs w:val="26"/>
        </w:rPr>
      </w:pPr>
    </w:p>
    <w:p w:rsidR="007450E5" w:rsidRPr="007450E5" w:rsidRDefault="007450E5" w:rsidP="007450E5">
      <w:pPr>
        <w:pStyle w:val="1tekst"/>
        <w:ind w:left="90"/>
        <w:rPr>
          <w:rFonts w:ascii="Times New Roman" w:hAnsi="Times New Roman" w:cs="Times New Roman"/>
          <w:sz w:val="26"/>
          <w:szCs w:val="26"/>
        </w:rPr>
      </w:pPr>
      <w:r>
        <w:rPr>
          <w:rFonts w:ascii="Times New Roman" w:hAnsi="Times New Roman" w:cs="Times New Roman"/>
          <w:b/>
          <w:sz w:val="26"/>
          <w:szCs w:val="26"/>
        </w:rPr>
        <w:t xml:space="preserve">      </w:t>
      </w:r>
      <w:r w:rsidRPr="007450E5">
        <w:rPr>
          <w:rFonts w:ascii="Times New Roman" w:hAnsi="Times New Roman" w:cs="Times New Roman"/>
          <w:b/>
          <w:sz w:val="26"/>
          <w:szCs w:val="26"/>
        </w:rPr>
        <w:t xml:space="preserve">VII </w:t>
      </w:r>
      <w:r w:rsidR="00111BAB">
        <w:rPr>
          <w:rFonts w:ascii="Times New Roman" w:hAnsi="Times New Roman" w:cs="Times New Roman"/>
          <w:b/>
          <w:sz w:val="26"/>
          <w:szCs w:val="26"/>
        </w:rPr>
        <w:t>З</w:t>
      </w:r>
      <w:r w:rsidRPr="007450E5">
        <w:rPr>
          <w:rFonts w:ascii="Times New Roman" w:hAnsi="Times New Roman" w:cs="Times New Roman"/>
          <w:sz w:val="26"/>
          <w:szCs w:val="26"/>
        </w:rPr>
        <w:t>а коришћење посебних паркиралишта корисник је дужан да плати одговарајућу накнаду, која се утврђује посебним актом вршиоца комуналне делатности, на који , сагласност даје Скупштина Града.</w:t>
      </w:r>
    </w:p>
    <w:p w:rsidR="007450E5" w:rsidRPr="007450E5" w:rsidRDefault="007450E5" w:rsidP="00260EAF">
      <w:pPr>
        <w:ind w:left="720"/>
        <w:jc w:val="both"/>
        <w:rPr>
          <w:sz w:val="26"/>
          <w:szCs w:val="26"/>
        </w:rPr>
      </w:pPr>
    </w:p>
    <w:p w:rsidR="00CA3A67" w:rsidRPr="00014F4D" w:rsidRDefault="007450E5" w:rsidP="00CA3A67">
      <w:pPr>
        <w:ind w:firstLine="706"/>
        <w:jc w:val="both"/>
        <w:rPr>
          <w:sz w:val="26"/>
          <w:szCs w:val="26"/>
          <w:lang w:val="sr-Cyrl-CS"/>
        </w:rPr>
      </w:pPr>
      <w:r w:rsidRPr="007450E5">
        <w:rPr>
          <w:b/>
          <w:sz w:val="26"/>
          <w:szCs w:val="26"/>
          <w:lang w:val="en-US"/>
        </w:rPr>
        <w:t>VIII</w:t>
      </w:r>
      <w:r>
        <w:rPr>
          <w:sz w:val="26"/>
          <w:szCs w:val="26"/>
          <w:lang w:val="sr-Cyrl-CS"/>
        </w:rPr>
        <w:t xml:space="preserve"> </w:t>
      </w:r>
      <w:r w:rsidR="00CA3A67">
        <w:rPr>
          <w:sz w:val="26"/>
          <w:szCs w:val="26"/>
          <w:lang w:val="sr-Cyrl-CS"/>
        </w:rPr>
        <w:t>Решење</w:t>
      </w:r>
      <w:r>
        <w:rPr>
          <w:sz w:val="26"/>
          <w:szCs w:val="26"/>
          <w:lang w:val="sr-Cyrl-CS"/>
        </w:rPr>
        <w:t xml:space="preserve"> ступа на снагу даном доношења.</w:t>
      </w:r>
    </w:p>
    <w:p w:rsidR="00CA3A67" w:rsidRPr="00B6005F" w:rsidRDefault="00CA3A67" w:rsidP="00CA3A67">
      <w:pPr>
        <w:jc w:val="both"/>
        <w:rPr>
          <w:sz w:val="26"/>
          <w:szCs w:val="26"/>
        </w:rPr>
      </w:pPr>
      <w:r>
        <w:rPr>
          <w:sz w:val="26"/>
          <w:szCs w:val="26"/>
          <w:lang w:val="sr-Cyrl-CS"/>
        </w:rPr>
        <w:tab/>
      </w:r>
      <w:r w:rsidR="007450E5">
        <w:rPr>
          <w:sz w:val="26"/>
          <w:szCs w:val="26"/>
          <w:lang w:val="sr-Cyrl-CS"/>
        </w:rPr>
        <w:t xml:space="preserve">        </w:t>
      </w:r>
      <w:r>
        <w:rPr>
          <w:sz w:val="26"/>
          <w:szCs w:val="26"/>
          <w:lang w:val="sr-Cyrl-CS"/>
        </w:rPr>
        <w:t>Решење објавити у Службени гласник града Врања.</w:t>
      </w:r>
    </w:p>
    <w:p w:rsidR="00CA3A67" w:rsidRDefault="00CA3A67" w:rsidP="00CA3A67">
      <w:pPr>
        <w:ind w:firstLine="576"/>
        <w:rPr>
          <w:sz w:val="26"/>
          <w:szCs w:val="26"/>
        </w:rPr>
      </w:pPr>
    </w:p>
    <w:p w:rsidR="00CA3A67" w:rsidRPr="00B26A26" w:rsidRDefault="00CA3A67" w:rsidP="00CA3A67">
      <w:pPr>
        <w:jc w:val="center"/>
        <w:rPr>
          <w:b/>
          <w:sz w:val="26"/>
          <w:szCs w:val="26"/>
          <w:lang w:val="sr-Cyrl-CS"/>
        </w:rPr>
      </w:pPr>
      <w:r w:rsidRPr="00B26A26">
        <w:rPr>
          <w:b/>
          <w:sz w:val="26"/>
          <w:szCs w:val="26"/>
          <w:lang w:val="sr-Cyrl-CS"/>
        </w:rPr>
        <w:t>ГРАДСКО ВЕЋЕ ГРАДА ВРАЊА,</w:t>
      </w:r>
    </w:p>
    <w:p w:rsidR="00CA3A67" w:rsidRPr="00B26A26" w:rsidRDefault="00CA3A67" w:rsidP="00CA3A67">
      <w:pPr>
        <w:jc w:val="center"/>
        <w:rPr>
          <w:b/>
          <w:sz w:val="26"/>
          <w:szCs w:val="26"/>
          <w:lang w:val="sr-Cyrl-CS"/>
        </w:rPr>
      </w:pPr>
      <w:r w:rsidRPr="00B26A26">
        <w:rPr>
          <w:b/>
          <w:sz w:val="26"/>
          <w:szCs w:val="26"/>
          <w:lang w:val="sr-Cyrl-CS"/>
        </w:rPr>
        <w:t>да</w:t>
      </w:r>
      <w:r>
        <w:rPr>
          <w:b/>
          <w:sz w:val="26"/>
          <w:szCs w:val="26"/>
          <w:lang w:val="sr-Cyrl-CS"/>
        </w:rPr>
        <w:t>на:03.02. 2023</w:t>
      </w:r>
      <w:r w:rsidRPr="00B26A26">
        <w:rPr>
          <w:b/>
          <w:sz w:val="26"/>
          <w:szCs w:val="26"/>
          <w:lang w:val="sr-Cyrl-CS"/>
        </w:rPr>
        <w:t>. године, број: 06</w:t>
      </w:r>
      <w:r>
        <w:rPr>
          <w:b/>
          <w:sz w:val="26"/>
          <w:szCs w:val="26"/>
          <w:lang w:val="sr-Cyrl-CS"/>
        </w:rPr>
        <w:t>-20/4</w:t>
      </w:r>
      <w:r w:rsidR="0087528F">
        <w:rPr>
          <w:b/>
          <w:sz w:val="26"/>
          <w:szCs w:val="26"/>
          <w:lang w:val="sr-Cyrl-CS"/>
        </w:rPr>
        <w:t>4</w:t>
      </w:r>
      <w:r>
        <w:rPr>
          <w:b/>
          <w:sz w:val="26"/>
          <w:szCs w:val="26"/>
          <w:lang w:val="sr-Cyrl-CS"/>
        </w:rPr>
        <w:t>/2023</w:t>
      </w:r>
      <w:r w:rsidRPr="00B26A26">
        <w:rPr>
          <w:b/>
          <w:sz w:val="26"/>
          <w:szCs w:val="26"/>
          <w:lang w:val="sr-Cyrl-CS"/>
        </w:rPr>
        <w:t>-04</w:t>
      </w:r>
    </w:p>
    <w:p w:rsidR="00CA3A67" w:rsidRDefault="00CA3A67" w:rsidP="00CA3A67">
      <w:pPr>
        <w:ind w:firstLine="576"/>
        <w:rPr>
          <w:sz w:val="26"/>
          <w:szCs w:val="26"/>
        </w:rPr>
      </w:pPr>
    </w:p>
    <w:p w:rsidR="00CA3A67" w:rsidRPr="008E4022" w:rsidRDefault="00CA3A67" w:rsidP="00CA3A67">
      <w:pPr>
        <w:ind w:firstLine="576"/>
        <w:rPr>
          <w:sz w:val="26"/>
          <w:szCs w:val="26"/>
        </w:rPr>
      </w:pPr>
    </w:p>
    <w:p w:rsidR="00CA3A67" w:rsidRPr="00B6005F" w:rsidRDefault="00CA3A67" w:rsidP="00CA3A67">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 ПРЕДСЕДНИК </w:t>
      </w:r>
    </w:p>
    <w:p w:rsidR="00CA3A67" w:rsidRPr="00B6005F" w:rsidRDefault="00CA3A67" w:rsidP="00CA3A67">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CA3A67" w:rsidRDefault="00CA3A67" w:rsidP="00CA3A67">
      <w:pPr>
        <w:jc w:val="center"/>
        <w:rPr>
          <w:b/>
          <w:sz w:val="26"/>
          <w:szCs w:val="26"/>
        </w:rPr>
      </w:pPr>
      <w:r w:rsidRPr="00B6005F">
        <w:rPr>
          <w:b/>
          <w:sz w:val="26"/>
          <w:szCs w:val="26"/>
        </w:rPr>
        <w:t xml:space="preserve">                                                                        др Слободан Миленковић</w:t>
      </w: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CA3A67" w:rsidRDefault="00CA3A67" w:rsidP="00765E9F">
      <w:pPr>
        <w:jc w:val="center"/>
        <w:rPr>
          <w:b/>
          <w:sz w:val="26"/>
          <w:szCs w:val="26"/>
        </w:rPr>
      </w:pPr>
    </w:p>
    <w:p w:rsidR="00765E9F" w:rsidRPr="001435CF" w:rsidRDefault="00765E9F" w:rsidP="00765E9F">
      <w:pPr>
        <w:jc w:val="both"/>
        <w:rPr>
          <w:sz w:val="26"/>
          <w:szCs w:val="26"/>
        </w:rPr>
      </w:pPr>
    </w:p>
    <w:p w:rsidR="00765E9F" w:rsidRPr="00111BAB" w:rsidRDefault="00765E9F" w:rsidP="00765E9F">
      <w:pPr>
        <w:jc w:val="both"/>
        <w:rPr>
          <w:sz w:val="26"/>
          <w:szCs w:val="26"/>
        </w:rPr>
      </w:pPr>
    </w:p>
    <w:p w:rsidR="00765E9F" w:rsidRPr="00B6005F" w:rsidRDefault="00765E9F" w:rsidP="00765E9F">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65E9F" w:rsidRPr="00B6005F" w:rsidRDefault="00765E9F" w:rsidP="00765E9F">
      <w:pPr>
        <w:pStyle w:val="P16"/>
        <w:ind w:left="0" w:firstLine="0"/>
        <w:rPr>
          <w:rFonts w:cs="Times New Roman"/>
          <w:szCs w:val="24"/>
          <w:lang w:val="sr-Cyrl-CS"/>
        </w:rPr>
      </w:pPr>
    </w:p>
    <w:p w:rsidR="00765E9F" w:rsidRPr="00B6005F" w:rsidRDefault="00765E9F" w:rsidP="00765E9F">
      <w:pPr>
        <w:rPr>
          <w:b/>
          <w:sz w:val="26"/>
          <w:szCs w:val="26"/>
          <w:lang w:val="sr-Cyrl-CS"/>
        </w:rPr>
      </w:pPr>
      <w:r w:rsidRPr="00B6005F">
        <w:rPr>
          <w:b/>
          <w:sz w:val="26"/>
          <w:szCs w:val="26"/>
          <w:lang w:val="sr-Cyrl-CS"/>
        </w:rPr>
        <w:t>Република Србија</w:t>
      </w:r>
    </w:p>
    <w:p w:rsidR="00765E9F" w:rsidRPr="00B6005F" w:rsidRDefault="00765E9F" w:rsidP="00765E9F">
      <w:pPr>
        <w:rPr>
          <w:b/>
          <w:sz w:val="26"/>
          <w:szCs w:val="26"/>
          <w:lang w:val="sr-Cyrl-CS"/>
        </w:rPr>
      </w:pPr>
      <w:r w:rsidRPr="00B6005F">
        <w:rPr>
          <w:b/>
          <w:sz w:val="26"/>
          <w:szCs w:val="26"/>
          <w:lang w:val="sr-Cyrl-CS"/>
        </w:rPr>
        <w:t>ГРАД ВРАЊЕ</w:t>
      </w:r>
    </w:p>
    <w:p w:rsidR="00765E9F" w:rsidRPr="00B6005F" w:rsidRDefault="00765E9F" w:rsidP="00765E9F">
      <w:pPr>
        <w:rPr>
          <w:b/>
          <w:sz w:val="26"/>
          <w:szCs w:val="26"/>
          <w:lang w:val="sr-Cyrl-CS"/>
        </w:rPr>
      </w:pPr>
      <w:r w:rsidRPr="00B6005F">
        <w:rPr>
          <w:b/>
          <w:sz w:val="26"/>
          <w:szCs w:val="26"/>
          <w:lang w:val="sr-Cyrl-CS"/>
        </w:rPr>
        <w:t xml:space="preserve">ГРАДСКО ВЕЋЕ </w:t>
      </w:r>
    </w:p>
    <w:p w:rsidR="00765E9F" w:rsidRPr="00B6005F" w:rsidRDefault="00765E9F" w:rsidP="00765E9F">
      <w:pPr>
        <w:rPr>
          <w:sz w:val="26"/>
          <w:szCs w:val="26"/>
          <w:lang w:val="sr-Cyrl-CS"/>
        </w:rPr>
      </w:pPr>
      <w:r w:rsidRPr="00B6005F">
        <w:rPr>
          <w:sz w:val="26"/>
          <w:szCs w:val="26"/>
          <w:lang w:val="sr-Cyrl-CS"/>
        </w:rPr>
        <w:t xml:space="preserve">Број: </w:t>
      </w:r>
      <w:r>
        <w:rPr>
          <w:sz w:val="26"/>
          <w:szCs w:val="26"/>
        </w:rPr>
        <w:t>06-20</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765E9F" w:rsidRPr="00B6005F" w:rsidRDefault="00765E9F" w:rsidP="00765E9F">
      <w:pPr>
        <w:rPr>
          <w:sz w:val="26"/>
          <w:szCs w:val="26"/>
          <w:lang w:val="sr-Cyrl-CS"/>
        </w:rPr>
      </w:pPr>
      <w:r w:rsidRPr="00B6005F">
        <w:rPr>
          <w:sz w:val="26"/>
          <w:szCs w:val="26"/>
        </w:rPr>
        <w:t>Дана</w:t>
      </w:r>
      <w:r w:rsidRPr="00B6005F">
        <w:rPr>
          <w:sz w:val="26"/>
          <w:szCs w:val="26"/>
          <w:lang w:val="sr-Cyrl-CS"/>
        </w:rPr>
        <w:t>:</w:t>
      </w:r>
      <w:r>
        <w:rPr>
          <w:sz w:val="26"/>
          <w:szCs w:val="26"/>
        </w:rPr>
        <w:t>03.02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765E9F" w:rsidRPr="00B6005F" w:rsidRDefault="00765E9F" w:rsidP="00765E9F">
      <w:pPr>
        <w:rPr>
          <w:b/>
          <w:sz w:val="26"/>
          <w:szCs w:val="26"/>
        </w:rPr>
      </w:pPr>
      <w:r w:rsidRPr="00B6005F">
        <w:rPr>
          <w:b/>
          <w:sz w:val="26"/>
          <w:szCs w:val="26"/>
        </w:rPr>
        <w:t>В р а њ е</w:t>
      </w:r>
    </w:p>
    <w:p w:rsidR="00765E9F" w:rsidRPr="00B6005F" w:rsidRDefault="00765E9F" w:rsidP="00765E9F">
      <w:pPr>
        <w:rPr>
          <w:b/>
          <w:sz w:val="26"/>
          <w:szCs w:val="26"/>
        </w:rPr>
      </w:pPr>
    </w:p>
    <w:p w:rsidR="00765E9F" w:rsidRPr="00B6005F" w:rsidRDefault="00765E9F" w:rsidP="00765E9F">
      <w:pPr>
        <w:jc w:val="center"/>
        <w:rPr>
          <w:b/>
          <w:sz w:val="26"/>
          <w:szCs w:val="26"/>
          <w:lang w:val="sr-Cyrl-CS"/>
        </w:rPr>
      </w:pPr>
      <w:r w:rsidRPr="00B6005F">
        <w:rPr>
          <w:b/>
          <w:sz w:val="26"/>
          <w:szCs w:val="26"/>
          <w:lang w:val="sr-Cyrl-CS"/>
        </w:rPr>
        <w:t>СКУПШТИНА ГРАДА ВРАЊА</w:t>
      </w:r>
    </w:p>
    <w:p w:rsidR="00765E9F" w:rsidRPr="00B6005F" w:rsidRDefault="00765E9F" w:rsidP="00765E9F">
      <w:pPr>
        <w:jc w:val="center"/>
        <w:rPr>
          <w:b/>
          <w:sz w:val="26"/>
          <w:szCs w:val="26"/>
          <w:lang w:val="sr-Cyrl-CS"/>
        </w:rPr>
      </w:pPr>
      <w:r w:rsidRPr="00B6005F">
        <w:rPr>
          <w:b/>
          <w:sz w:val="26"/>
          <w:szCs w:val="26"/>
          <w:lang w:val="sr-Cyrl-CS"/>
        </w:rPr>
        <w:t>-председнику-</w:t>
      </w:r>
    </w:p>
    <w:p w:rsidR="00765E9F" w:rsidRPr="00B6005F" w:rsidRDefault="00765E9F" w:rsidP="00765E9F">
      <w:pPr>
        <w:rPr>
          <w:b/>
          <w:sz w:val="26"/>
          <w:szCs w:val="26"/>
        </w:rPr>
      </w:pPr>
    </w:p>
    <w:p w:rsidR="00765E9F" w:rsidRPr="00B6005F" w:rsidRDefault="00765E9F" w:rsidP="00765E9F">
      <w:pPr>
        <w:jc w:val="center"/>
        <w:rPr>
          <w:b/>
          <w:sz w:val="26"/>
          <w:szCs w:val="26"/>
        </w:rPr>
      </w:pPr>
    </w:p>
    <w:p w:rsidR="00765E9F" w:rsidRPr="00B6005F" w:rsidRDefault="00765E9F" w:rsidP="00765E9F">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03.02.</w:t>
      </w:r>
      <w:r>
        <w:rPr>
          <w:sz w:val="26"/>
          <w:szCs w:val="26"/>
          <w:lang w:val="sr-Cyrl-CS"/>
        </w:rPr>
        <w:t xml:space="preserve">2023. године, разматрало је Статут Јавне установе Позориште „Бора Станковић“ у Врању, број: 679 од 23.09.2022. године </w:t>
      </w:r>
      <w:r w:rsidRPr="00B6005F">
        <w:rPr>
          <w:sz w:val="26"/>
          <w:szCs w:val="26"/>
          <w:lang w:val="sr-Cyrl-CS"/>
        </w:rPr>
        <w:t>и донело следећи</w:t>
      </w:r>
    </w:p>
    <w:p w:rsidR="00765E9F" w:rsidRPr="00B6005F" w:rsidRDefault="00765E9F" w:rsidP="00765E9F">
      <w:pPr>
        <w:ind w:firstLine="720"/>
        <w:rPr>
          <w:sz w:val="26"/>
          <w:szCs w:val="26"/>
        </w:rPr>
      </w:pPr>
    </w:p>
    <w:p w:rsidR="00765E9F" w:rsidRPr="00B6005F" w:rsidRDefault="00765E9F" w:rsidP="00765E9F">
      <w:pPr>
        <w:jc w:val="center"/>
        <w:rPr>
          <w:b/>
          <w:i/>
          <w:sz w:val="26"/>
          <w:szCs w:val="26"/>
          <w:lang w:val="sr-Cyrl-CS"/>
        </w:rPr>
      </w:pPr>
      <w:r w:rsidRPr="00B6005F">
        <w:rPr>
          <w:b/>
          <w:i/>
          <w:sz w:val="26"/>
          <w:szCs w:val="26"/>
          <w:lang w:val="sr-Cyrl-CS"/>
        </w:rPr>
        <w:t>З А К Љ У Ч А К</w:t>
      </w:r>
    </w:p>
    <w:p w:rsidR="00765E9F" w:rsidRPr="00B6005F" w:rsidRDefault="00765E9F" w:rsidP="00765E9F">
      <w:pPr>
        <w:jc w:val="center"/>
        <w:rPr>
          <w:b/>
          <w:i/>
          <w:sz w:val="26"/>
          <w:szCs w:val="26"/>
          <w:lang w:val="sr-Cyrl-CS"/>
        </w:rPr>
      </w:pPr>
      <w:r w:rsidRPr="00B6005F">
        <w:rPr>
          <w:b/>
          <w:i/>
          <w:sz w:val="26"/>
          <w:szCs w:val="26"/>
          <w:lang w:val="sr-Cyrl-CS"/>
        </w:rPr>
        <w:t xml:space="preserve">  </w:t>
      </w:r>
    </w:p>
    <w:p w:rsidR="00765E9F" w:rsidRDefault="00765E9F" w:rsidP="00765E9F">
      <w:pPr>
        <w:jc w:val="both"/>
        <w:rPr>
          <w:color w:val="000000"/>
          <w:sz w:val="26"/>
          <w:szCs w:val="26"/>
        </w:rPr>
      </w:pPr>
      <w:r w:rsidRPr="00B6005F">
        <w:rPr>
          <w:sz w:val="26"/>
          <w:szCs w:val="26"/>
          <w:lang w:val="sr-Cyrl-CS"/>
        </w:rPr>
        <w:tab/>
      </w:r>
      <w:r>
        <w:rPr>
          <w:sz w:val="26"/>
          <w:szCs w:val="26"/>
          <w:lang w:val="sr-Cyrl-CS"/>
        </w:rPr>
        <w:t xml:space="preserve">Даје се сагласност на Статут Јавне установе Позориште „Бора Станковић“ у Врању, број: 679 од 23.09.2022. године и доставља  </w:t>
      </w:r>
      <w:r w:rsidRPr="00B6005F">
        <w:rPr>
          <w:color w:val="000000"/>
          <w:sz w:val="26"/>
          <w:szCs w:val="26"/>
        </w:rPr>
        <w:t>Скупштини на разматрање и усвајање.</w:t>
      </w:r>
    </w:p>
    <w:p w:rsidR="00765E9F" w:rsidRPr="00FA3FC5" w:rsidRDefault="00765E9F" w:rsidP="00765E9F">
      <w:pPr>
        <w:jc w:val="both"/>
        <w:rPr>
          <w:color w:val="000000"/>
          <w:sz w:val="26"/>
          <w:szCs w:val="26"/>
        </w:rPr>
      </w:pPr>
      <w:r>
        <w:rPr>
          <w:color w:val="000000"/>
          <w:sz w:val="26"/>
          <w:szCs w:val="26"/>
        </w:rPr>
        <w:tab/>
      </w:r>
    </w:p>
    <w:p w:rsidR="00765E9F" w:rsidRPr="00EE70ED" w:rsidRDefault="00765E9F" w:rsidP="00765E9F">
      <w:pPr>
        <w:jc w:val="both"/>
        <w:rPr>
          <w:sz w:val="26"/>
          <w:szCs w:val="26"/>
        </w:rPr>
      </w:pPr>
      <w:r w:rsidRPr="00B6005F">
        <w:rPr>
          <w:sz w:val="26"/>
          <w:szCs w:val="26"/>
        </w:rPr>
        <w:tab/>
        <w:t xml:space="preserve">Уводне напомене на седници Скупштине поднеће </w:t>
      </w:r>
      <w:r>
        <w:rPr>
          <w:sz w:val="26"/>
          <w:szCs w:val="26"/>
          <w:lang w:val="sr-Cyrl-CS"/>
        </w:rPr>
        <w:t>Ненад Јовић, директор Јавне установе Позориште „Бора Станковић“ у Врању.</w:t>
      </w:r>
    </w:p>
    <w:p w:rsidR="00765E9F" w:rsidRPr="00B6005F" w:rsidRDefault="00765E9F" w:rsidP="00765E9F">
      <w:pPr>
        <w:ind w:firstLine="576"/>
        <w:rPr>
          <w:sz w:val="26"/>
          <w:szCs w:val="26"/>
        </w:rPr>
      </w:pPr>
    </w:p>
    <w:p w:rsidR="00765E9F" w:rsidRPr="00B6005F" w:rsidRDefault="00765E9F" w:rsidP="00765E9F">
      <w:pPr>
        <w:jc w:val="both"/>
        <w:rPr>
          <w:sz w:val="26"/>
          <w:szCs w:val="26"/>
        </w:rPr>
      </w:pPr>
    </w:p>
    <w:p w:rsidR="00765E9F" w:rsidRPr="00B6005F" w:rsidRDefault="00765E9F" w:rsidP="00765E9F">
      <w:pPr>
        <w:ind w:firstLine="576"/>
        <w:rPr>
          <w:sz w:val="26"/>
          <w:szCs w:val="26"/>
        </w:rPr>
      </w:pPr>
    </w:p>
    <w:p w:rsidR="00765E9F" w:rsidRPr="00B6005F" w:rsidRDefault="00765E9F" w:rsidP="00765E9F">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sidR="00111BAB">
        <w:rPr>
          <w:b/>
          <w:sz w:val="26"/>
          <w:szCs w:val="26"/>
        </w:rPr>
        <w:t xml:space="preserve">          </w:t>
      </w:r>
      <w:r w:rsidRPr="00B6005F">
        <w:rPr>
          <w:b/>
          <w:sz w:val="26"/>
          <w:szCs w:val="26"/>
        </w:rPr>
        <w:t xml:space="preserve">ПРЕДСЕДНИК </w:t>
      </w:r>
    </w:p>
    <w:p w:rsidR="00765E9F" w:rsidRPr="00B6005F" w:rsidRDefault="00765E9F" w:rsidP="00765E9F">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sidR="00111BAB">
        <w:rPr>
          <w:b/>
          <w:sz w:val="26"/>
          <w:szCs w:val="26"/>
        </w:rPr>
        <w:t xml:space="preserve">     </w:t>
      </w:r>
      <w:r w:rsidRPr="00B6005F">
        <w:rPr>
          <w:b/>
          <w:sz w:val="26"/>
          <w:szCs w:val="26"/>
        </w:rPr>
        <w:t>ГРАДСКОГ ВЕЋА,</w:t>
      </w:r>
    </w:p>
    <w:p w:rsidR="00765E9F" w:rsidRDefault="00765E9F" w:rsidP="00765E9F">
      <w:pPr>
        <w:jc w:val="center"/>
        <w:rPr>
          <w:b/>
          <w:sz w:val="26"/>
          <w:szCs w:val="26"/>
        </w:rPr>
      </w:pPr>
      <w:r w:rsidRPr="00B6005F">
        <w:rPr>
          <w:b/>
          <w:sz w:val="26"/>
          <w:szCs w:val="26"/>
        </w:rPr>
        <w:t xml:space="preserve">                                                                        др Слободан Миленковић</w:t>
      </w:r>
    </w:p>
    <w:p w:rsidR="00765E9F" w:rsidRDefault="00765E9F" w:rsidP="00765E9F">
      <w:pPr>
        <w:jc w:val="center"/>
        <w:rPr>
          <w:b/>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Pr="00CB251E"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Pr="00B6005F" w:rsidRDefault="00765E9F" w:rsidP="00765E9F">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65E9F" w:rsidRPr="00B6005F" w:rsidRDefault="00765E9F" w:rsidP="00765E9F">
      <w:pPr>
        <w:pStyle w:val="P16"/>
        <w:ind w:left="0" w:firstLine="0"/>
        <w:rPr>
          <w:rFonts w:cs="Times New Roman"/>
          <w:szCs w:val="24"/>
          <w:lang w:val="sr-Cyrl-CS"/>
        </w:rPr>
      </w:pPr>
    </w:p>
    <w:p w:rsidR="00765E9F" w:rsidRPr="00B6005F" w:rsidRDefault="00765E9F" w:rsidP="00765E9F">
      <w:pPr>
        <w:rPr>
          <w:b/>
          <w:sz w:val="26"/>
          <w:szCs w:val="26"/>
          <w:lang w:val="sr-Cyrl-CS"/>
        </w:rPr>
      </w:pPr>
      <w:r w:rsidRPr="00B6005F">
        <w:rPr>
          <w:b/>
          <w:sz w:val="26"/>
          <w:szCs w:val="26"/>
          <w:lang w:val="sr-Cyrl-CS"/>
        </w:rPr>
        <w:t>Република Србија</w:t>
      </w:r>
    </w:p>
    <w:p w:rsidR="00765E9F" w:rsidRPr="00B6005F" w:rsidRDefault="00765E9F" w:rsidP="00765E9F">
      <w:pPr>
        <w:rPr>
          <w:b/>
          <w:sz w:val="26"/>
          <w:szCs w:val="26"/>
          <w:lang w:val="sr-Cyrl-CS"/>
        </w:rPr>
      </w:pPr>
      <w:r w:rsidRPr="00B6005F">
        <w:rPr>
          <w:b/>
          <w:sz w:val="26"/>
          <w:szCs w:val="26"/>
          <w:lang w:val="sr-Cyrl-CS"/>
        </w:rPr>
        <w:t>ГРАД ВРАЊЕ</w:t>
      </w:r>
    </w:p>
    <w:p w:rsidR="00765E9F" w:rsidRPr="00B6005F" w:rsidRDefault="00765E9F" w:rsidP="00765E9F">
      <w:pPr>
        <w:rPr>
          <w:b/>
          <w:sz w:val="26"/>
          <w:szCs w:val="26"/>
          <w:lang w:val="sr-Cyrl-CS"/>
        </w:rPr>
      </w:pPr>
      <w:r w:rsidRPr="00B6005F">
        <w:rPr>
          <w:b/>
          <w:sz w:val="26"/>
          <w:szCs w:val="26"/>
          <w:lang w:val="sr-Cyrl-CS"/>
        </w:rPr>
        <w:t xml:space="preserve">ГРАДСКО ВЕЋЕ </w:t>
      </w:r>
    </w:p>
    <w:p w:rsidR="00765E9F" w:rsidRPr="00B6005F" w:rsidRDefault="00765E9F" w:rsidP="00765E9F">
      <w:pPr>
        <w:rPr>
          <w:sz w:val="26"/>
          <w:szCs w:val="26"/>
          <w:lang w:val="sr-Cyrl-CS"/>
        </w:rPr>
      </w:pPr>
      <w:r w:rsidRPr="00B6005F">
        <w:rPr>
          <w:sz w:val="26"/>
          <w:szCs w:val="26"/>
          <w:lang w:val="sr-Cyrl-CS"/>
        </w:rPr>
        <w:t xml:space="preserve">Број: </w:t>
      </w:r>
      <w:r>
        <w:rPr>
          <w:sz w:val="26"/>
          <w:szCs w:val="26"/>
        </w:rPr>
        <w:t>06-20</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765E9F" w:rsidRPr="00B6005F" w:rsidRDefault="00765E9F" w:rsidP="00765E9F">
      <w:pPr>
        <w:rPr>
          <w:sz w:val="26"/>
          <w:szCs w:val="26"/>
          <w:lang w:val="sr-Cyrl-CS"/>
        </w:rPr>
      </w:pPr>
      <w:r w:rsidRPr="00B6005F">
        <w:rPr>
          <w:sz w:val="26"/>
          <w:szCs w:val="26"/>
        </w:rPr>
        <w:t>Дана</w:t>
      </w:r>
      <w:r w:rsidRPr="00B6005F">
        <w:rPr>
          <w:sz w:val="26"/>
          <w:szCs w:val="26"/>
          <w:lang w:val="sr-Cyrl-CS"/>
        </w:rPr>
        <w:t>:</w:t>
      </w:r>
      <w:r>
        <w:rPr>
          <w:sz w:val="26"/>
          <w:szCs w:val="26"/>
        </w:rPr>
        <w:t>03.02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765E9F" w:rsidRPr="00B6005F" w:rsidRDefault="00765E9F" w:rsidP="00765E9F">
      <w:pPr>
        <w:rPr>
          <w:b/>
          <w:sz w:val="26"/>
          <w:szCs w:val="26"/>
        </w:rPr>
      </w:pPr>
      <w:r w:rsidRPr="00B6005F">
        <w:rPr>
          <w:b/>
          <w:sz w:val="26"/>
          <w:szCs w:val="26"/>
        </w:rPr>
        <w:t>В р а њ е</w:t>
      </w:r>
    </w:p>
    <w:p w:rsidR="00765E9F" w:rsidRPr="00B6005F" w:rsidRDefault="00765E9F" w:rsidP="00765E9F">
      <w:pPr>
        <w:rPr>
          <w:b/>
          <w:sz w:val="26"/>
          <w:szCs w:val="26"/>
        </w:rPr>
      </w:pPr>
    </w:p>
    <w:p w:rsidR="00765E9F" w:rsidRPr="00B6005F" w:rsidRDefault="00765E9F" w:rsidP="00765E9F">
      <w:pPr>
        <w:jc w:val="center"/>
        <w:rPr>
          <w:b/>
          <w:sz w:val="26"/>
          <w:szCs w:val="26"/>
          <w:lang w:val="sr-Cyrl-CS"/>
        </w:rPr>
      </w:pPr>
      <w:r w:rsidRPr="00B6005F">
        <w:rPr>
          <w:b/>
          <w:sz w:val="26"/>
          <w:szCs w:val="26"/>
          <w:lang w:val="sr-Cyrl-CS"/>
        </w:rPr>
        <w:t>СКУПШТИНА ГРАДА ВРАЊА</w:t>
      </w:r>
    </w:p>
    <w:p w:rsidR="00765E9F" w:rsidRPr="00B6005F" w:rsidRDefault="00765E9F" w:rsidP="00765E9F">
      <w:pPr>
        <w:jc w:val="center"/>
        <w:rPr>
          <w:b/>
          <w:sz w:val="26"/>
          <w:szCs w:val="26"/>
          <w:lang w:val="sr-Cyrl-CS"/>
        </w:rPr>
      </w:pPr>
      <w:r w:rsidRPr="00B6005F">
        <w:rPr>
          <w:b/>
          <w:sz w:val="26"/>
          <w:szCs w:val="26"/>
          <w:lang w:val="sr-Cyrl-CS"/>
        </w:rPr>
        <w:t>-председнику-</w:t>
      </w:r>
    </w:p>
    <w:p w:rsidR="00765E9F" w:rsidRPr="00B6005F" w:rsidRDefault="00765E9F" w:rsidP="00765E9F">
      <w:pPr>
        <w:rPr>
          <w:b/>
          <w:sz w:val="26"/>
          <w:szCs w:val="26"/>
        </w:rPr>
      </w:pPr>
    </w:p>
    <w:p w:rsidR="00765E9F" w:rsidRPr="00B6005F" w:rsidRDefault="00765E9F" w:rsidP="00765E9F">
      <w:pPr>
        <w:jc w:val="center"/>
        <w:rPr>
          <w:b/>
          <w:sz w:val="26"/>
          <w:szCs w:val="26"/>
        </w:rPr>
      </w:pPr>
    </w:p>
    <w:p w:rsidR="00765E9F" w:rsidRPr="00B6005F" w:rsidRDefault="00765E9F" w:rsidP="00765E9F">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03.02.</w:t>
      </w:r>
      <w:r>
        <w:rPr>
          <w:sz w:val="26"/>
          <w:szCs w:val="26"/>
          <w:lang w:val="sr-Cyrl-CS"/>
        </w:rPr>
        <w:t xml:space="preserve">2023. године, разматрало је Нацрт Одлуке о ангажовању ревизора за завршни рачун буџета града Врања за 2022. годину </w:t>
      </w:r>
      <w:r w:rsidRPr="00B6005F">
        <w:rPr>
          <w:sz w:val="26"/>
          <w:szCs w:val="26"/>
          <w:lang w:val="sr-Cyrl-CS"/>
        </w:rPr>
        <w:t>и донело следећи</w:t>
      </w:r>
    </w:p>
    <w:p w:rsidR="00765E9F" w:rsidRPr="00B6005F" w:rsidRDefault="00765E9F" w:rsidP="00765E9F">
      <w:pPr>
        <w:ind w:firstLine="720"/>
        <w:rPr>
          <w:sz w:val="26"/>
          <w:szCs w:val="26"/>
        </w:rPr>
      </w:pPr>
    </w:p>
    <w:p w:rsidR="00765E9F" w:rsidRPr="00B6005F" w:rsidRDefault="00765E9F" w:rsidP="00765E9F">
      <w:pPr>
        <w:jc w:val="center"/>
        <w:rPr>
          <w:b/>
          <w:i/>
          <w:sz w:val="26"/>
          <w:szCs w:val="26"/>
          <w:lang w:val="sr-Cyrl-CS"/>
        </w:rPr>
      </w:pPr>
      <w:r w:rsidRPr="00B6005F">
        <w:rPr>
          <w:b/>
          <w:i/>
          <w:sz w:val="26"/>
          <w:szCs w:val="26"/>
          <w:lang w:val="sr-Cyrl-CS"/>
        </w:rPr>
        <w:t>З А К Љ У Ч А К</w:t>
      </w:r>
    </w:p>
    <w:p w:rsidR="00765E9F" w:rsidRPr="00B6005F" w:rsidRDefault="00765E9F" w:rsidP="00765E9F">
      <w:pPr>
        <w:jc w:val="center"/>
        <w:rPr>
          <w:b/>
          <w:i/>
          <w:sz w:val="26"/>
          <w:szCs w:val="26"/>
          <w:lang w:val="sr-Cyrl-CS"/>
        </w:rPr>
      </w:pPr>
      <w:r w:rsidRPr="00B6005F">
        <w:rPr>
          <w:b/>
          <w:i/>
          <w:sz w:val="26"/>
          <w:szCs w:val="26"/>
          <w:lang w:val="sr-Cyrl-CS"/>
        </w:rPr>
        <w:t xml:space="preserve">  </w:t>
      </w:r>
    </w:p>
    <w:p w:rsidR="00765E9F" w:rsidRDefault="00765E9F" w:rsidP="00765E9F">
      <w:pPr>
        <w:jc w:val="both"/>
        <w:rPr>
          <w:color w:val="000000"/>
          <w:sz w:val="26"/>
          <w:szCs w:val="26"/>
        </w:rPr>
      </w:pPr>
      <w:r w:rsidRPr="00B6005F">
        <w:rPr>
          <w:sz w:val="26"/>
          <w:szCs w:val="26"/>
          <w:lang w:val="sr-Cyrl-CS"/>
        </w:rPr>
        <w:tab/>
      </w:r>
      <w:r>
        <w:rPr>
          <w:sz w:val="26"/>
          <w:szCs w:val="26"/>
          <w:lang w:val="sr-Cyrl-CS"/>
        </w:rPr>
        <w:t>Утврђује се Предлог</w:t>
      </w:r>
      <w:r w:rsidRPr="00752A87">
        <w:rPr>
          <w:sz w:val="26"/>
          <w:szCs w:val="26"/>
          <w:lang w:val="sr-Cyrl-CS"/>
        </w:rPr>
        <w:t xml:space="preserve"> </w:t>
      </w:r>
      <w:r>
        <w:rPr>
          <w:sz w:val="26"/>
          <w:szCs w:val="26"/>
          <w:lang w:val="sr-Cyrl-CS"/>
        </w:rPr>
        <w:t>Одлуке о ангажовању ревизора за завршни рачун буџета града Врања за 2022. годину и доставља Скупштини на разматрање и усвајање</w:t>
      </w:r>
      <w:r w:rsidRPr="00B6005F">
        <w:rPr>
          <w:color w:val="000000"/>
          <w:sz w:val="26"/>
          <w:szCs w:val="26"/>
        </w:rPr>
        <w:t>.</w:t>
      </w:r>
    </w:p>
    <w:p w:rsidR="00765E9F" w:rsidRPr="00FA3FC5" w:rsidRDefault="00765E9F" w:rsidP="00765E9F">
      <w:pPr>
        <w:jc w:val="both"/>
        <w:rPr>
          <w:color w:val="000000"/>
          <w:sz w:val="26"/>
          <w:szCs w:val="26"/>
        </w:rPr>
      </w:pPr>
      <w:r>
        <w:rPr>
          <w:color w:val="000000"/>
          <w:sz w:val="26"/>
          <w:szCs w:val="26"/>
        </w:rPr>
        <w:tab/>
      </w:r>
    </w:p>
    <w:p w:rsidR="00765E9F" w:rsidRPr="00EE70ED" w:rsidRDefault="00765E9F" w:rsidP="00765E9F">
      <w:pPr>
        <w:jc w:val="both"/>
        <w:rPr>
          <w:sz w:val="26"/>
          <w:szCs w:val="26"/>
        </w:rPr>
      </w:pPr>
      <w:r w:rsidRPr="00B6005F">
        <w:rPr>
          <w:sz w:val="26"/>
          <w:szCs w:val="26"/>
        </w:rPr>
        <w:tab/>
        <w:t xml:space="preserve">Уводне напомене на седници Скупштине поднеће </w:t>
      </w:r>
      <w:r w:rsidR="0064341B">
        <w:rPr>
          <w:sz w:val="26"/>
          <w:szCs w:val="26"/>
          <w:lang w:val="sr-Cyrl-CS"/>
        </w:rPr>
        <w:t>Бојан Костић</w:t>
      </w:r>
      <w:r>
        <w:rPr>
          <w:sz w:val="26"/>
          <w:szCs w:val="26"/>
          <w:lang w:val="sr-Cyrl-CS"/>
        </w:rPr>
        <w:t xml:space="preserve">, </w:t>
      </w:r>
      <w:r w:rsidR="0064341B">
        <w:rPr>
          <w:sz w:val="26"/>
          <w:szCs w:val="26"/>
          <w:lang w:val="sr-Cyrl-CS"/>
        </w:rPr>
        <w:t xml:space="preserve">члан Градског већа за ресор буџет и финсије </w:t>
      </w:r>
      <w:r>
        <w:rPr>
          <w:sz w:val="26"/>
          <w:szCs w:val="26"/>
          <w:lang w:val="sr-Cyrl-CS"/>
        </w:rPr>
        <w:t xml:space="preserve"> у Врању.</w:t>
      </w:r>
    </w:p>
    <w:p w:rsidR="00765E9F" w:rsidRPr="00B6005F" w:rsidRDefault="00765E9F" w:rsidP="00765E9F">
      <w:pPr>
        <w:ind w:firstLine="576"/>
        <w:rPr>
          <w:sz w:val="26"/>
          <w:szCs w:val="26"/>
        </w:rPr>
      </w:pPr>
    </w:p>
    <w:p w:rsidR="00765E9F" w:rsidRPr="00B6005F" w:rsidRDefault="00765E9F" w:rsidP="00765E9F">
      <w:pPr>
        <w:jc w:val="both"/>
        <w:rPr>
          <w:sz w:val="26"/>
          <w:szCs w:val="26"/>
        </w:rPr>
      </w:pPr>
    </w:p>
    <w:p w:rsidR="00765E9F" w:rsidRPr="00B6005F" w:rsidRDefault="00765E9F" w:rsidP="00765E9F">
      <w:pPr>
        <w:ind w:firstLine="576"/>
        <w:rPr>
          <w:sz w:val="26"/>
          <w:szCs w:val="26"/>
        </w:rPr>
      </w:pPr>
    </w:p>
    <w:p w:rsidR="00765E9F" w:rsidRPr="00B6005F" w:rsidRDefault="00765E9F" w:rsidP="00765E9F">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ПРЕДСЕДНИК </w:t>
      </w:r>
    </w:p>
    <w:p w:rsidR="00765E9F" w:rsidRPr="00B6005F" w:rsidRDefault="00765E9F" w:rsidP="00765E9F">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765E9F" w:rsidRDefault="00765E9F" w:rsidP="00765E9F">
      <w:pPr>
        <w:jc w:val="center"/>
        <w:rPr>
          <w:b/>
          <w:sz w:val="26"/>
          <w:szCs w:val="26"/>
        </w:rPr>
      </w:pPr>
      <w:r w:rsidRPr="00B6005F">
        <w:rPr>
          <w:b/>
          <w:sz w:val="26"/>
          <w:szCs w:val="26"/>
        </w:rPr>
        <w:t xml:space="preserve">                                                                        др Слободан Миленковић</w:t>
      </w:r>
    </w:p>
    <w:p w:rsidR="00765E9F" w:rsidRDefault="00765E9F" w:rsidP="00765E9F">
      <w:pPr>
        <w:jc w:val="center"/>
        <w:rPr>
          <w:b/>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Pr="00885BCB" w:rsidRDefault="00765E9F" w:rsidP="00765E9F">
      <w:pPr>
        <w:jc w:val="both"/>
        <w:rPr>
          <w:sz w:val="26"/>
          <w:szCs w:val="26"/>
        </w:rPr>
      </w:pPr>
    </w:p>
    <w:p w:rsidR="00765E9F" w:rsidRPr="00752A87" w:rsidRDefault="00765E9F" w:rsidP="00765E9F">
      <w:pPr>
        <w:jc w:val="both"/>
        <w:rPr>
          <w:sz w:val="26"/>
          <w:szCs w:val="26"/>
        </w:rPr>
      </w:pPr>
    </w:p>
    <w:p w:rsidR="00765E9F" w:rsidRPr="00DD6247" w:rsidRDefault="00765E9F" w:rsidP="00765E9F">
      <w:pPr>
        <w:ind w:firstLine="720"/>
        <w:contextualSpacing/>
        <w:jc w:val="both"/>
        <w:rPr>
          <w:sz w:val="26"/>
          <w:szCs w:val="26"/>
        </w:rPr>
      </w:pPr>
      <w:r w:rsidRPr="0042158C">
        <w:rPr>
          <w:rFonts w:eastAsia="Calibri"/>
          <w:bCs/>
        </w:rPr>
        <w:lastRenderedPageBreak/>
        <w:t xml:space="preserve">На основу </w:t>
      </w:r>
      <w:r>
        <w:rPr>
          <w:rFonts w:eastAsia="Calibri"/>
          <w:bCs/>
        </w:rPr>
        <w:t xml:space="preserve">члана 15. </w:t>
      </w:r>
      <w:r w:rsidRPr="0042158C">
        <w:rPr>
          <w:rFonts w:eastAsia="Calibri"/>
          <w:bCs/>
        </w:rPr>
        <w:t>Правилника о суфинансирању енергетске санације породичних кућа путем уградње соларних панела за производњу електричне енергије за сопствене потребе</w:t>
      </w:r>
      <w:r>
        <w:rPr>
          <w:rFonts w:eastAsia="Calibri"/>
          <w:bCs/>
        </w:rPr>
        <w:t xml:space="preserve"> и унапређење термотехничког система путем уградње калориметара, циркулацоних пумпи, термостатских вентила и делитеља тополоте</w:t>
      </w:r>
      <w:r w:rsidRPr="0042158C">
        <w:rPr>
          <w:rFonts w:eastAsia="Calibri"/>
          <w:bCs/>
        </w:rPr>
        <w:t xml:space="preserve"> („Службени гласник града Врања“ </w:t>
      </w:r>
      <w:r>
        <w:rPr>
          <w:rFonts w:eastAsia="Calibri"/>
          <w:bCs/>
        </w:rPr>
        <w:t xml:space="preserve">број 8/2022) и </w:t>
      </w:r>
      <w:r w:rsidRPr="0042158C">
        <w:rPr>
          <w:rFonts w:eastAsia="Calibri"/>
          <w:bCs/>
        </w:rPr>
        <w:t xml:space="preserve"> </w:t>
      </w:r>
      <w:r w:rsidRPr="00DD6247">
        <w:rPr>
          <w:sz w:val="26"/>
          <w:szCs w:val="26"/>
          <w:lang w:val="sr-Cyrl-CS"/>
        </w:rPr>
        <w:t xml:space="preserve">члана </w:t>
      </w:r>
      <w:r w:rsidRPr="00DD6247">
        <w:rPr>
          <w:sz w:val="26"/>
          <w:szCs w:val="26"/>
        </w:rPr>
        <w:t xml:space="preserve">61. </w:t>
      </w:r>
      <w:r w:rsidRPr="00DD6247">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03.02.2023</w:t>
      </w:r>
      <w:r w:rsidRPr="00DD6247">
        <w:rPr>
          <w:sz w:val="26"/>
          <w:szCs w:val="26"/>
          <w:lang w:val="sr-Cyrl-CS"/>
        </w:rPr>
        <w:t>. године</w:t>
      </w:r>
      <w:r>
        <w:rPr>
          <w:sz w:val="26"/>
          <w:szCs w:val="26"/>
          <w:lang w:val="sr-Cyrl-CS"/>
        </w:rPr>
        <w:t xml:space="preserve"> донело је </w:t>
      </w:r>
      <w:r w:rsidR="00885BCB">
        <w:rPr>
          <w:sz w:val="26"/>
          <w:szCs w:val="26"/>
          <w:lang w:val="sr-Cyrl-CS"/>
        </w:rPr>
        <w:t>:</w:t>
      </w:r>
    </w:p>
    <w:p w:rsidR="00765E9F" w:rsidRDefault="00765E9F" w:rsidP="00765E9F">
      <w:pPr>
        <w:jc w:val="center"/>
        <w:rPr>
          <w:b/>
          <w:i/>
          <w:sz w:val="26"/>
          <w:szCs w:val="26"/>
          <w:lang w:val="sr-Cyrl-CS"/>
        </w:rPr>
      </w:pPr>
    </w:p>
    <w:p w:rsidR="00765E9F" w:rsidRPr="001F5364" w:rsidRDefault="00765E9F" w:rsidP="00765E9F">
      <w:pPr>
        <w:jc w:val="center"/>
        <w:rPr>
          <w:b/>
          <w:sz w:val="26"/>
          <w:szCs w:val="26"/>
          <w:lang w:val="sr-Cyrl-CS"/>
        </w:rPr>
      </w:pPr>
      <w:r w:rsidRPr="001F5364">
        <w:rPr>
          <w:b/>
          <w:sz w:val="26"/>
          <w:szCs w:val="26"/>
          <w:lang w:val="sr-Cyrl-CS"/>
        </w:rPr>
        <w:t xml:space="preserve">О Д Л У К У </w:t>
      </w:r>
    </w:p>
    <w:p w:rsidR="00765E9F" w:rsidRDefault="00765E9F" w:rsidP="00765E9F">
      <w:pPr>
        <w:jc w:val="center"/>
        <w:rPr>
          <w:b/>
          <w:i/>
          <w:sz w:val="26"/>
          <w:szCs w:val="26"/>
        </w:rPr>
      </w:pPr>
      <w:r w:rsidRPr="00DD6247">
        <w:rPr>
          <w:b/>
          <w:i/>
          <w:sz w:val="26"/>
          <w:szCs w:val="26"/>
          <w:lang w:val="sr-Cyrl-CS"/>
        </w:rPr>
        <w:t xml:space="preserve"> </w:t>
      </w:r>
    </w:p>
    <w:p w:rsidR="00765E9F" w:rsidRPr="00DD6247" w:rsidRDefault="00765E9F" w:rsidP="00765E9F">
      <w:pPr>
        <w:jc w:val="center"/>
        <w:rPr>
          <w:b/>
          <w:i/>
          <w:sz w:val="26"/>
          <w:szCs w:val="26"/>
          <w:lang w:val="sr-Cyrl-CS"/>
        </w:rPr>
      </w:pPr>
      <w:r>
        <w:rPr>
          <w:b/>
          <w:sz w:val="26"/>
          <w:szCs w:val="26"/>
        </w:rPr>
        <w:t>I</w:t>
      </w:r>
      <w:r w:rsidRPr="00DD6247">
        <w:rPr>
          <w:b/>
          <w:i/>
          <w:sz w:val="26"/>
          <w:szCs w:val="26"/>
          <w:lang w:val="sr-Cyrl-CS"/>
        </w:rPr>
        <w:t xml:space="preserve"> </w:t>
      </w:r>
    </w:p>
    <w:p w:rsidR="00765E9F" w:rsidRPr="00FF68A2" w:rsidRDefault="00765E9F" w:rsidP="00765E9F">
      <w:pPr>
        <w:ind w:firstLine="708"/>
        <w:jc w:val="both"/>
        <w:rPr>
          <w:sz w:val="26"/>
          <w:szCs w:val="26"/>
        </w:rPr>
      </w:pPr>
      <w:r>
        <w:rPr>
          <w:sz w:val="26"/>
          <w:szCs w:val="26"/>
          <w:lang w:val="sr-Cyrl-CS"/>
        </w:rPr>
        <w:tab/>
      </w:r>
      <w:r w:rsidRPr="00FF68A2">
        <w:rPr>
          <w:sz w:val="26"/>
          <w:szCs w:val="26"/>
          <w:lang w:val="sr-Cyrl-CS"/>
        </w:rPr>
        <w:t xml:space="preserve">Доноси се Одлука о расписивању </w:t>
      </w:r>
      <w:r w:rsidRPr="00FF68A2">
        <w:rPr>
          <w:bCs/>
          <w:sz w:val="26"/>
          <w:szCs w:val="26"/>
        </w:rPr>
        <w:t xml:space="preserve"> јавног позива за</w:t>
      </w:r>
      <w:r w:rsidRPr="00FF68A2">
        <w:rPr>
          <w:sz w:val="26"/>
          <w:szCs w:val="26"/>
        </w:rPr>
        <w:t xml:space="preserve"> суфинансирање уградњe соларних панела за производњу електричне енергије</w:t>
      </w:r>
      <w:r w:rsidRPr="00FF68A2">
        <w:rPr>
          <w:sz w:val="26"/>
          <w:szCs w:val="26"/>
          <w:lang w:val="sr-Cyrl-CS"/>
        </w:rPr>
        <w:t xml:space="preserve"> за сопствене потребе на породичним кућама</w:t>
      </w:r>
      <w:r w:rsidRPr="00FF68A2">
        <w:rPr>
          <w:sz w:val="26"/>
          <w:szCs w:val="26"/>
        </w:rPr>
        <w:t xml:space="preserve"> на територији града Врања за 202</w:t>
      </w:r>
      <w:r w:rsidRPr="00FF68A2">
        <w:rPr>
          <w:sz w:val="26"/>
          <w:szCs w:val="26"/>
          <w:lang w:val="sr-Cyrl-CS"/>
        </w:rPr>
        <w:t>3</w:t>
      </w:r>
      <w:r w:rsidRPr="00FF68A2">
        <w:rPr>
          <w:sz w:val="26"/>
          <w:szCs w:val="26"/>
        </w:rPr>
        <w:t>. годину.</w:t>
      </w:r>
    </w:p>
    <w:p w:rsidR="00765E9F" w:rsidRPr="005B580D" w:rsidRDefault="00765E9F" w:rsidP="00765E9F">
      <w:pPr>
        <w:ind w:firstLine="706"/>
        <w:rPr>
          <w:bCs/>
          <w:sz w:val="26"/>
          <w:szCs w:val="26"/>
        </w:rPr>
      </w:pPr>
      <w:r w:rsidRPr="005B580D">
        <w:rPr>
          <w:bCs/>
          <w:sz w:val="26"/>
          <w:szCs w:val="26"/>
        </w:rPr>
        <w:t>.</w:t>
      </w:r>
    </w:p>
    <w:p w:rsidR="00765E9F" w:rsidRPr="009A48AC" w:rsidRDefault="00765E9F" w:rsidP="00765E9F">
      <w:pPr>
        <w:rPr>
          <w:sz w:val="26"/>
          <w:szCs w:val="26"/>
        </w:rPr>
      </w:pPr>
    </w:p>
    <w:p w:rsidR="00765E9F" w:rsidRDefault="00765E9F" w:rsidP="00765E9F">
      <w:pPr>
        <w:jc w:val="center"/>
        <w:rPr>
          <w:b/>
          <w:sz w:val="26"/>
          <w:szCs w:val="26"/>
        </w:rPr>
      </w:pPr>
      <w:r>
        <w:rPr>
          <w:b/>
          <w:sz w:val="26"/>
          <w:szCs w:val="26"/>
        </w:rPr>
        <w:t>II</w:t>
      </w:r>
    </w:p>
    <w:p w:rsidR="00765E9F" w:rsidRPr="001F5364" w:rsidRDefault="00765E9F" w:rsidP="00765E9F">
      <w:pPr>
        <w:rPr>
          <w:sz w:val="26"/>
          <w:szCs w:val="26"/>
        </w:rPr>
      </w:pPr>
      <w:r>
        <w:rPr>
          <w:b/>
          <w:sz w:val="26"/>
          <w:szCs w:val="26"/>
        </w:rPr>
        <w:tab/>
      </w:r>
      <w:r>
        <w:rPr>
          <w:b/>
          <w:sz w:val="26"/>
          <w:szCs w:val="26"/>
        </w:rPr>
        <w:tab/>
      </w:r>
      <w:r w:rsidRPr="001F5364">
        <w:rPr>
          <w:sz w:val="26"/>
          <w:szCs w:val="26"/>
        </w:rPr>
        <w:t>Одлука је коначна.</w:t>
      </w:r>
    </w:p>
    <w:p w:rsidR="00765E9F" w:rsidRDefault="00765E9F" w:rsidP="00765E9F">
      <w:pPr>
        <w:ind w:firstLine="576"/>
        <w:rPr>
          <w:sz w:val="26"/>
          <w:szCs w:val="26"/>
        </w:rPr>
      </w:pPr>
    </w:p>
    <w:p w:rsidR="00765E9F" w:rsidRDefault="00765E9F" w:rsidP="00765E9F">
      <w:pPr>
        <w:jc w:val="center"/>
        <w:rPr>
          <w:b/>
          <w:sz w:val="26"/>
          <w:szCs w:val="26"/>
        </w:rPr>
      </w:pPr>
    </w:p>
    <w:p w:rsidR="00765E9F" w:rsidRPr="00B26A26" w:rsidRDefault="00765E9F" w:rsidP="00765E9F">
      <w:pPr>
        <w:jc w:val="center"/>
        <w:rPr>
          <w:b/>
          <w:sz w:val="26"/>
          <w:szCs w:val="26"/>
          <w:lang w:val="sr-Cyrl-CS"/>
        </w:rPr>
      </w:pPr>
      <w:r w:rsidRPr="00B26A26">
        <w:rPr>
          <w:b/>
          <w:sz w:val="26"/>
          <w:szCs w:val="26"/>
          <w:lang w:val="sr-Cyrl-CS"/>
        </w:rPr>
        <w:t>ГРАДСКО ВЕЋЕ ГРАДА ВРАЊА,</w:t>
      </w:r>
    </w:p>
    <w:p w:rsidR="00765E9F" w:rsidRPr="00B26A26" w:rsidRDefault="00765E9F" w:rsidP="00765E9F">
      <w:pPr>
        <w:jc w:val="center"/>
        <w:rPr>
          <w:b/>
          <w:sz w:val="26"/>
          <w:szCs w:val="26"/>
          <w:lang w:val="sr-Cyrl-CS"/>
        </w:rPr>
      </w:pPr>
      <w:r w:rsidRPr="00B26A26">
        <w:rPr>
          <w:b/>
          <w:sz w:val="26"/>
          <w:szCs w:val="26"/>
          <w:lang w:val="sr-Cyrl-CS"/>
        </w:rPr>
        <w:t>да</w:t>
      </w:r>
      <w:r>
        <w:rPr>
          <w:b/>
          <w:sz w:val="26"/>
          <w:szCs w:val="26"/>
          <w:lang w:val="sr-Cyrl-CS"/>
        </w:rPr>
        <w:t>на:03.02. 2023</w:t>
      </w:r>
      <w:r w:rsidRPr="00B26A26">
        <w:rPr>
          <w:b/>
          <w:sz w:val="26"/>
          <w:szCs w:val="26"/>
          <w:lang w:val="sr-Cyrl-CS"/>
        </w:rPr>
        <w:t>. године, број: 06</w:t>
      </w:r>
      <w:r>
        <w:rPr>
          <w:b/>
          <w:sz w:val="26"/>
          <w:szCs w:val="26"/>
          <w:lang w:val="sr-Cyrl-CS"/>
        </w:rPr>
        <w:t>-20/5/2023</w:t>
      </w:r>
      <w:r w:rsidRPr="00B26A26">
        <w:rPr>
          <w:b/>
          <w:sz w:val="26"/>
          <w:szCs w:val="26"/>
          <w:lang w:val="sr-Cyrl-CS"/>
        </w:rPr>
        <w:t>-04</w:t>
      </w:r>
    </w:p>
    <w:p w:rsidR="00765E9F" w:rsidRPr="00050D6E" w:rsidRDefault="00765E9F" w:rsidP="00765E9F">
      <w:pPr>
        <w:rPr>
          <w:lang w:val="sr-Cyrl-CS"/>
        </w:rPr>
      </w:pPr>
    </w:p>
    <w:p w:rsidR="00765E9F" w:rsidRDefault="00765E9F" w:rsidP="00765E9F">
      <w:pPr>
        <w:ind w:left="3600" w:firstLine="720"/>
        <w:jc w:val="center"/>
        <w:rPr>
          <w:b/>
          <w:lang w:val="sr-Cyrl-CS"/>
        </w:rPr>
      </w:pPr>
      <w:r w:rsidRPr="00050D6E">
        <w:rPr>
          <w:b/>
          <w:lang w:val="sr-Cyrl-CS"/>
        </w:rPr>
        <w:t xml:space="preserve">          ПРЕДСЕДНИК</w:t>
      </w:r>
      <w:r w:rsidRPr="00050D6E">
        <w:rPr>
          <w:b/>
        </w:rPr>
        <w:t xml:space="preserve"> </w:t>
      </w:r>
      <w:r w:rsidRPr="00050D6E">
        <w:rPr>
          <w:b/>
          <w:lang w:val="sr-Cyrl-CS"/>
        </w:rPr>
        <w:tab/>
      </w:r>
      <w:r w:rsidRPr="00050D6E">
        <w:rPr>
          <w:b/>
          <w:lang w:val="sr-Cyrl-CS"/>
        </w:rPr>
        <w:tab/>
        <w:t xml:space="preserve">        ГРАДСКОГ ВЕЋА,</w:t>
      </w:r>
    </w:p>
    <w:p w:rsidR="00765E9F" w:rsidRDefault="00765E9F" w:rsidP="00765E9F">
      <w:pPr>
        <w:jc w:val="both"/>
        <w:rPr>
          <w:b/>
          <w:lang w:val="sr-Cyrl-CS"/>
        </w:rPr>
      </w:pPr>
      <w:r>
        <w:rPr>
          <w:b/>
          <w:lang w:val="sr-Cyrl-CS"/>
        </w:rPr>
        <w:t xml:space="preserve">        </w:t>
      </w:r>
      <w:r>
        <w:rPr>
          <w:b/>
          <w:lang w:val="sr-Cyrl-CS"/>
        </w:rPr>
        <w:tab/>
      </w:r>
      <w:r>
        <w:rPr>
          <w:b/>
          <w:lang w:val="sr-Cyrl-CS"/>
        </w:rPr>
        <w:tab/>
      </w:r>
      <w:r>
        <w:rPr>
          <w:b/>
          <w:lang w:val="sr-Cyrl-CS"/>
        </w:rPr>
        <w:tab/>
      </w:r>
      <w:r>
        <w:rPr>
          <w:b/>
          <w:lang w:val="sr-Cyrl-CS"/>
        </w:rPr>
        <w:tab/>
        <w:t xml:space="preserve">                                      </w:t>
      </w:r>
      <w:r w:rsidRPr="00050D6E">
        <w:rPr>
          <w:b/>
          <w:lang w:val="sr-Cyrl-CS"/>
        </w:rPr>
        <w:t>др Слободан Миленковић</w:t>
      </w:r>
      <w:r w:rsidR="00111BAB">
        <w:rPr>
          <w:b/>
          <w:lang w:val="sr-Cyrl-CS"/>
        </w:rPr>
        <w:t>, с.р.</w:t>
      </w:r>
    </w:p>
    <w:p w:rsidR="00111BAB" w:rsidRDefault="00111BAB" w:rsidP="00765E9F">
      <w:pPr>
        <w:jc w:val="both"/>
        <w:rPr>
          <w:b/>
          <w:lang w:val="sr-Cyrl-CS"/>
        </w:rPr>
      </w:pPr>
    </w:p>
    <w:p w:rsidR="00111BAB" w:rsidRDefault="00111BAB" w:rsidP="00765E9F">
      <w:pPr>
        <w:jc w:val="both"/>
        <w:rPr>
          <w:b/>
          <w:lang w:val="sr-Cyrl-CS"/>
        </w:rPr>
      </w:pPr>
      <w:r>
        <w:rPr>
          <w:b/>
          <w:lang w:val="sr-Cyrl-CS"/>
        </w:rPr>
        <w:t>Тачност  преписа  оверава                                            Секретар Градског већа</w:t>
      </w:r>
    </w:p>
    <w:p w:rsidR="00111BAB" w:rsidRDefault="00111BAB" w:rsidP="00765E9F">
      <w:pPr>
        <w:jc w:val="both"/>
        <w:rPr>
          <w:b/>
          <w:lang w:val="sr-Cyrl-CS"/>
        </w:rPr>
      </w:pPr>
      <w:r>
        <w:rPr>
          <w:b/>
          <w:lang w:val="sr-Cyrl-CS"/>
        </w:rPr>
        <w:t xml:space="preserve">                                                                                                    Јелена Пејковић</w:t>
      </w:r>
    </w:p>
    <w:p w:rsidR="00765E9F" w:rsidRDefault="00765E9F" w:rsidP="00765E9F">
      <w:pPr>
        <w:jc w:val="both"/>
        <w:rPr>
          <w:b/>
          <w:lang w:val="sr-Cyrl-CS"/>
        </w:rPr>
      </w:pPr>
    </w:p>
    <w:p w:rsidR="00765E9F" w:rsidRDefault="00765E9F" w:rsidP="00765E9F">
      <w:pPr>
        <w:jc w:val="both"/>
        <w:rPr>
          <w:b/>
          <w:lang w:val="sr-Cyrl-CS"/>
        </w:rPr>
      </w:pPr>
    </w:p>
    <w:p w:rsidR="00765E9F" w:rsidRDefault="00765E9F" w:rsidP="00765E9F">
      <w:pPr>
        <w:jc w:val="both"/>
        <w:rPr>
          <w:b/>
          <w:lang w:val="sr-Cyrl-CS"/>
        </w:rPr>
      </w:pPr>
    </w:p>
    <w:p w:rsidR="00765E9F" w:rsidRDefault="00765E9F" w:rsidP="00765E9F">
      <w:pPr>
        <w:jc w:val="both"/>
        <w:rPr>
          <w:b/>
          <w:lang w:val="sr-Cyrl-CS"/>
        </w:rPr>
      </w:pPr>
    </w:p>
    <w:p w:rsidR="00765E9F" w:rsidRDefault="00765E9F" w:rsidP="00765E9F">
      <w:pPr>
        <w:jc w:val="both"/>
        <w:rPr>
          <w:b/>
          <w:lang w:val="sr-Cyrl-CS"/>
        </w:rPr>
      </w:pPr>
    </w:p>
    <w:p w:rsidR="00765E9F" w:rsidRPr="000D2A8A"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rPr>
      </w:pPr>
    </w:p>
    <w:p w:rsidR="00765E9F" w:rsidRPr="00A716DB" w:rsidRDefault="00765E9F" w:rsidP="00765E9F">
      <w:pPr>
        <w:ind w:firstLine="708"/>
        <w:jc w:val="both"/>
        <w:rPr>
          <w:lang w:val="sr-Cyrl-CS"/>
        </w:rPr>
      </w:pPr>
      <w:r w:rsidRPr="00A716DB">
        <w:lastRenderedPageBreak/>
        <w:t xml:space="preserve">На основу Одлуке Градског веће града Врања о расписивању Јавног позива за учешће домаћинстава у спровођењу мере енергетске санације уградње соларних панела за производњу електричне енергије за сопствене потребе број: 06-20/5/2023-04 од 03.02.2023. године и </w:t>
      </w:r>
      <w:r w:rsidRPr="00A716DB">
        <w:rPr>
          <w:lang w:val="sr-Cyrl-CS"/>
        </w:rPr>
        <w:t>П</w:t>
      </w:r>
      <w:r w:rsidRPr="00A716DB">
        <w:t xml:space="preserve">равилника о суфинансирању енергетске санације породичних кућа и станова путем уградње соларних панела за производњу електричне енергије за сопствене потребе и унапређење термотехничког система путем уградње калориметара, циркулационих пумпи, термостатских вентила и делитеља топлоте по основу јавног позива за суфинансирање програма енергетске санације стамбених зграда, породичних кућа и станова, ЈП1/22(„Службени лист града Врања“ број 8/2022 и 1/2023), Градско веће града Врања  </w:t>
      </w:r>
    </w:p>
    <w:p w:rsidR="00765E9F" w:rsidRPr="00A716DB" w:rsidRDefault="00765E9F" w:rsidP="00765E9F">
      <w:pPr>
        <w:rPr>
          <w:lang w:val="sr-Cyrl-CS"/>
        </w:rPr>
      </w:pPr>
    </w:p>
    <w:p w:rsidR="00765E9F" w:rsidRPr="00A716DB" w:rsidRDefault="00765E9F" w:rsidP="00765E9F">
      <w:pPr>
        <w:jc w:val="center"/>
        <w:rPr>
          <w:lang w:val="sr-Cyrl-CS"/>
        </w:rPr>
      </w:pPr>
      <w:r w:rsidRPr="00A716DB">
        <w:rPr>
          <w:lang w:val="sr-Cyrl-CS"/>
        </w:rPr>
        <w:t>расписује</w:t>
      </w:r>
    </w:p>
    <w:p w:rsidR="00765E9F" w:rsidRPr="00A716DB" w:rsidRDefault="00765E9F" w:rsidP="00765E9F">
      <w:pPr>
        <w:jc w:val="center"/>
        <w:rPr>
          <w:lang w:val="sr-Cyrl-CS"/>
        </w:rPr>
      </w:pPr>
    </w:p>
    <w:p w:rsidR="00765E9F" w:rsidRPr="00A716DB" w:rsidRDefault="00765E9F" w:rsidP="00765E9F">
      <w:pPr>
        <w:jc w:val="center"/>
        <w:rPr>
          <w:lang w:val="sr-Cyrl-CS"/>
        </w:rPr>
      </w:pPr>
    </w:p>
    <w:p w:rsidR="00765E9F" w:rsidRPr="00A716DB" w:rsidRDefault="00765E9F" w:rsidP="00765E9F">
      <w:pPr>
        <w:jc w:val="center"/>
      </w:pPr>
      <w:r w:rsidRPr="00A716DB">
        <w:rPr>
          <w:lang w:val="sr-Cyrl-CS"/>
        </w:rPr>
        <w:t>Ј</w:t>
      </w:r>
      <w:r w:rsidRPr="00A716DB">
        <w:t>АВНИ ПОЗИВ</w:t>
      </w:r>
    </w:p>
    <w:p w:rsidR="00765E9F" w:rsidRPr="00A716DB" w:rsidRDefault="00765E9F" w:rsidP="00765E9F">
      <w:pPr>
        <w:jc w:val="center"/>
      </w:pPr>
    </w:p>
    <w:p w:rsidR="00765E9F" w:rsidRPr="00A716DB" w:rsidRDefault="00765E9F" w:rsidP="00765E9F">
      <w:pPr>
        <w:ind w:firstLine="708"/>
      </w:pPr>
      <w:r w:rsidRPr="00A716DB">
        <w:t>За суфинансирање уградњe соларних панела за производњу електричне енергије</w:t>
      </w:r>
      <w:r w:rsidRPr="00A716DB">
        <w:rPr>
          <w:lang w:val="sr-Cyrl-CS"/>
        </w:rPr>
        <w:t xml:space="preserve"> за сопствене потребе на породичним кућама</w:t>
      </w:r>
      <w:r w:rsidRPr="00A716DB">
        <w:t xml:space="preserve"> на територији града Врања за 202</w:t>
      </w:r>
      <w:r w:rsidRPr="00A716DB">
        <w:rPr>
          <w:lang w:val="sr-Cyrl-CS"/>
        </w:rPr>
        <w:t>3</w:t>
      </w:r>
      <w:r w:rsidRPr="00A716DB">
        <w:t>. годину.</w:t>
      </w:r>
    </w:p>
    <w:p w:rsidR="00765E9F" w:rsidRPr="00A716DB" w:rsidRDefault="00765E9F" w:rsidP="00765E9F"/>
    <w:p w:rsidR="00765E9F" w:rsidRPr="00A716DB" w:rsidRDefault="00765E9F" w:rsidP="00765E9F">
      <w:pPr>
        <w:jc w:val="center"/>
      </w:pPr>
      <w:r w:rsidRPr="00A716DB">
        <w:t>I. ПРЕДМЕТ</w:t>
      </w:r>
    </w:p>
    <w:p w:rsidR="00765E9F" w:rsidRPr="00A716DB" w:rsidRDefault="00765E9F" w:rsidP="00765E9F">
      <w:pPr>
        <w:jc w:val="center"/>
      </w:pPr>
    </w:p>
    <w:p w:rsidR="00765E9F" w:rsidRPr="00A716DB" w:rsidRDefault="00765E9F" w:rsidP="00765E9F">
      <w:pPr>
        <w:rPr>
          <w:u w:val="single"/>
          <w:lang w:val="sr-Cyrl-CS"/>
        </w:rPr>
      </w:pPr>
      <w:r w:rsidRPr="00A716DB">
        <w:rPr>
          <w:u w:val="single"/>
          <w:lang w:val="sr-Cyrl-CS"/>
        </w:rPr>
        <w:t xml:space="preserve">Предмет финансирања обухвата следеће: </w:t>
      </w:r>
    </w:p>
    <w:p w:rsidR="00765E9F" w:rsidRPr="00A716DB" w:rsidRDefault="00765E9F" w:rsidP="00765E9F">
      <w:pPr>
        <w:rPr>
          <w:u w:val="single"/>
          <w:lang w:val="sr-Cyrl-CS"/>
        </w:rPr>
      </w:pPr>
    </w:p>
    <w:p w:rsidR="00765E9F" w:rsidRPr="00A716DB" w:rsidRDefault="00765E9F" w:rsidP="00765E9F">
      <w:pPr>
        <w:pStyle w:val="ListParagraph"/>
        <w:spacing w:after="0" w:line="240" w:lineRule="auto"/>
        <w:ind w:left="1068"/>
        <w:rPr>
          <w:rFonts w:ascii="Times New Roman" w:hAnsi="Times New Roman"/>
          <w:strike/>
          <w:sz w:val="24"/>
          <w:szCs w:val="24"/>
        </w:rPr>
      </w:pPr>
      <w:r w:rsidRPr="00A716DB">
        <w:rPr>
          <w:rFonts w:ascii="Times New Roman" w:hAnsi="Times New Roman"/>
          <w:sz w:val="24"/>
          <w:szCs w:val="24"/>
          <w:lang w:val="sr-Cyrl-CS"/>
        </w:rPr>
        <w:t xml:space="preserve">1) набавку и уградњу соларних панела, инвертера и пратеће инсталације за </w:t>
      </w:r>
      <w:r w:rsidRPr="00A716DB">
        <w:rPr>
          <w:rFonts w:ascii="Times New Roman" w:hAnsi="Times New Roman"/>
          <w:b/>
          <w:sz w:val="24"/>
          <w:szCs w:val="24"/>
          <w:lang w:val="sr-Cyrl-CS"/>
        </w:rPr>
        <w:t>породичне куће</w:t>
      </w:r>
      <w:r w:rsidRPr="00A716DB">
        <w:rPr>
          <w:rFonts w:ascii="Times New Roman" w:hAnsi="Times New Roman"/>
          <w:sz w:val="24"/>
          <w:szCs w:val="24"/>
          <w:lang w:val="sr-Cyrl-CS"/>
        </w:rPr>
        <w:t xml:space="preserve">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систем.Снага соларних панела не може бити већа од одобрене снаге мерног места, која је наведена у рачуну за утрошену електричну енергију, </w:t>
      </w:r>
      <w:r w:rsidRPr="00A716DB">
        <w:rPr>
          <w:rFonts w:ascii="Times New Roman" w:hAnsi="Times New Roman"/>
          <w:b/>
          <w:sz w:val="24"/>
          <w:szCs w:val="24"/>
          <w:u w:val="single"/>
          <w:lang w:val="sr-Cyrl-CS"/>
        </w:rPr>
        <w:t xml:space="preserve">а  максимално до и једнако 6 kW </w:t>
      </w:r>
      <w:r w:rsidRPr="00A716DB">
        <w:rPr>
          <w:rFonts w:ascii="Times New Roman" w:hAnsi="Times New Roman"/>
          <w:sz w:val="24"/>
          <w:szCs w:val="24"/>
          <w:lang w:val="sr-Cyrl-CS"/>
        </w:rPr>
        <w:t xml:space="preserve">и остале </w:t>
      </w:r>
      <w:r w:rsidRPr="00A716DB">
        <w:rPr>
          <w:rFonts w:ascii="Times New Roman" w:hAnsi="Times New Roman"/>
          <w:sz w:val="24"/>
          <w:szCs w:val="24"/>
          <w:lang w:val="sr-Latn-CS"/>
        </w:rPr>
        <w:t>неопходне инсталације за производњу електричне енергије</w:t>
      </w:r>
      <w:r w:rsidRPr="00A716DB">
        <w:rPr>
          <w:rFonts w:ascii="Times New Roman" w:hAnsi="Times New Roman"/>
          <w:sz w:val="24"/>
          <w:szCs w:val="24"/>
          <w:lang w:val="sr-Cyrl-CS"/>
        </w:rPr>
        <w:t xml:space="preserve"> и прикључење на дистрибутивни систем у складу са Прилогом 4 из Јавног позива;</w:t>
      </w:r>
    </w:p>
    <w:p w:rsidR="00765E9F" w:rsidRPr="00A716DB" w:rsidRDefault="00765E9F" w:rsidP="00765E9F">
      <w:pPr>
        <w:rPr>
          <w:bCs/>
        </w:rPr>
      </w:pPr>
      <w:r w:rsidRPr="00A716DB">
        <w:rPr>
          <w:bCs/>
        </w:rPr>
        <w:tab/>
      </w:r>
      <w:r w:rsidRPr="00A716DB">
        <w:rPr>
          <w:bCs/>
        </w:rPr>
        <w:tab/>
        <w:t xml:space="preserve">Укупнa средства које град Врање заједно са средствима Управе за подстицање и унапређење енергетске ефикасности Републике Србије додељује путем овог Јавног позива </w:t>
      </w:r>
      <w:r w:rsidRPr="00A716DB">
        <w:rPr>
          <w:bCs/>
          <w:lang w:val="sr-Cyrl-CS"/>
        </w:rPr>
        <w:t xml:space="preserve">износе </w:t>
      </w:r>
      <w:r w:rsidRPr="00A716DB">
        <w:rPr>
          <w:b/>
          <w:bCs/>
        </w:rPr>
        <w:t>7.787.984,00</w:t>
      </w:r>
      <w:r w:rsidRPr="00A716DB">
        <w:rPr>
          <w:bCs/>
          <w:color w:val="7030A0"/>
        </w:rPr>
        <w:t xml:space="preserve"> </w:t>
      </w:r>
      <w:r w:rsidRPr="00A716DB">
        <w:rPr>
          <w:bCs/>
        </w:rPr>
        <w:t>динара.</w:t>
      </w:r>
    </w:p>
    <w:p w:rsidR="00765E9F" w:rsidRPr="00A716DB" w:rsidRDefault="00765E9F" w:rsidP="00765E9F">
      <w:pPr>
        <w:jc w:val="center"/>
        <w:rPr>
          <w:bCs/>
        </w:rPr>
      </w:pPr>
    </w:p>
    <w:p w:rsidR="00765E9F" w:rsidRPr="00A716DB" w:rsidRDefault="00765E9F" w:rsidP="00765E9F">
      <w:pPr>
        <w:jc w:val="center"/>
        <w:rPr>
          <w:bCs/>
        </w:rPr>
      </w:pPr>
      <w:r w:rsidRPr="00A716DB">
        <w:rPr>
          <w:bCs/>
        </w:rPr>
        <w:t>II КОРИСНИЦИ СРЕДСТАВА</w:t>
      </w:r>
    </w:p>
    <w:p w:rsidR="00765E9F" w:rsidRPr="00A716DB" w:rsidRDefault="00765E9F" w:rsidP="00765E9F">
      <w:pPr>
        <w:rPr>
          <w:noProof/>
        </w:rPr>
      </w:pPr>
    </w:p>
    <w:p w:rsidR="00765E9F" w:rsidRPr="00A716DB" w:rsidRDefault="00765E9F" w:rsidP="00765E9F">
      <w:pPr>
        <w:rPr>
          <w:noProof/>
          <w:lang w:val="sr-Cyrl-CS"/>
        </w:rPr>
      </w:pPr>
      <w:r w:rsidRPr="00A716DB">
        <w:rPr>
          <w:noProof/>
        </w:rPr>
        <w:tab/>
        <w:t>Kорисници бесповратних средстава су домаћинства</w:t>
      </w:r>
      <w:r w:rsidRPr="00A716DB">
        <w:rPr>
          <w:noProof/>
          <w:lang w:val="sr-Cyrl-CS"/>
        </w:rPr>
        <w:t xml:space="preserve"> изузев: </w:t>
      </w:r>
    </w:p>
    <w:p w:rsidR="00765E9F" w:rsidRPr="00A716DB" w:rsidRDefault="00765E9F" w:rsidP="00765E9F">
      <w:pPr>
        <w:rPr>
          <w:noProof/>
          <w:lang w:val="sr-Cyrl-CS"/>
        </w:rPr>
      </w:pPr>
    </w:p>
    <w:p w:rsidR="00765E9F" w:rsidRPr="00A716DB" w:rsidRDefault="00765E9F" w:rsidP="00765E9F">
      <w:pPr>
        <w:pStyle w:val="ListParagraph"/>
        <w:numPr>
          <w:ilvl w:val="0"/>
          <w:numId w:val="1"/>
        </w:numPr>
        <w:autoSpaceDE w:val="0"/>
        <w:autoSpaceDN w:val="0"/>
        <w:adjustRightInd w:val="0"/>
        <w:spacing w:after="0" w:line="240" w:lineRule="auto"/>
        <w:jc w:val="both"/>
        <w:rPr>
          <w:rFonts w:ascii="Times New Roman" w:hAnsi="Times New Roman"/>
          <w:sz w:val="24"/>
          <w:szCs w:val="24"/>
          <w:lang w:val="sr-Cyrl-CS"/>
        </w:rPr>
      </w:pPr>
      <w:r w:rsidRPr="00A716DB">
        <w:rPr>
          <w:rFonts w:ascii="Times New Roman" w:hAnsi="Times New Roman"/>
          <w:sz w:val="24"/>
          <w:szCs w:val="24"/>
          <w:lang w:val="sr-Cyrl-CS"/>
        </w:rPr>
        <w:t>власника посебних делова стамбено-пословног објеката који не служе за становање;</w:t>
      </w:r>
    </w:p>
    <w:p w:rsidR="00765E9F" w:rsidRPr="00A716DB" w:rsidRDefault="00765E9F" w:rsidP="00765E9F">
      <w:pPr>
        <w:pStyle w:val="ListParagraph"/>
        <w:numPr>
          <w:ilvl w:val="0"/>
          <w:numId w:val="1"/>
        </w:numPr>
        <w:autoSpaceDE w:val="0"/>
        <w:autoSpaceDN w:val="0"/>
        <w:adjustRightInd w:val="0"/>
        <w:spacing w:after="0" w:line="240" w:lineRule="auto"/>
        <w:jc w:val="both"/>
        <w:rPr>
          <w:rFonts w:ascii="Times New Roman" w:hAnsi="Times New Roman"/>
          <w:sz w:val="24"/>
          <w:szCs w:val="24"/>
          <w:lang w:val="sr-Cyrl-CS"/>
        </w:rPr>
      </w:pPr>
      <w:r w:rsidRPr="00A716DB">
        <w:rPr>
          <w:rFonts w:ascii="Times New Roman" w:hAnsi="Times New Roman"/>
          <w:sz w:val="24"/>
          <w:szCs w:val="24"/>
          <w:lang w:val="sr-Cyrl-CS"/>
        </w:rPr>
        <w:t xml:space="preserve">власника стамбених објеката који су у претходне две године после достављања Решења о додели бесповратних средстава за исте или сличне активности одустали од спровођења активности. </w:t>
      </w:r>
    </w:p>
    <w:p w:rsidR="00765E9F" w:rsidRPr="00A716DB" w:rsidRDefault="00765E9F" w:rsidP="00765E9F">
      <w:pPr>
        <w:jc w:val="center"/>
      </w:pPr>
      <w:r w:rsidRPr="00A716DB">
        <w:rPr>
          <w:noProof/>
        </w:rPr>
        <w:t xml:space="preserve">III </w:t>
      </w:r>
      <w:r w:rsidRPr="00A716DB">
        <w:t>УСЛОВИ ПРИЈАВЕ НА ЈАВНОМ ПОЗИВУ</w:t>
      </w:r>
    </w:p>
    <w:p w:rsidR="00765E9F" w:rsidRPr="00A716DB" w:rsidRDefault="00765E9F" w:rsidP="00765E9F">
      <w:pPr>
        <w:ind w:firstLine="360"/>
      </w:pPr>
    </w:p>
    <w:p w:rsidR="00765E9F" w:rsidRPr="00A716DB" w:rsidRDefault="00765E9F" w:rsidP="00765E9F">
      <w:pPr>
        <w:ind w:firstLine="360"/>
      </w:pPr>
      <w:r w:rsidRPr="00A716DB">
        <w:tab/>
        <w:t xml:space="preserve">Право учешћа на јавном позиву имају </w:t>
      </w:r>
      <w:r w:rsidRPr="00A716DB">
        <w:rPr>
          <w:lang w:val="sr-Cyrl-CS"/>
        </w:rPr>
        <w:t>грађани</w:t>
      </w:r>
      <w:r w:rsidRPr="00A716DB">
        <w:t xml:space="preserve"> који испуњавају следеће услове:</w:t>
      </w:r>
    </w:p>
    <w:p w:rsidR="00765E9F" w:rsidRPr="00A716DB" w:rsidRDefault="00765E9F" w:rsidP="00765E9F"/>
    <w:p w:rsidR="00765E9F" w:rsidRPr="00A716DB" w:rsidRDefault="00765E9F" w:rsidP="00765E9F">
      <w:pPr>
        <w:numPr>
          <w:ilvl w:val="0"/>
          <w:numId w:val="6"/>
        </w:numPr>
      </w:pPr>
      <w:r w:rsidRPr="00A716DB">
        <w:t>да је подносилац пријаве:</w:t>
      </w:r>
    </w:p>
    <w:p w:rsidR="00765E9F" w:rsidRPr="00A716DB" w:rsidRDefault="00765E9F" w:rsidP="00765E9F">
      <w:pPr>
        <w:pStyle w:val="ListParagraph"/>
        <w:numPr>
          <w:ilvl w:val="0"/>
          <w:numId w:val="9"/>
        </w:numPr>
        <w:spacing w:after="0" w:line="240" w:lineRule="auto"/>
        <w:rPr>
          <w:rFonts w:ascii="Times New Roman" w:hAnsi="Times New Roman"/>
          <w:sz w:val="24"/>
          <w:szCs w:val="24"/>
        </w:rPr>
      </w:pPr>
      <w:r w:rsidRPr="00A716DB">
        <w:rPr>
          <w:rFonts w:ascii="Times New Roman" w:hAnsi="Times New Roman"/>
          <w:sz w:val="24"/>
          <w:szCs w:val="24"/>
        </w:rPr>
        <w:t>власник објекта за који подноси пријаву и да је подносилац пријаве власник или носилац права над бројилом, или</w:t>
      </w:r>
    </w:p>
    <w:p w:rsidR="00765E9F" w:rsidRPr="00A716DB" w:rsidRDefault="00765E9F" w:rsidP="00765E9F">
      <w:pPr>
        <w:pStyle w:val="ListParagraph"/>
        <w:numPr>
          <w:ilvl w:val="0"/>
          <w:numId w:val="9"/>
        </w:numPr>
        <w:spacing w:after="0" w:line="240" w:lineRule="auto"/>
        <w:rPr>
          <w:rFonts w:ascii="Times New Roman" w:hAnsi="Times New Roman"/>
          <w:sz w:val="24"/>
          <w:szCs w:val="24"/>
        </w:rPr>
      </w:pPr>
      <w:r w:rsidRPr="00A716DB">
        <w:rPr>
          <w:rFonts w:ascii="Times New Roman" w:hAnsi="Times New Roman"/>
          <w:sz w:val="24"/>
          <w:szCs w:val="24"/>
        </w:rPr>
        <w:t>уколико подносилац пријаве није власник објекта за који се подноси пријава, неопходно је да има пријаву боравка на адреси објекта за који подноси пријаву и уз пријаву да поднесе писану сагласност власника објекта оверену од стране јавног бележника да се за објекат може поднети пријава;</w:t>
      </w:r>
    </w:p>
    <w:p w:rsidR="00765E9F" w:rsidRPr="00A716DB" w:rsidRDefault="00765E9F" w:rsidP="00765E9F">
      <w:pPr>
        <w:pStyle w:val="ListParagraph"/>
        <w:numPr>
          <w:ilvl w:val="0"/>
          <w:numId w:val="6"/>
        </w:numPr>
        <w:shd w:val="clear" w:color="auto" w:fill="FFFFFF"/>
        <w:spacing w:after="0" w:line="240" w:lineRule="auto"/>
        <w:jc w:val="both"/>
        <w:rPr>
          <w:rFonts w:ascii="Times New Roman" w:hAnsi="Times New Roman"/>
          <w:bCs/>
          <w:sz w:val="24"/>
          <w:szCs w:val="24"/>
          <w:lang w:val="sr-Cyrl-CS"/>
        </w:rPr>
      </w:pPr>
      <w:r w:rsidRPr="00A716DB">
        <w:rPr>
          <w:rFonts w:ascii="Times New Roman" w:hAnsi="Times New Roman"/>
          <w:sz w:val="24"/>
          <w:szCs w:val="24"/>
          <w:lang w:val="sr-Cyrl-CS"/>
        </w:rPr>
        <w:t>да поседује један од следећих доказа за стамбени објекат:</w:t>
      </w:r>
    </w:p>
    <w:p w:rsidR="00765E9F" w:rsidRPr="00A716DB" w:rsidRDefault="00765E9F" w:rsidP="00765E9F">
      <w:pPr>
        <w:pStyle w:val="ListParagraph"/>
        <w:numPr>
          <w:ilvl w:val="1"/>
          <w:numId w:val="7"/>
        </w:numPr>
        <w:shd w:val="clear" w:color="auto" w:fill="FFFFFF"/>
        <w:spacing w:after="0" w:line="240" w:lineRule="auto"/>
        <w:ind w:left="1440" w:hanging="540"/>
        <w:jc w:val="both"/>
        <w:rPr>
          <w:rFonts w:ascii="Times New Roman" w:hAnsi="Times New Roman"/>
          <w:bCs/>
          <w:sz w:val="24"/>
          <w:szCs w:val="24"/>
        </w:rPr>
      </w:pPr>
      <w:r w:rsidRPr="00A716DB">
        <w:rPr>
          <w:rFonts w:ascii="Times New Roman" w:hAnsi="Times New Roman"/>
          <w:bCs/>
          <w:sz w:val="24"/>
          <w:szCs w:val="24"/>
        </w:rPr>
        <w:lastRenderedPageBreak/>
        <w:t>доказ о изградњи објекта пре доношења прописа о изградњи,</w:t>
      </w:r>
    </w:p>
    <w:p w:rsidR="00765E9F" w:rsidRPr="00A716DB" w:rsidRDefault="00765E9F" w:rsidP="00765E9F">
      <w:pPr>
        <w:pStyle w:val="ListParagraph"/>
        <w:numPr>
          <w:ilvl w:val="1"/>
          <w:numId w:val="7"/>
        </w:numPr>
        <w:shd w:val="clear" w:color="auto" w:fill="FFFFFF"/>
        <w:spacing w:after="0" w:line="240" w:lineRule="auto"/>
        <w:ind w:left="1440" w:hanging="540"/>
        <w:jc w:val="both"/>
        <w:rPr>
          <w:rFonts w:ascii="Times New Roman" w:hAnsi="Times New Roman"/>
          <w:bCs/>
          <w:sz w:val="24"/>
          <w:szCs w:val="24"/>
        </w:rPr>
      </w:pPr>
      <w:r w:rsidRPr="00A716DB">
        <w:rPr>
          <w:rFonts w:ascii="Times New Roman" w:hAnsi="Times New Roman"/>
          <w:bCs/>
          <w:sz w:val="24"/>
          <w:szCs w:val="24"/>
        </w:rPr>
        <w:t>грађевинску дозволу добијену кроз редован поступак обезбеђења дозволе,</w:t>
      </w:r>
    </w:p>
    <w:p w:rsidR="00765E9F" w:rsidRPr="00A716DB" w:rsidRDefault="00765E9F" w:rsidP="00765E9F">
      <w:pPr>
        <w:pStyle w:val="ListParagraph"/>
        <w:numPr>
          <w:ilvl w:val="1"/>
          <w:numId w:val="7"/>
        </w:numPr>
        <w:shd w:val="clear" w:color="auto" w:fill="FFFFFF"/>
        <w:spacing w:after="0" w:line="240" w:lineRule="auto"/>
        <w:ind w:left="1440" w:hanging="540"/>
        <w:jc w:val="both"/>
        <w:rPr>
          <w:rFonts w:ascii="Times New Roman" w:hAnsi="Times New Roman"/>
          <w:bCs/>
          <w:sz w:val="24"/>
          <w:szCs w:val="24"/>
        </w:rPr>
      </w:pPr>
      <w:r w:rsidRPr="00A716DB">
        <w:rPr>
          <w:rFonts w:ascii="Times New Roman" w:hAnsi="Times New Roman"/>
          <w:bCs/>
          <w:sz w:val="24"/>
          <w:szCs w:val="24"/>
        </w:rPr>
        <w:t>грађевинску дозволу добијену из поступка легализације или</w:t>
      </w:r>
    </w:p>
    <w:p w:rsidR="00765E9F" w:rsidRPr="00A716DB" w:rsidRDefault="00765E9F" w:rsidP="00765E9F">
      <w:pPr>
        <w:pStyle w:val="ListParagraph"/>
        <w:numPr>
          <w:ilvl w:val="1"/>
          <w:numId w:val="7"/>
        </w:numPr>
        <w:shd w:val="clear" w:color="auto" w:fill="FFFFFF"/>
        <w:spacing w:after="0" w:line="240" w:lineRule="auto"/>
        <w:ind w:left="1440" w:hanging="540"/>
        <w:jc w:val="both"/>
        <w:rPr>
          <w:rFonts w:ascii="Times New Roman" w:hAnsi="Times New Roman"/>
          <w:bCs/>
          <w:sz w:val="24"/>
          <w:szCs w:val="24"/>
        </w:rPr>
      </w:pPr>
      <w:r w:rsidRPr="00A716DB">
        <w:rPr>
          <w:rFonts w:ascii="Times New Roman" w:hAnsi="Times New Roman"/>
          <w:bCs/>
          <w:sz w:val="24"/>
          <w:szCs w:val="24"/>
        </w:rPr>
        <w:t>решење о озакоњењу</w:t>
      </w:r>
    </w:p>
    <w:p w:rsidR="00765E9F" w:rsidRPr="00A716DB" w:rsidRDefault="00765E9F" w:rsidP="00765E9F">
      <w:pPr>
        <w:pStyle w:val="ListParagraph"/>
        <w:numPr>
          <w:ilvl w:val="1"/>
          <w:numId w:val="7"/>
        </w:numPr>
        <w:shd w:val="clear" w:color="auto" w:fill="FFFFFF"/>
        <w:spacing w:after="0" w:line="240" w:lineRule="auto"/>
        <w:ind w:left="1440" w:hanging="540"/>
        <w:jc w:val="both"/>
        <w:rPr>
          <w:rFonts w:ascii="Times New Roman" w:hAnsi="Times New Roman"/>
          <w:bCs/>
          <w:sz w:val="24"/>
          <w:szCs w:val="24"/>
        </w:rPr>
      </w:pPr>
      <w:r w:rsidRPr="00A716DB">
        <w:rPr>
          <w:rFonts w:ascii="Times New Roman" w:hAnsi="Times New Roman"/>
          <w:bCs/>
          <w:sz w:val="24"/>
          <w:szCs w:val="24"/>
        </w:rPr>
        <w:t>доказ да су започели поступак легализације или озакоњења</w:t>
      </w:r>
    </w:p>
    <w:p w:rsidR="00765E9F" w:rsidRPr="00A716DB" w:rsidRDefault="00765E9F" w:rsidP="00765E9F">
      <w:pPr>
        <w:pStyle w:val="ListParagraph"/>
        <w:numPr>
          <w:ilvl w:val="0"/>
          <w:numId w:val="6"/>
        </w:numPr>
        <w:shd w:val="clear" w:color="auto" w:fill="FFFFFF"/>
        <w:spacing w:after="0" w:line="240" w:lineRule="auto"/>
        <w:jc w:val="both"/>
        <w:rPr>
          <w:rFonts w:ascii="Times New Roman" w:hAnsi="Times New Roman"/>
          <w:bCs/>
          <w:sz w:val="24"/>
          <w:szCs w:val="24"/>
        </w:rPr>
      </w:pPr>
      <w:r w:rsidRPr="00A716DB">
        <w:rPr>
          <w:rFonts w:ascii="Times New Roman" w:hAnsi="Times New Roman"/>
          <w:bCs/>
          <w:sz w:val="24"/>
          <w:szCs w:val="24"/>
        </w:rPr>
        <w:t>да је измирио доспеле обавезе по основу пореза на имовину до тренутка подношења пријаве.</w:t>
      </w:r>
    </w:p>
    <w:p w:rsidR="00765E9F" w:rsidRPr="00A716DB" w:rsidRDefault="00765E9F" w:rsidP="00765E9F">
      <w:pPr>
        <w:numPr>
          <w:ilvl w:val="0"/>
          <w:numId w:val="6"/>
        </w:numPr>
      </w:pPr>
      <w:r w:rsidRPr="00A716DB">
        <w:rPr>
          <w:lang w:val="sr-Cyrl-CS"/>
        </w:rPr>
        <w:t xml:space="preserve">да је прикључен на дистрибутивну мрежу електричне енергије и да је на последњем рачуну за потпрошњу електричне енергије регистрована потрошња од минимум 30 </w:t>
      </w:r>
      <w:r w:rsidRPr="00A716DB">
        <w:t>kWh.</w:t>
      </w:r>
      <w:r w:rsidRPr="00A716DB">
        <w:rPr>
          <w:lang w:val="sr-Cyrl-CS"/>
        </w:rPr>
        <w:t>;</w:t>
      </w:r>
    </w:p>
    <w:p w:rsidR="00765E9F" w:rsidRPr="00A716DB" w:rsidRDefault="00765E9F" w:rsidP="00765E9F">
      <w:pPr>
        <w:rPr>
          <w:color w:val="00B050"/>
        </w:rPr>
      </w:pPr>
    </w:p>
    <w:p w:rsidR="00765E9F" w:rsidRPr="00A716DB" w:rsidRDefault="00765E9F" w:rsidP="00765E9F">
      <w:pPr>
        <w:rPr>
          <w:lang w:val="sr-Cyrl-CS"/>
        </w:rPr>
      </w:pPr>
      <w:r w:rsidRPr="00A716DB">
        <w:rPr>
          <w:color w:val="FF0000"/>
        </w:rPr>
        <w:tab/>
      </w:r>
      <w:r w:rsidRPr="00A716DB">
        <w:rPr>
          <w:color w:val="FF0000"/>
        </w:rPr>
        <w:tab/>
      </w:r>
      <w:r w:rsidRPr="00A716DB">
        <w:rPr>
          <w:lang w:val="sr-Cyrl-CS"/>
        </w:rPr>
        <w:t>Уколико има више од једног власника породичне куће, потребно је доставити сагласност осталих власника приликом пријаве.</w:t>
      </w:r>
    </w:p>
    <w:p w:rsidR="00765E9F" w:rsidRPr="00A716DB" w:rsidRDefault="00765E9F" w:rsidP="00765E9F">
      <w:pPr>
        <w:ind w:firstLine="612"/>
        <w:rPr>
          <w:bCs/>
        </w:rPr>
      </w:pPr>
      <w:r w:rsidRPr="00A716DB">
        <w:rPr>
          <w:lang w:val="sr-Cyrl-CS"/>
        </w:rPr>
        <w:tab/>
        <w:t>Уколико подносилац пријаве није власник породичне куће, потребно је доставити сагласност власника.</w:t>
      </w:r>
      <w:r w:rsidRPr="00A716DB">
        <w:rPr>
          <w:bCs/>
          <w:lang w:val="sr-Cyrl-CS"/>
        </w:rPr>
        <w:t xml:space="preserve"> </w:t>
      </w:r>
    </w:p>
    <w:p w:rsidR="00765E9F" w:rsidRPr="00A716DB" w:rsidRDefault="00765E9F" w:rsidP="00765E9F">
      <w:pPr>
        <w:rPr>
          <w:color w:val="7030A0"/>
        </w:rPr>
      </w:pPr>
      <w:r w:rsidRPr="00A716DB">
        <w:rPr>
          <w:color w:val="7030A0"/>
          <w:lang w:val="sr-Cyrl-CS"/>
        </w:rPr>
        <w:tab/>
      </w:r>
      <w:r w:rsidRPr="00A716DB">
        <w:rPr>
          <w:color w:val="7030A0"/>
          <w:lang w:val="sr-Cyrl-CS"/>
        </w:rPr>
        <w:tab/>
      </w:r>
    </w:p>
    <w:p w:rsidR="00765E9F" w:rsidRPr="00A716DB" w:rsidRDefault="00765E9F" w:rsidP="00765E9F">
      <w:pPr>
        <w:jc w:val="center"/>
        <w:rPr>
          <w:lang w:val="sr-Cyrl-CS"/>
        </w:rPr>
      </w:pPr>
      <w:r w:rsidRPr="00A716DB">
        <w:t>IV МАКСИМАЛНА ВИСИНА СРЕДСТАВА СУФИНАНСИРАЊА</w:t>
      </w:r>
    </w:p>
    <w:p w:rsidR="00765E9F" w:rsidRPr="00A716DB" w:rsidRDefault="00765E9F" w:rsidP="00765E9F">
      <w:pPr>
        <w:jc w:val="center"/>
      </w:pPr>
    </w:p>
    <w:p w:rsidR="00765E9F" w:rsidRPr="00A716DB" w:rsidRDefault="00765E9F" w:rsidP="00765E9F">
      <w:pPr>
        <w:autoSpaceDE w:val="0"/>
        <w:autoSpaceDN w:val="0"/>
        <w:adjustRightInd w:val="0"/>
        <w:rPr>
          <w:rStyle w:val="markedcontent"/>
          <w:rFonts w:eastAsia="Calibri"/>
          <w:lang w:val="sr-Cyrl-CS"/>
        </w:rPr>
      </w:pPr>
      <w:r w:rsidRPr="00A716DB">
        <w:rPr>
          <w:rStyle w:val="markedcontent"/>
          <w:rFonts w:eastAsia="Calibri"/>
          <w:lang w:val="sr-Cyrl-CS"/>
        </w:rPr>
        <w:tab/>
      </w:r>
      <w:r w:rsidRPr="00A716DB">
        <w:rPr>
          <w:rStyle w:val="markedcontent"/>
          <w:rFonts w:eastAsia="Calibri"/>
          <w:lang w:val="sr-Cyrl-CS"/>
        </w:rPr>
        <w:tab/>
        <w:t>Максимални износ средстава подстицаја који се додељује:</w:t>
      </w:r>
    </w:p>
    <w:p w:rsidR="00765E9F" w:rsidRPr="00A716DB" w:rsidRDefault="00765E9F" w:rsidP="00765E9F">
      <w:pPr>
        <w:autoSpaceDE w:val="0"/>
        <w:autoSpaceDN w:val="0"/>
        <w:adjustRightInd w:val="0"/>
        <w:rPr>
          <w:rStyle w:val="markedcontent"/>
          <w:rFonts w:eastAsia="Calibri"/>
          <w:lang w:val="sr-Cyrl-CS"/>
        </w:rPr>
      </w:pPr>
    </w:p>
    <w:p w:rsidR="00765E9F" w:rsidRPr="00A716DB" w:rsidRDefault="00765E9F" w:rsidP="00765E9F">
      <w:pPr>
        <w:autoSpaceDE w:val="0"/>
        <w:autoSpaceDN w:val="0"/>
        <w:adjustRightInd w:val="0"/>
        <w:rPr>
          <w:rStyle w:val="markedcontent"/>
          <w:rFonts w:eastAsia="Calibri"/>
          <w:lang w:val="sr-Cyrl-CS"/>
        </w:rPr>
      </w:pPr>
      <w:r w:rsidRPr="00A716DB">
        <w:rPr>
          <w:rStyle w:val="markedcontent"/>
          <w:rFonts w:eastAsia="Calibri"/>
          <w:lang w:val="sr-Cyrl-CS"/>
        </w:rPr>
        <w:t xml:space="preserve">1) за меру која се односи на </w:t>
      </w:r>
      <w:r w:rsidRPr="00A716DB">
        <w:rPr>
          <w:lang w:val="sr-Cyrl-CS"/>
        </w:rPr>
        <w:t>набавку и уградњу соларних панела</w:t>
      </w:r>
      <w:r w:rsidRPr="00A716DB">
        <w:rPr>
          <w:rStyle w:val="markedcontent"/>
          <w:rFonts w:eastAsia="Calibri"/>
          <w:lang w:val="sr-Cyrl-CS"/>
        </w:rPr>
        <w:t>, представља мањи износ од:</w:t>
      </w:r>
    </w:p>
    <w:p w:rsidR="00765E9F" w:rsidRPr="00A716DB" w:rsidRDefault="00765E9F" w:rsidP="00765E9F">
      <w:pPr>
        <w:autoSpaceDE w:val="0"/>
        <w:autoSpaceDN w:val="0"/>
        <w:adjustRightInd w:val="0"/>
        <w:rPr>
          <w:rStyle w:val="markedcontent"/>
          <w:rFonts w:eastAsia="Calibri"/>
          <w:lang w:val="sr-Cyrl-CS"/>
        </w:rPr>
      </w:pPr>
      <w:r w:rsidRPr="00A716DB">
        <w:rPr>
          <w:rStyle w:val="markedcontent"/>
          <w:rFonts w:eastAsia="Calibri"/>
          <w:lang w:val="sr-Cyrl-CS"/>
        </w:rPr>
        <w:t>- 50% од вредности укупне инвестиције са ПДВ ом, а максимално 420.000 динара са ПДВ-ом, или;</w:t>
      </w:r>
    </w:p>
    <w:p w:rsidR="00765E9F" w:rsidRPr="00A716DB" w:rsidRDefault="00765E9F" w:rsidP="00765E9F">
      <w:pPr>
        <w:autoSpaceDE w:val="0"/>
        <w:autoSpaceDN w:val="0"/>
        <w:adjustRightInd w:val="0"/>
        <w:rPr>
          <w:rStyle w:val="markedcontent"/>
          <w:rFonts w:eastAsia="Calibri"/>
          <w:lang w:val="sr-Cyrl-CS"/>
        </w:rPr>
      </w:pPr>
      <w:r w:rsidRPr="00A716DB">
        <w:rPr>
          <w:rStyle w:val="markedcontent"/>
          <w:rFonts w:eastAsia="Calibri"/>
          <w:lang w:val="sr-Cyrl-CS"/>
        </w:rPr>
        <w:t>- износа који се добија множењем снаге у kW соларних панела из достављене профактуре, са  износом од 70.000 динара са ПДВ-ом;</w:t>
      </w:r>
    </w:p>
    <w:p w:rsidR="00765E9F" w:rsidRPr="00A716DB" w:rsidRDefault="00765E9F" w:rsidP="00765E9F">
      <w:pPr>
        <w:autoSpaceDE w:val="0"/>
        <w:autoSpaceDN w:val="0"/>
        <w:adjustRightInd w:val="0"/>
        <w:rPr>
          <w:rStyle w:val="markedcontent"/>
          <w:rFonts w:eastAsia="Calibri"/>
        </w:rPr>
      </w:pPr>
    </w:p>
    <w:p w:rsidR="00765E9F" w:rsidRPr="00A716DB" w:rsidRDefault="00765E9F" w:rsidP="00765E9F">
      <w:pPr>
        <w:jc w:val="center"/>
      </w:pPr>
      <w:r w:rsidRPr="00A716DB">
        <w:t>V НЕПРИХВАТЉИВИ ТРОШКОВИ</w:t>
      </w:r>
    </w:p>
    <w:p w:rsidR="00765E9F" w:rsidRPr="00A716DB" w:rsidRDefault="00765E9F" w:rsidP="00765E9F">
      <w:pPr>
        <w:jc w:val="center"/>
      </w:pPr>
    </w:p>
    <w:p w:rsidR="00765E9F" w:rsidRPr="00A716DB" w:rsidRDefault="00765E9F" w:rsidP="00765E9F">
      <w:pPr>
        <w:rPr>
          <w:lang w:val="sr-Cyrl-CS"/>
        </w:rPr>
      </w:pPr>
      <w:r w:rsidRPr="00A716DB">
        <w:rPr>
          <w:lang w:val="sr-Cyrl-CS"/>
        </w:rPr>
        <w:t>У неприхватљиве трошкове спадају:</w:t>
      </w:r>
    </w:p>
    <w:p w:rsidR="00765E9F" w:rsidRPr="00A716DB" w:rsidRDefault="00765E9F" w:rsidP="00765E9F">
      <w:pPr>
        <w:rPr>
          <w:lang w:val="sr-Cyrl-CS"/>
        </w:rPr>
      </w:pPr>
    </w:p>
    <w:p w:rsidR="00765E9F" w:rsidRPr="00A716DB" w:rsidRDefault="00765E9F" w:rsidP="00765E9F">
      <w:pPr>
        <w:ind w:firstLine="612"/>
        <w:rPr>
          <w:bCs/>
          <w:lang w:val="sr-Cyrl-CS"/>
        </w:rPr>
      </w:pPr>
      <w:r w:rsidRPr="00A716DB">
        <w:rPr>
          <w:lang w:val="sr-Cyrl-CS"/>
        </w:rPr>
        <w:tab/>
      </w:r>
      <w:r w:rsidRPr="00A716DB">
        <w:rPr>
          <w:bCs/>
          <w:lang w:val="sr-Cyrl-CS"/>
        </w:rPr>
        <w:t xml:space="preserve">Трошкови радова, набавка материјала и опреме који настану пре првог обиласка Комисије за реализацију мера енергетске санације. </w:t>
      </w:r>
    </w:p>
    <w:p w:rsidR="00765E9F" w:rsidRPr="00A716DB" w:rsidRDefault="00765E9F" w:rsidP="00765E9F">
      <w:pPr>
        <w:pStyle w:val="ListParagraph"/>
        <w:numPr>
          <w:ilvl w:val="0"/>
          <w:numId w:val="8"/>
        </w:numPr>
        <w:spacing w:after="0" w:line="240" w:lineRule="auto"/>
        <w:jc w:val="both"/>
        <w:rPr>
          <w:rFonts w:ascii="Times New Roman" w:hAnsi="Times New Roman"/>
          <w:bCs/>
          <w:sz w:val="24"/>
          <w:szCs w:val="24"/>
          <w:lang w:val="sr-Cyrl-CS"/>
        </w:rPr>
      </w:pPr>
      <w:r w:rsidRPr="00A716DB">
        <w:rPr>
          <w:rFonts w:ascii="Times New Roman" w:hAnsi="Times New Roman"/>
          <w:bCs/>
          <w:sz w:val="24"/>
          <w:szCs w:val="24"/>
          <w:lang w:val="sr-Cyrl-CS"/>
        </w:rPr>
        <w:t>Трошкови који су у вези са набавком опреме: царински и административни трошкови</w:t>
      </w:r>
    </w:p>
    <w:p w:rsidR="00765E9F" w:rsidRPr="00A716DB" w:rsidRDefault="00765E9F" w:rsidP="00765E9F">
      <w:pPr>
        <w:pStyle w:val="ListParagraph"/>
        <w:numPr>
          <w:ilvl w:val="0"/>
          <w:numId w:val="8"/>
        </w:numPr>
        <w:spacing w:after="0" w:line="240" w:lineRule="auto"/>
        <w:jc w:val="both"/>
        <w:rPr>
          <w:rFonts w:ascii="Times New Roman" w:hAnsi="Times New Roman"/>
          <w:bCs/>
          <w:sz w:val="24"/>
          <w:szCs w:val="24"/>
          <w:lang w:val="sr-Cyrl-CS"/>
        </w:rPr>
      </w:pPr>
      <w:r w:rsidRPr="00A716DB">
        <w:rPr>
          <w:rFonts w:ascii="Times New Roman" w:hAnsi="Times New Roman"/>
          <w:bCs/>
          <w:sz w:val="24"/>
          <w:szCs w:val="24"/>
          <w:lang w:val="sr-Cyrl-CS"/>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rsidR="00765E9F" w:rsidRPr="00A716DB" w:rsidRDefault="00765E9F" w:rsidP="00765E9F">
      <w:pPr>
        <w:pStyle w:val="ListParagraph"/>
        <w:numPr>
          <w:ilvl w:val="0"/>
          <w:numId w:val="8"/>
        </w:numPr>
        <w:spacing w:after="0" w:line="240" w:lineRule="auto"/>
        <w:jc w:val="both"/>
        <w:rPr>
          <w:rFonts w:ascii="Times New Roman" w:hAnsi="Times New Roman"/>
          <w:bCs/>
          <w:sz w:val="24"/>
          <w:szCs w:val="24"/>
          <w:lang w:val="sr-Cyrl-CS"/>
        </w:rPr>
      </w:pPr>
      <w:r w:rsidRPr="00A716DB">
        <w:rPr>
          <w:rFonts w:ascii="Times New Roman" w:hAnsi="Times New Roman"/>
          <w:bCs/>
          <w:sz w:val="24"/>
          <w:szCs w:val="24"/>
          <w:lang w:val="sr-Cyrl-CS"/>
        </w:rPr>
        <w:t>Рефундација трошкова за већ набављену опрему и извршене услуге (плаћене или испоручене)</w:t>
      </w:r>
    </w:p>
    <w:p w:rsidR="00765E9F" w:rsidRPr="00A716DB" w:rsidRDefault="00765E9F" w:rsidP="00765E9F">
      <w:pPr>
        <w:pStyle w:val="ListParagraph"/>
        <w:numPr>
          <w:ilvl w:val="0"/>
          <w:numId w:val="8"/>
        </w:numPr>
        <w:spacing w:after="0" w:line="240" w:lineRule="auto"/>
        <w:jc w:val="both"/>
        <w:rPr>
          <w:rFonts w:ascii="Times New Roman" w:hAnsi="Times New Roman"/>
          <w:bCs/>
          <w:sz w:val="24"/>
          <w:szCs w:val="24"/>
          <w:lang w:val="sr-Cyrl-CS"/>
        </w:rPr>
      </w:pPr>
      <w:r w:rsidRPr="00A716DB">
        <w:rPr>
          <w:rFonts w:ascii="Times New Roman" w:hAnsi="Times New Roman"/>
          <w:bCs/>
          <w:sz w:val="24"/>
          <w:szCs w:val="24"/>
          <w:lang w:val="sr-Cyrl-CS"/>
        </w:rPr>
        <w:t xml:space="preserve">Набавка опреме коју подносилац захтева за бесповратна средства сам производи или за услуге које  подносилац захтева сам извршава </w:t>
      </w:r>
    </w:p>
    <w:p w:rsidR="00765E9F" w:rsidRPr="00A716DB" w:rsidRDefault="00765E9F" w:rsidP="00765E9F">
      <w:pPr>
        <w:pStyle w:val="ListParagraph"/>
        <w:numPr>
          <w:ilvl w:val="0"/>
          <w:numId w:val="8"/>
        </w:numPr>
        <w:spacing w:after="0" w:line="240" w:lineRule="auto"/>
        <w:jc w:val="both"/>
        <w:rPr>
          <w:rFonts w:ascii="Times New Roman" w:hAnsi="Times New Roman"/>
          <w:sz w:val="24"/>
          <w:szCs w:val="24"/>
        </w:rPr>
      </w:pPr>
      <w:r w:rsidRPr="00A716DB">
        <w:rPr>
          <w:rFonts w:ascii="Times New Roman" w:hAnsi="Times New Roman"/>
          <w:bCs/>
          <w:sz w:val="24"/>
          <w:szCs w:val="24"/>
        </w:rPr>
        <w:t>д</w:t>
      </w:r>
      <w:r w:rsidRPr="00A716DB">
        <w:rPr>
          <w:rFonts w:ascii="Times New Roman" w:hAnsi="Times New Roman"/>
          <w:bCs/>
          <w:sz w:val="24"/>
          <w:szCs w:val="24"/>
          <w:lang w:val="sr-Cyrl-CS"/>
        </w:rPr>
        <w:t>руги трошкови који нису у складу са мерама енергетске санације</w:t>
      </w:r>
      <w:r w:rsidRPr="00A716DB">
        <w:rPr>
          <w:rFonts w:ascii="Times New Roman" w:hAnsi="Times New Roman"/>
          <w:bCs/>
          <w:sz w:val="24"/>
          <w:szCs w:val="24"/>
        </w:rPr>
        <w:t>.</w:t>
      </w:r>
    </w:p>
    <w:p w:rsidR="00765E9F" w:rsidRPr="00A716DB" w:rsidRDefault="00765E9F" w:rsidP="00765E9F">
      <w:pPr>
        <w:ind w:left="720"/>
      </w:pPr>
    </w:p>
    <w:p w:rsidR="00765E9F" w:rsidRPr="00A716DB" w:rsidRDefault="00765E9F" w:rsidP="00765E9F">
      <w:pPr>
        <w:ind w:left="720"/>
      </w:pPr>
    </w:p>
    <w:p w:rsidR="00765E9F" w:rsidRPr="00A716DB" w:rsidRDefault="00765E9F" w:rsidP="00765E9F">
      <w:pPr>
        <w:jc w:val="center"/>
      </w:pPr>
      <w:r w:rsidRPr="00A716DB">
        <w:t>VI ОБАВЕЗНА ДОКУМЕНТАЦИЈА УЗ ПРИЈАВУ НА ЈАВНИ ПОЗИВ</w:t>
      </w:r>
    </w:p>
    <w:p w:rsidR="00765E9F" w:rsidRPr="00A716DB" w:rsidRDefault="00765E9F" w:rsidP="00765E9F">
      <w:pPr>
        <w:jc w:val="center"/>
      </w:pPr>
    </w:p>
    <w:p w:rsidR="00765E9F" w:rsidRPr="00A716DB" w:rsidRDefault="00765E9F" w:rsidP="00765E9F">
      <w:pPr>
        <w:ind w:firstLine="708"/>
      </w:pPr>
      <w:r w:rsidRPr="00A716DB">
        <w:rPr>
          <w:lang w:val="sr-Cyrl-CS"/>
        </w:rPr>
        <w:t>П</w:t>
      </w:r>
      <w:r w:rsidRPr="00A716DB">
        <w:t>ријава мора да садржи:</w:t>
      </w:r>
    </w:p>
    <w:p w:rsidR="00765E9F" w:rsidRPr="00A716DB" w:rsidRDefault="00765E9F" w:rsidP="00765E9F">
      <w:pPr>
        <w:ind w:firstLine="708"/>
      </w:pPr>
    </w:p>
    <w:p w:rsidR="00765E9F" w:rsidRPr="00A716DB" w:rsidRDefault="00765E9F" w:rsidP="00765E9F">
      <w:pPr>
        <w:ind w:firstLine="708"/>
      </w:pPr>
      <w:r w:rsidRPr="00A716DB">
        <w:rPr>
          <w:lang w:val="sr-Cyrl-CS"/>
        </w:rPr>
        <w:t xml:space="preserve">Пријава коју на јавни позив подносе </w:t>
      </w:r>
      <w:r w:rsidRPr="00A716DB">
        <w:t>домаћинства ( породичне куће )</w:t>
      </w:r>
      <w:r w:rsidRPr="00A716DB">
        <w:rPr>
          <w:lang w:val="sr-Cyrl-CS"/>
        </w:rPr>
        <w:t xml:space="preserve"> нарочито садржи</w:t>
      </w:r>
      <w:r w:rsidRPr="00A716DB">
        <w:t>:</w:t>
      </w:r>
    </w:p>
    <w:p w:rsidR="00765E9F" w:rsidRPr="00A716DB" w:rsidRDefault="00765E9F" w:rsidP="00765E9F">
      <w:pPr>
        <w:ind w:firstLine="708"/>
      </w:pPr>
    </w:p>
    <w:p w:rsidR="00765E9F" w:rsidRPr="00A716DB" w:rsidRDefault="00765E9F" w:rsidP="00765E9F">
      <w:pPr>
        <w:pStyle w:val="ListParagraph"/>
        <w:numPr>
          <w:ilvl w:val="0"/>
          <w:numId w:val="2"/>
        </w:numPr>
        <w:autoSpaceDE w:val="0"/>
        <w:autoSpaceDN w:val="0"/>
        <w:adjustRightInd w:val="0"/>
        <w:spacing w:after="0" w:line="240" w:lineRule="auto"/>
        <w:jc w:val="both"/>
        <w:rPr>
          <w:rFonts w:ascii="Times New Roman" w:hAnsi="Times New Roman"/>
          <w:sz w:val="24"/>
          <w:szCs w:val="24"/>
          <w:lang w:val="sr-Cyrl-CS"/>
        </w:rPr>
      </w:pPr>
      <w:r w:rsidRPr="00A716DB">
        <w:rPr>
          <w:rFonts w:ascii="Times New Roman" w:hAnsi="Times New Roman"/>
          <w:sz w:val="24"/>
          <w:szCs w:val="24"/>
          <w:lang w:val="sr-Cyrl-CS"/>
        </w:rPr>
        <w:t>потписан и попуњен Пријавни образац за суфинасирање мера енергетске ефикасности за породичне куће (Прилог 1)  са попуњеним подацима о мери за коју се конкурише и о стању грађевинских (фасадних) елемената и грејног система објекта;</w:t>
      </w:r>
    </w:p>
    <w:p w:rsidR="00765E9F" w:rsidRPr="00A716DB" w:rsidRDefault="00765E9F" w:rsidP="00765E9F">
      <w:pPr>
        <w:pStyle w:val="ListParagraph"/>
        <w:numPr>
          <w:ilvl w:val="0"/>
          <w:numId w:val="2"/>
        </w:numPr>
        <w:spacing w:after="0" w:line="240" w:lineRule="auto"/>
        <w:jc w:val="both"/>
        <w:rPr>
          <w:rFonts w:ascii="Times New Roman" w:hAnsi="Times New Roman"/>
          <w:sz w:val="24"/>
          <w:szCs w:val="24"/>
          <w:lang w:val="sr-Cyrl-CS"/>
        </w:rPr>
      </w:pPr>
      <w:r w:rsidRPr="00A716DB">
        <w:rPr>
          <w:rFonts w:ascii="Times New Roman" w:hAnsi="Times New Roman"/>
          <w:sz w:val="24"/>
          <w:szCs w:val="24"/>
          <w:lang w:val="sr-Cyrl-CS"/>
        </w:rPr>
        <w:t>фотокопије личних карата или очитане личне карте за сва физичка лица са јасно видљивом адресом становања која живе на адреси породичне куће или стана за које се подноси пријава. За малолетне лица доставити фотокопије здравствених књижица;</w:t>
      </w:r>
    </w:p>
    <w:p w:rsidR="00765E9F" w:rsidRPr="00A716DB" w:rsidRDefault="00765E9F" w:rsidP="00765E9F">
      <w:pPr>
        <w:pStyle w:val="ListParagraph"/>
        <w:numPr>
          <w:ilvl w:val="0"/>
          <w:numId w:val="2"/>
        </w:numPr>
        <w:autoSpaceDE w:val="0"/>
        <w:autoSpaceDN w:val="0"/>
        <w:adjustRightInd w:val="0"/>
        <w:spacing w:after="0" w:line="240" w:lineRule="auto"/>
        <w:jc w:val="both"/>
        <w:rPr>
          <w:rFonts w:ascii="Times New Roman" w:hAnsi="Times New Roman"/>
          <w:sz w:val="24"/>
          <w:szCs w:val="24"/>
          <w:lang w:val="ru-RU"/>
        </w:rPr>
      </w:pPr>
      <w:r w:rsidRPr="00A716DB">
        <w:rPr>
          <w:rFonts w:ascii="Times New Roman" w:hAnsi="Times New Roman"/>
          <w:sz w:val="24"/>
          <w:szCs w:val="24"/>
        </w:rPr>
        <w:t xml:space="preserve">један од доказа за стамбени објекат из одељка III, став 1. тачка 2); </w:t>
      </w:r>
    </w:p>
    <w:p w:rsidR="00765E9F" w:rsidRPr="00A716DB" w:rsidRDefault="00765E9F" w:rsidP="00765E9F">
      <w:pPr>
        <w:pStyle w:val="ListParagraph"/>
        <w:numPr>
          <w:ilvl w:val="0"/>
          <w:numId w:val="2"/>
        </w:numPr>
        <w:shd w:val="clear" w:color="auto" w:fill="FFFFFF"/>
        <w:spacing w:after="0" w:line="240" w:lineRule="auto"/>
        <w:jc w:val="both"/>
        <w:rPr>
          <w:rFonts w:ascii="Times New Roman" w:hAnsi="Times New Roman"/>
          <w:sz w:val="24"/>
          <w:szCs w:val="24"/>
        </w:rPr>
      </w:pPr>
      <w:r w:rsidRPr="00A716DB">
        <w:rPr>
          <w:rFonts w:ascii="Times New Roman" w:hAnsi="Times New Roman"/>
          <w:sz w:val="24"/>
          <w:szCs w:val="24"/>
        </w:rPr>
        <w:t xml:space="preserve">фотокопију решења о </w:t>
      </w:r>
      <w:r w:rsidRPr="00A716DB">
        <w:rPr>
          <w:rFonts w:ascii="Times New Roman" w:hAnsi="Times New Roman"/>
          <w:sz w:val="24"/>
          <w:szCs w:val="24"/>
          <w:lang w:val="sr-Cyrl-CS"/>
        </w:rPr>
        <w:t>утврђивању пореза на имовину за претходну годину;</w:t>
      </w:r>
    </w:p>
    <w:p w:rsidR="00765E9F" w:rsidRPr="00A716DB" w:rsidRDefault="00765E9F" w:rsidP="00765E9F">
      <w:pPr>
        <w:pStyle w:val="ListParagraph"/>
        <w:numPr>
          <w:ilvl w:val="0"/>
          <w:numId w:val="2"/>
        </w:numPr>
        <w:autoSpaceDE w:val="0"/>
        <w:autoSpaceDN w:val="0"/>
        <w:adjustRightInd w:val="0"/>
        <w:spacing w:after="0" w:line="240" w:lineRule="auto"/>
        <w:jc w:val="both"/>
        <w:rPr>
          <w:rFonts w:ascii="Times New Roman" w:hAnsi="Times New Roman"/>
          <w:sz w:val="24"/>
          <w:szCs w:val="24"/>
          <w:lang w:val="sr-Cyrl-CS"/>
        </w:rPr>
      </w:pPr>
      <w:r w:rsidRPr="00A716DB">
        <w:rPr>
          <w:rFonts w:ascii="Times New Roman" w:hAnsi="Times New Roman"/>
          <w:sz w:val="24"/>
          <w:szCs w:val="24"/>
          <w:lang w:val="sr-Cyrl-CS"/>
        </w:rPr>
        <w:lastRenderedPageBreak/>
        <w:t>фотокопију рачуна за утрошену електричну енергију за стамбени објекат за који се конкурише за последњи месец, ради доказа да се живи у пријављеном стамбеном објекту (потрошња не може бити мања од 30 kWh месечно);</w:t>
      </w:r>
    </w:p>
    <w:p w:rsidR="00765E9F" w:rsidRPr="00A716DB" w:rsidRDefault="00765E9F" w:rsidP="00765E9F">
      <w:pPr>
        <w:pStyle w:val="ListParagraph"/>
        <w:numPr>
          <w:ilvl w:val="0"/>
          <w:numId w:val="2"/>
        </w:numPr>
        <w:autoSpaceDE w:val="0"/>
        <w:autoSpaceDN w:val="0"/>
        <w:adjustRightInd w:val="0"/>
        <w:spacing w:after="0" w:line="240" w:lineRule="auto"/>
        <w:jc w:val="both"/>
        <w:rPr>
          <w:rFonts w:ascii="Times New Roman" w:hAnsi="Times New Roman"/>
          <w:sz w:val="24"/>
          <w:szCs w:val="24"/>
          <w:lang w:val="sr-Cyrl-CS"/>
        </w:rPr>
      </w:pPr>
      <w:r w:rsidRPr="00A716DB">
        <w:rPr>
          <w:rFonts w:ascii="Times New Roman" w:hAnsi="Times New Roman"/>
          <w:sz w:val="24"/>
          <w:szCs w:val="24"/>
          <w:lang w:val="sr-Cyrl-CS"/>
        </w:rPr>
        <w:t>предмер и предрачун/ профактура за опрему са уградњом издата од привредног субјекта са листе директних корисника (привредних субјеката) (Прилог 2) коју је објавио Град  Врање;</w:t>
      </w:r>
    </w:p>
    <w:p w:rsidR="00765E9F" w:rsidRPr="00A716DB" w:rsidRDefault="00765E9F" w:rsidP="00765E9F">
      <w:pPr>
        <w:pStyle w:val="ListParagraph"/>
        <w:numPr>
          <w:ilvl w:val="0"/>
          <w:numId w:val="2"/>
        </w:numPr>
        <w:spacing w:after="0" w:line="240" w:lineRule="auto"/>
        <w:jc w:val="both"/>
        <w:rPr>
          <w:rFonts w:ascii="Times New Roman" w:hAnsi="Times New Roman"/>
          <w:color w:val="FF0000"/>
          <w:sz w:val="24"/>
          <w:szCs w:val="24"/>
          <w:lang w:val="sr-Cyrl-CS"/>
        </w:rPr>
      </w:pPr>
      <w:r w:rsidRPr="00A716DB">
        <w:rPr>
          <w:rFonts w:ascii="Times New Roman" w:hAnsi="Times New Roman"/>
          <w:sz w:val="24"/>
          <w:szCs w:val="24"/>
          <w:lang w:val="sr-Cyrl-CS"/>
        </w:rPr>
        <w:t xml:space="preserve">потписана изјава о члановима домаћинства, изјава о испуњености услова и  изјава о сагласности да орган за потребе поступка може извршити увид, прибавити и обрадити податке о чињеницама о којима се води службена евиденција, а који су неопходни у поступку одлучивања.(Прилог </w:t>
      </w:r>
      <w:r w:rsidRPr="00A716DB">
        <w:rPr>
          <w:rFonts w:ascii="Times New Roman" w:hAnsi="Times New Roman"/>
          <w:sz w:val="24"/>
          <w:szCs w:val="24"/>
        </w:rPr>
        <w:t>8</w:t>
      </w:r>
      <w:r w:rsidRPr="00A716DB">
        <w:rPr>
          <w:rFonts w:ascii="Times New Roman" w:hAnsi="Times New Roman"/>
          <w:sz w:val="24"/>
          <w:szCs w:val="24"/>
          <w:lang w:val="sr-Cyrl-CS"/>
        </w:rPr>
        <w:t xml:space="preserve"> )</w:t>
      </w:r>
      <w:r w:rsidRPr="00A716DB">
        <w:rPr>
          <w:rFonts w:ascii="Times New Roman" w:hAnsi="Times New Roman"/>
          <w:color w:val="FF0000"/>
          <w:sz w:val="24"/>
          <w:szCs w:val="24"/>
          <w:lang w:val="sr-Cyrl-CS"/>
        </w:rPr>
        <w:t xml:space="preserve"> </w:t>
      </w:r>
    </w:p>
    <w:p w:rsidR="00765E9F" w:rsidRPr="00A716DB" w:rsidRDefault="00765E9F" w:rsidP="00765E9F">
      <w:pPr>
        <w:pStyle w:val="ListParagraph"/>
        <w:numPr>
          <w:ilvl w:val="0"/>
          <w:numId w:val="2"/>
        </w:numPr>
        <w:spacing w:after="0" w:line="240" w:lineRule="auto"/>
        <w:jc w:val="both"/>
        <w:rPr>
          <w:rFonts w:ascii="Times New Roman" w:hAnsi="Times New Roman"/>
          <w:color w:val="FF0000"/>
          <w:sz w:val="24"/>
          <w:szCs w:val="24"/>
          <w:lang w:val="sr-Cyrl-CS"/>
        </w:rPr>
      </w:pPr>
      <w:r w:rsidRPr="00A716DB">
        <w:rPr>
          <w:rFonts w:ascii="Times New Roman" w:hAnsi="Times New Roman"/>
          <w:sz w:val="24"/>
          <w:szCs w:val="24"/>
          <w:lang w:val="sr-Cyrl-CS"/>
        </w:rPr>
        <w:t>потписана сагласност сувласника уколико има више од једног власника породичне куће</w:t>
      </w:r>
      <w:r w:rsidRPr="00A716DB">
        <w:rPr>
          <w:rFonts w:ascii="Times New Roman" w:hAnsi="Times New Roman"/>
          <w:color w:val="FF0000"/>
          <w:sz w:val="24"/>
          <w:szCs w:val="24"/>
        </w:rPr>
        <w:t xml:space="preserve"> </w:t>
      </w:r>
      <w:r w:rsidRPr="00A716DB">
        <w:rPr>
          <w:rFonts w:ascii="Times New Roman" w:hAnsi="Times New Roman"/>
          <w:sz w:val="24"/>
          <w:szCs w:val="24"/>
          <w:lang w:val="sr-Cyrl-CS"/>
        </w:rPr>
        <w:t xml:space="preserve">(Прилог </w:t>
      </w:r>
      <w:r w:rsidRPr="00A716DB">
        <w:rPr>
          <w:rFonts w:ascii="Times New Roman" w:hAnsi="Times New Roman"/>
          <w:sz w:val="24"/>
          <w:szCs w:val="24"/>
        </w:rPr>
        <w:t>9</w:t>
      </w:r>
      <w:r w:rsidRPr="00A716DB">
        <w:rPr>
          <w:rFonts w:ascii="Times New Roman" w:hAnsi="Times New Roman"/>
          <w:sz w:val="24"/>
          <w:szCs w:val="24"/>
          <w:lang w:val="sr-Cyrl-CS"/>
        </w:rPr>
        <w:t xml:space="preserve"> )</w:t>
      </w:r>
      <w:r w:rsidRPr="00A716DB">
        <w:rPr>
          <w:rFonts w:ascii="Times New Roman" w:hAnsi="Times New Roman"/>
          <w:color w:val="FF0000"/>
          <w:sz w:val="24"/>
          <w:szCs w:val="24"/>
          <w:lang w:val="sr-Cyrl-CS"/>
        </w:rPr>
        <w:t xml:space="preserve"> </w:t>
      </w:r>
    </w:p>
    <w:p w:rsidR="00765E9F" w:rsidRPr="00A716DB" w:rsidRDefault="00765E9F" w:rsidP="00765E9F">
      <w:pPr>
        <w:pStyle w:val="ListParagraph"/>
        <w:numPr>
          <w:ilvl w:val="0"/>
          <w:numId w:val="2"/>
        </w:numPr>
        <w:autoSpaceDE w:val="0"/>
        <w:autoSpaceDN w:val="0"/>
        <w:adjustRightInd w:val="0"/>
        <w:spacing w:after="0" w:line="240" w:lineRule="auto"/>
        <w:jc w:val="both"/>
        <w:rPr>
          <w:rFonts w:ascii="Times New Roman" w:hAnsi="Times New Roman"/>
          <w:sz w:val="24"/>
          <w:szCs w:val="24"/>
          <w:lang w:val="sr-Cyrl-CS"/>
        </w:rPr>
      </w:pPr>
      <w:r w:rsidRPr="00A716DB">
        <w:rPr>
          <w:rFonts w:ascii="Times New Roman" w:hAnsi="Times New Roman"/>
          <w:sz w:val="24"/>
          <w:szCs w:val="24"/>
          <w:lang w:val="sr-Cyrl-CS"/>
        </w:rPr>
        <w:t>сагласност власника уколико подносилац пријаве није власник породичне куће</w:t>
      </w:r>
    </w:p>
    <w:p w:rsidR="00765E9F" w:rsidRPr="00A716DB" w:rsidRDefault="00765E9F" w:rsidP="00765E9F">
      <w:pPr>
        <w:pStyle w:val="ListParagraph"/>
        <w:spacing w:after="0" w:line="240" w:lineRule="auto"/>
        <w:ind w:left="360"/>
        <w:rPr>
          <w:rFonts w:ascii="Times New Roman" w:hAnsi="Times New Roman"/>
          <w:color w:val="FF0000"/>
          <w:sz w:val="24"/>
          <w:szCs w:val="24"/>
          <w:lang w:val="sr-Cyrl-CS"/>
        </w:rPr>
      </w:pPr>
    </w:p>
    <w:p w:rsidR="00765E9F" w:rsidRPr="00A716DB" w:rsidRDefault="00765E9F" w:rsidP="00765E9F">
      <w:pPr>
        <w:ind w:left="360"/>
        <w:rPr>
          <w:color w:val="FF0000"/>
        </w:rPr>
      </w:pPr>
    </w:p>
    <w:p w:rsidR="00765E9F" w:rsidRPr="00A716DB" w:rsidRDefault="00765E9F" w:rsidP="00765E9F">
      <w:pPr>
        <w:jc w:val="center"/>
      </w:pPr>
      <w:r w:rsidRPr="00A716DB">
        <w:rPr>
          <w:noProof/>
        </w:rPr>
        <w:t>VII</w:t>
      </w:r>
      <w:r w:rsidRPr="00A716DB">
        <w:t xml:space="preserve"> ПРЕУЗИМАЊЕ ДОКУМЕНТАЦИЈЕ ЗА ЈАВНИ ПОЗИВ</w:t>
      </w:r>
    </w:p>
    <w:p w:rsidR="00765E9F" w:rsidRPr="00A716DB" w:rsidRDefault="00765E9F" w:rsidP="00765E9F"/>
    <w:p w:rsidR="00765E9F" w:rsidRPr="00A716DB" w:rsidRDefault="00765E9F" w:rsidP="00765E9F">
      <w:r w:rsidRPr="00A716DB">
        <w:tab/>
        <w:t>Конкурсна документација за Јавни позив може се преузети на интернет страници града Врања, или на пријавници Градске управе града Врања и садржи:</w:t>
      </w:r>
    </w:p>
    <w:p w:rsidR="00765E9F" w:rsidRPr="00A716DB" w:rsidRDefault="00765E9F" w:rsidP="00765E9F">
      <w:pPr>
        <w:numPr>
          <w:ilvl w:val="0"/>
          <w:numId w:val="3"/>
        </w:numPr>
      </w:pPr>
      <w:r w:rsidRPr="00A716DB">
        <w:t>Комплетан текст Јавног позива,</w:t>
      </w:r>
    </w:p>
    <w:p w:rsidR="00765E9F" w:rsidRPr="00A716DB" w:rsidRDefault="00765E9F" w:rsidP="00765E9F">
      <w:pPr>
        <w:numPr>
          <w:ilvl w:val="0"/>
          <w:numId w:val="3"/>
        </w:numPr>
        <w:jc w:val="both"/>
      </w:pPr>
      <w:r w:rsidRPr="00A716DB">
        <w:t>Прилог 1 - за грађане - Пријавни образац и образац о стању породичних кућа Прилог 2 - Листа привредних субјеката/ извођача радова са које грађани бирају јендог извођача од којег морају да прибаве предрачун са ценом  за опрему и уградњу и количином опреме и уградњу.</w:t>
      </w:r>
    </w:p>
    <w:p w:rsidR="00765E9F" w:rsidRPr="00A716DB" w:rsidRDefault="00765E9F" w:rsidP="00765E9F">
      <w:pPr>
        <w:numPr>
          <w:ilvl w:val="0"/>
          <w:numId w:val="3"/>
        </w:numPr>
        <w:jc w:val="both"/>
      </w:pPr>
      <w:r w:rsidRPr="00A716DB">
        <w:t>Прилог 3 -  Kритеријуми за избор пројеката уградње соларних панела и пратеће инсталације за производњу електричне енергије за сопствене потребе</w:t>
      </w:r>
    </w:p>
    <w:p w:rsidR="00765E9F" w:rsidRPr="00A716DB" w:rsidRDefault="00765E9F" w:rsidP="00765E9F">
      <w:pPr>
        <w:numPr>
          <w:ilvl w:val="0"/>
          <w:numId w:val="3"/>
        </w:numPr>
        <w:jc w:val="both"/>
      </w:pPr>
      <w:r w:rsidRPr="00A716DB">
        <w:t xml:space="preserve">Прилог 4 - </w:t>
      </w:r>
      <w:r w:rsidRPr="00A716DB">
        <w:rPr>
          <w:lang w:val="sr-Cyrl-CS"/>
        </w:rPr>
        <w:t xml:space="preserve">Општи услови за прикључење фотонапонских модула на унутрашње инсталације постојећег објекта купца за : </w:t>
      </w:r>
    </w:p>
    <w:p w:rsidR="00765E9F" w:rsidRPr="00A716DB" w:rsidRDefault="00765E9F" w:rsidP="00765E9F">
      <w:r w:rsidRPr="00A716DB">
        <w:t xml:space="preserve">      </w:t>
      </w:r>
      <w:r w:rsidRPr="00A716DB">
        <w:rPr>
          <w:lang w:val="sr-Cyrl-CS"/>
        </w:rPr>
        <w:t>Индивидуална домаћинства са директним мерењем;</w:t>
      </w:r>
    </w:p>
    <w:p w:rsidR="00765E9F" w:rsidRPr="00A716DB" w:rsidRDefault="00765E9F" w:rsidP="00765E9F">
      <w:pPr>
        <w:pStyle w:val="ListParagraph"/>
        <w:spacing w:after="0" w:line="240" w:lineRule="auto"/>
        <w:ind w:left="1080"/>
        <w:rPr>
          <w:rFonts w:ascii="Times New Roman" w:hAnsi="Times New Roman"/>
          <w:noProof/>
          <w:sz w:val="24"/>
          <w:szCs w:val="24"/>
          <w:lang w:val="sr-Cyrl-CS"/>
        </w:rPr>
      </w:pPr>
      <w:r w:rsidRPr="00A716DB">
        <w:rPr>
          <w:rFonts w:ascii="Times New Roman" w:hAnsi="Times New Roman"/>
          <w:noProof/>
          <w:sz w:val="24"/>
          <w:szCs w:val="24"/>
          <w:lang w:val="sr-Cyrl-CS"/>
        </w:rPr>
        <w:t>Издати од стране Електродистрибуције Србије д.о.о. Београд, 03.12.2021. године.</w:t>
      </w:r>
    </w:p>
    <w:p w:rsidR="00765E9F" w:rsidRPr="00A716DB" w:rsidRDefault="00765E9F" w:rsidP="00765E9F">
      <w:pPr>
        <w:pStyle w:val="ListParagraph"/>
        <w:numPr>
          <w:ilvl w:val="0"/>
          <w:numId w:val="3"/>
        </w:numPr>
        <w:spacing w:after="0" w:line="240" w:lineRule="auto"/>
        <w:jc w:val="both"/>
        <w:rPr>
          <w:rFonts w:ascii="Times New Roman" w:hAnsi="Times New Roman"/>
          <w:sz w:val="24"/>
          <w:szCs w:val="24"/>
        </w:rPr>
      </w:pPr>
      <w:r w:rsidRPr="00A716DB">
        <w:rPr>
          <w:rFonts w:ascii="Times New Roman" w:hAnsi="Times New Roman"/>
          <w:sz w:val="24"/>
          <w:szCs w:val="24"/>
          <w:lang w:val="sr-Cyrl-CS"/>
        </w:rPr>
        <w:t>Прилог 5 – Брошура Министарства рударства и енергетике „Корак по корак – Како да постану купци – произвођачи електричне енергије“.</w:t>
      </w:r>
    </w:p>
    <w:p w:rsidR="00765E9F" w:rsidRPr="00A716DB" w:rsidRDefault="00765E9F" w:rsidP="00765E9F">
      <w:pPr>
        <w:pStyle w:val="ListParagraph"/>
        <w:numPr>
          <w:ilvl w:val="0"/>
          <w:numId w:val="3"/>
        </w:numPr>
        <w:spacing w:after="0" w:line="240" w:lineRule="auto"/>
        <w:rPr>
          <w:rFonts w:ascii="Times New Roman" w:hAnsi="Times New Roman"/>
          <w:sz w:val="24"/>
          <w:szCs w:val="24"/>
        </w:rPr>
      </w:pPr>
      <w:r w:rsidRPr="00A716DB">
        <w:rPr>
          <w:rFonts w:ascii="Times New Roman" w:hAnsi="Times New Roman"/>
          <w:sz w:val="24"/>
          <w:szCs w:val="24"/>
          <w:lang w:val="sr-Cyrl-CS"/>
        </w:rPr>
        <w:t>Прилог 6 – Пример рачуна за електричну енергију</w:t>
      </w:r>
      <w:r w:rsidRPr="00A716DB">
        <w:rPr>
          <w:rFonts w:ascii="Times New Roman" w:hAnsi="Times New Roman"/>
          <w:sz w:val="24"/>
          <w:szCs w:val="24"/>
        </w:rPr>
        <w:t xml:space="preserve"> </w:t>
      </w:r>
      <w:r w:rsidRPr="00A716DB">
        <w:rPr>
          <w:rFonts w:ascii="Times New Roman" w:hAnsi="Times New Roman"/>
          <w:sz w:val="24"/>
          <w:szCs w:val="24"/>
          <w:lang w:val="sr-Cyrl-CS"/>
        </w:rPr>
        <w:t>са обележеном одобреном снагом</w:t>
      </w:r>
    </w:p>
    <w:p w:rsidR="00765E9F" w:rsidRPr="00A716DB" w:rsidRDefault="00765E9F" w:rsidP="00765E9F">
      <w:pPr>
        <w:pStyle w:val="ListParagraph"/>
        <w:numPr>
          <w:ilvl w:val="0"/>
          <w:numId w:val="3"/>
        </w:numPr>
        <w:spacing w:after="0" w:line="240" w:lineRule="auto"/>
        <w:rPr>
          <w:rFonts w:ascii="Times New Roman" w:hAnsi="Times New Roman"/>
          <w:sz w:val="24"/>
          <w:szCs w:val="24"/>
        </w:rPr>
      </w:pPr>
      <w:r w:rsidRPr="00A716DB">
        <w:rPr>
          <w:rFonts w:ascii="Times New Roman" w:hAnsi="Times New Roman"/>
          <w:sz w:val="24"/>
          <w:szCs w:val="24"/>
          <w:lang w:val="sr-Cyrl-CS"/>
        </w:rPr>
        <w:t>Прилог 7 – Модел уговора о потпуном снабдевању са нето мерењем</w:t>
      </w:r>
    </w:p>
    <w:p w:rsidR="00765E9F" w:rsidRPr="00A716DB" w:rsidRDefault="00765E9F" w:rsidP="00765E9F">
      <w:pPr>
        <w:pStyle w:val="ListParagraph"/>
        <w:numPr>
          <w:ilvl w:val="0"/>
          <w:numId w:val="3"/>
        </w:numPr>
        <w:spacing w:after="0" w:line="240" w:lineRule="auto"/>
        <w:jc w:val="both"/>
        <w:rPr>
          <w:rFonts w:ascii="Times New Roman" w:hAnsi="Times New Roman"/>
          <w:sz w:val="24"/>
          <w:szCs w:val="24"/>
        </w:rPr>
      </w:pPr>
      <w:r w:rsidRPr="00A716DB">
        <w:rPr>
          <w:rFonts w:ascii="Times New Roman" w:hAnsi="Times New Roman"/>
          <w:sz w:val="24"/>
          <w:szCs w:val="24"/>
          <w:lang w:val="sr-Cyrl-CS"/>
        </w:rPr>
        <w:t>Прилог 8</w:t>
      </w:r>
      <w:r w:rsidRPr="00A716DB">
        <w:rPr>
          <w:rFonts w:ascii="Times New Roman" w:hAnsi="Times New Roman"/>
          <w:sz w:val="24"/>
          <w:szCs w:val="24"/>
        </w:rPr>
        <w:t xml:space="preserve"> – </w:t>
      </w:r>
      <w:r w:rsidRPr="00A716DB">
        <w:rPr>
          <w:rFonts w:ascii="Times New Roman" w:hAnsi="Times New Roman"/>
          <w:sz w:val="24"/>
          <w:szCs w:val="24"/>
          <w:lang w:val="sr-Cyrl-CS"/>
        </w:rPr>
        <w:t>Изјава</w:t>
      </w:r>
      <w:r w:rsidRPr="00A716DB">
        <w:rPr>
          <w:rFonts w:ascii="Times New Roman" w:hAnsi="Times New Roman"/>
          <w:sz w:val="24"/>
          <w:szCs w:val="24"/>
        </w:rPr>
        <w:t xml:space="preserve"> o члановима домаћинства, изјава о испуњености услова и изјава</w:t>
      </w:r>
      <w:r w:rsidRPr="00A716DB">
        <w:rPr>
          <w:rFonts w:ascii="Times New Roman" w:hAnsi="Times New Roman"/>
          <w:sz w:val="24"/>
          <w:szCs w:val="24"/>
          <w:lang w:val="sr-Cyrl-CS"/>
        </w:rPr>
        <w:t xml:space="preserve"> да град може да извршити увид, прибавити и обрадити податке о чињеницама  о којима се води службена евиденција, а који су неопходни у поступку одлучивања (Уверење локалне пореске администрације, увид у РГЗ и слично) </w:t>
      </w:r>
    </w:p>
    <w:p w:rsidR="00765E9F" w:rsidRPr="00A716DB" w:rsidRDefault="00765E9F" w:rsidP="00765E9F">
      <w:pPr>
        <w:pStyle w:val="ListParagraph"/>
        <w:numPr>
          <w:ilvl w:val="0"/>
          <w:numId w:val="3"/>
        </w:numPr>
        <w:spacing w:after="0" w:line="240" w:lineRule="auto"/>
        <w:rPr>
          <w:rFonts w:ascii="Times New Roman" w:hAnsi="Times New Roman"/>
          <w:sz w:val="24"/>
          <w:szCs w:val="24"/>
        </w:rPr>
      </w:pPr>
      <w:r w:rsidRPr="00A716DB">
        <w:rPr>
          <w:rFonts w:ascii="Times New Roman" w:hAnsi="Times New Roman"/>
          <w:sz w:val="24"/>
          <w:szCs w:val="24"/>
          <w:lang w:val="sr-Cyrl-CS"/>
        </w:rPr>
        <w:t xml:space="preserve">Прилог 9: </w:t>
      </w:r>
      <w:r w:rsidRPr="00A716DB">
        <w:rPr>
          <w:rFonts w:ascii="Times New Roman" w:hAnsi="Times New Roman"/>
          <w:sz w:val="24"/>
          <w:szCs w:val="24"/>
        </w:rPr>
        <w:t>Сагласност сувласника</w:t>
      </w:r>
    </w:p>
    <w:p w:rsidR="00765E9F" w:rsidRPr="00A716DB" w:rsidRDefault="00765E9F" w:rsidP="00765E9F">
      <w:pPr>
        <w:jc w:val="center"/>
        <w:rPr>
          <w:noProof/>
          <w:color w:val="00B050"/>
        </w:rPr>
      </w:pPr>
    </w:p>
    <w:p w:rsidR="00765E9F" w:rsidRPr="00A716DB" w:rsidRDefault="00765E9F" w:rsidP="00765E9F">
      <w:pPr>
        <w:jc w:val="center"/>
      </w:pPr>
      <w:r w:rsidRPr="00A716DB">
        <w:rPr>
          <w:noProof/>
        </w:rPr>
        <w:t>VIII</w:t>
      </w:r>
      <w:r w:rsidRPr="00A716DB">
        <w:t xml:space="preserve"> МЕСТО И РОК ДОСТАВЈЬАЊА ПРИЈАВА</w:t>
      </w:r>
    </w:p>
    <w:p w:rsidR="00765E9F" w:rsidRPr="00A716DB" w:rsidRDefault="00765E9F" w:rsidP="00765E9F">
      <w:pPr>
        <w:jc w:val="center"/>
      </w:pPr>
    </w:p>
    <w:p w:rsidR="00765E9F" w:rsidRPr="00A716DB" w:rsidRDefault="00765E9F" w:rsidP="00765E9F">
      <w:r w:rsidRPr="00A716DB">
        <w:tab/>
        <w:t>Рок за подношење пријава је 21 дан од дана објављивања Јавног позива на званичној интернет страници и огласној табли града Врања,</w:t>
      </w:r>
    </w:p>
    <w:p w:rsidR="00765E9F" w:rsidRPr="00A716DB" w:rsidRDefault="00765E9F" w:rsidP="00765E9F">
      <w:r w:rsidRPr="00A716DB">
        <w:tab/>
        <w:t>Јавни позив је отворен закључно са даном 21.02.2023. године.</w:t>
      </w:r>
    </w:p>
    <w:p w:rsidR="00765E9F" w:rsidRPr="00A716DB" w:rsidRDefault="00765E9F" w:rsidP="00765E9F">
      <w:r w:rsidRPr="00A716DB">
        <w:tab/>
        <w:t xml:space="preserve">Попуњени, </w:t>
      </w:r>
      <w:r w:rsidRPr="00A716DB">
        <w:rPr>
          <w:lang w:val="sr-Cyrl-CS"/>
        </w:rPr>
        <w:t>потписани</w:t>
      </w:r>
      <w:r w:rsidRPr="00A716DB">
        <w:t xml:space="preserve"> и одштампани пријавни образац и пратећа документација достављају се у затвореној коверти са назнаком:</w:t>
      </w:r>
    </w:p>
    <w:p w:rsidR="00765E9F" w:rsidRPr="00A716DB" w:rsidRDefault="00765E9F" w:rsidP="00765E9F"/>
    <w:p w:rsidR="00765E9F" w:rsidRPr="00A716DB" w:rsidRDefault="00765E9F" w:rsidP="00765E9F">
      <w:pPr>
        <w:jc w:val="center"/>
      </w:pPr>
      <w:r w:rsidRPr="00A716DB">
        <w:t xml:space="preserve">„ПРИЈАВА ЗА ЈАВНИ ПОЗИВ ЗА УЧЕШЋЕ ГРАЂАНА У СПРОВОЋЕЊУ МЕРE ЕНЕРГЕТСКЕ САНАЦИЈЕ </w:t>
      </w:r>
      <w:r w:rsidRPr="00A716DB">
        <w:rPr>
          <w:lang w:val="sr-Cyrl-CS"/>
        </w:rPr>
        <w:t>ПУТЕМ УГРАДЊЕ СОЛАРНИХ ПАНЕЛА ЗА ПРОИЗВОДЊУ ЕЛЕКТРИЧНЕ ЕНЕРГИЈЕ</w:t>
      </w:r>
      <w:r w:rsidRPr="00A716DB">
        <w:t xml:space="preserve"> - НЕ ОТВАРАТИ”, са пуном адресом пошиљаоца на полеђини коверте.</w:t>
      </w:r>
    </w:p>
    <w:p w:rsidR="00765E9F" w:rsidRPr="00A716DB" w:rsidRDefault="00765E9F" w:rsidP="00765E9F">
      <w:pPr>
        <w:jc w:val="center"/>
      </w:pPr>
    </w:p>
    <w:p w:rsidR="00765E9F" w:rsidRPr="00A716DB" w:rsidRDefault="00765E9F" w:rsidP="00765E9F">
      <w:pPr>
        <w:ind w:firstLine="708"/>
      </w:pPr>
      <w:r w:rsidRPr="00A716DB">
        <w:t>Пријава се предаје лично на шалтеру бр.1 Градске управе града Врања у услужном  центру или препоручено поштом на адресу:</w:t>
      </w:r>
    </w:p>
    <w:p w:rsidR="00765E9F" w:rsidRPr="00A716DB" w:rsidRDefault="00765E9F" w:rsidP="00765E9F"/>
    <w:p w:rsidR="00765E9F" w:rsidRPr="00A716DB" w:rsidRDefault="00765E9F" w:rsidP="00765E9F">
      <w:pPr>
        <w:ind w:firstLine="708"/>
      </w:pPr>
      <w:r w:rsidRPr="00A716DB">
        <w:lastRenderedPageBreak/>
        <w:t>Градска управа града Врања, ул. Краља Милана бр.1, 17500 Врање.</w:t>
      </w:r>
    </w:p>
    <w:p w:rsidR="00765E9F" w:rsidRPr="00A716DB" w:rsidRDefault="00765E9F" w:rsidP="00765E9F">
      <w:pPr>
        <w:ind w:firstLine="708"/>
      </w:pPr>
      <w:r w:rsidRPr="00A716DB">
        <w:t>Комисија за реализацију мера енергетске санације.</w:t>
      </w:r>
    </w:p>
    <w:p w:rsidR="00765E9F" w:rsidRPr="00A716DB" w:rsidRDefault="00765E9F" w:rsidP="00765E9F">
      <w:r w:rsidRPr="00A716DB">
        <w:tab/>
      </w:r>
      <w:r w:rsidRPr="00A716DB">
        <w:tab/>
      </w:r>
    </w:p>
    <w:p w:rsidR="00765E9F" w:rsidRPr="00A716DB" w:rsidRDefault="00765E9F" w:rsidP="00765E9F">
      <w:pPr>
        <w:ind w:right="9"/>
        <w:contextualSpacing/>
        <w:rPr>
          <w:lang w:val="ru-RU"/>
        </w:rPr>
      </w:pPr>
      <w:r w:rsidRPr="00A716DB">
        <w:rPr>
          <w:lang w:val="sr-Cyrl-CS"/>
        </w:rPr>
        <w:tab/>
      </w:r>
      <w:r w:rsidRPr="00A716DB">
        <w:rPr>
          <w:b/>
        </w:rPr>
        <w:t>За све додатне информације и обавештења</w:t>
      </w:r>
      <w:r w:rsidRPr="00A716DB">
        <w:t xml:space="preserve"> у вези Јавног позива можете се обратити </w:t>
      </w:r>
      <w:r w:rsidRPr="00A716DB">
        <w:rPr>
          <w:b/>
        </w:rPr>
        <w:t xml:space="preserve">на контакт телефон </w:t>
      </w:r>
      <w:r w:rsidRPr="00A716DB">
        <w:rPr>
          <w:b/>
          <w:lang w:val="sr-Cyrl-CS"/>
        </w:rPr>
        <w:t>017/402-381</w:t>
      </w:r>
      <w:r w:rsidRPr="00A716DB">
        <w:t xml:space="preserve"> или на електронску адресу: e-mail: </w:t>
      </w:r>
      <w:r w:rsidRPr="00A716DB">
        <w:rPr>
          <w:lang w:val="ru-RU"/>
        </w:rPr>
        <w:t>е</w:t>
      </w:r>
      <w:r w:rsidRPr="00A716DB">
        <w:rPr>
          <w:lang w:val="sr-Cyrl-CS"/>
        </w:rPr>
        <w:t>nergetskasanacija@vranje.org.rs</w:t>
      </w:r>
    </w:p>
    <w:p w:rsidR="00765E9F" w:rsidRPr="00A716DB" w:rsidRDefault="00765E9F" w:rsidP="00765E9F">
      <w:pPr>
        <w:ind w:right="9"/>
      </w:pPr>
      <w:r w:rsidRPr="00A716DB">
        <w:tab/>
      </w:r>
      <w:r w:rsidRPr="00A716DB">
        <w:rPr>
          <w:lang w:val="ru-RU"/>
        </w:rPr>
        <w:t xml:space="preserve">Сва питања и одговори биће објављени на интернет страници града Врања, линк: </w:t>
      </w:r>
      <w:hyperlink r:id="rId7" w:history="1">
        <w:r w:rsidRPr="00A716DB">
          <w:rPr>
            <w:rStyle w:val="Hyperlink"/>
          </w:rPr>
          <w:t>https://vranjejls.org.rs/fascikla/energetska-sanacija</w:t>
        </w:r>
      </w:hyperlink>
    </w:p>
    <w:p w:rsidR="00765E9F" w:rsidRPr="00A716DB" w:rsidRDefault="00765E9F" w:rsidP="00765E9F">
      <w:pPr>
        <w:ind w:right="9"/>
        <w:rPr>
          <w:b/>
        </w:rPr>
      </w:pPr>
      <w:r w:rsidRPr="00A716DB">
        <w:rPr>
          <w:b/>
        </w:rPr>
        <w:t xml:space="preserve">Благовременом </w:t>
      </w:r>
      <w:r w:rsidRPr="00A716DB">
        <w:rPr>
          <w:b/>
          <w:lang w:val="sr-Cyrl-CS"/>
        </w:rPr>
        <w:t xml:space="preserve">доставом </w:t>
      </w:r>
      <w:r w:rsidRPr="00A716DB">
        <w:rPr>
          <w:b/>
        </w:rPr>
        <w:t>сматра се и препоручена пошиљка предата пошти најкасније до</w:t>
      </w:r>
      <w:r w:rsidRPr="00A716DB">
        <w:rPr>
          <w:b/>
          <w:noProof/>
          <w:lang w:val="en-US" w:eastAsia="en-US"/>
        </w:rPr>
        <w:drawing>
          <wp:inline distT="0" distB="0" distL="0" distR="0">
            <wp:extent cx="9525" cy="9525"/>
            <wp:effectExtent l="19050" t="0" r="9525" b="0"/>
            <wp:docPr id="10" name="Picture 1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9"/>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716DB">
        <w:rPr>
          <w:b/>
        </w:rPr>
        <w:t xml:space="preserve"> истека последњег дана утврђеног рока за предају конкурсне документације </w:t>
      </w:r>
      <w:r w:rsidRPr="00A716DB">
        <w:rPr>
          <w:b/>
          <w:lang w:val="sr-Cyrl-CS"/>
        </w:rPr>
        <w:t>(</w:t>
      </w:r>
      <w:r w:rsidRPr="00A716DB">
        <w:rPr>
          <w:b/>
        </w:rPr>
        <w:t xml:space="preserve">печат поште), без обзира на датум приспећа. </w:t>
      </w:r>
    </w:p>
    <w:p w:rsidR="00765E9F" w:rsidRPr="00A716DB" w:rsidRDefault="00765E9F" w:rsidP="00765E9F">
      <w:pPr>
        <w:rPr>
          <w:b/>
          <w:lang w:val="sr-Cyrl-CS"/>
        </w:rPr>
      </w:pPr>
      <w:r w:rsidRPr="00A716DB">
        <w:rPr>
          <w:b/>
        </w:rPr>
        <w:t>Пријаве послате на било који други начин неће бити узете у разматрање. Неблаговремене и непотпуне пријаве се неће разматрати.</w:t>
      </w:r>
    </w:p>
    <w:p w:rsidR="00765E9F" w:rsidRPr="00A716DB" w:rsidRDefault="00765E9F" w:rsidP="00765E9F">
      <w:pPr>
        <w:jc w:val="center"/>
      </w:pPr>
      <w:r w:rsidRPr="00A716DB">
        <w:t>IX КРИТЕРИЈУМИ ЗА ИЗБОР ПРОЈЕКАТА</w:t>
      </w:r>
    </w:p>
    <w:p w:rsidR="00765E9F" w:rsidRPr="00A716DB" w:rsidRDefault="00765E9F" w:rsidP="00765E9F"/>
    <w:p w:rsidR="00765E9F" w:rsidRPr="00A716DB" w:rsidRDefault="00765E9F" w:rsidP="00765E9F">
      <w:pPr>
        <w:ind w:firstLine="708"/>
        <w:rPr>
          <w:lang w:val="sr-Cyrl-CS"/>
        </w:rPr>
      </w:pPr>
      <w:r w:rsidRPr="00A716DB">
        <w:t>Критеријуми за избор пројеката су</w:t>
      </w:r>
      <w:r w:rsidRPr="00A716DB">
        <w:rPr>
          <w:lang w:val="sr-Cyrl-CS"/>
        </w:rPr>
        <w:t xml:space="preserve"> следећи:</w:t>
      </w:r>
    </w:p>
    <w:p w:rsidR="00765E9F" w:rsidRPr="00A716DB" w:rsidRDefault="00765E9F" w:rsidP="00765E9F">
      <w:pPr>
        <w:rPr>
          <w:lang w:val="sr-Cyrl-CS"/>
        </w:rPr>
      </w:pPr>
    </w:p>
    <w:p w:rsidR="00765E9F" w:rsidRPr="00A716DB" w:rsidRDefault="00765E9F" w:rsidP="00765E9F">
      <w:pPr>
        <w:numPr>
          <w:ilvl w:val="0"/>
          <w:numId w:val="4"/>
        </w:numPr>
      </w:pPr>
      <w:r w:rsidRPr="00A716DB">
        <w:t xml:space="preserve">постојеће стање спољних зидова; </w:t>
      </w:r>
    </w:p>
    <w:p w:rsidR="00765E9F" w:rsidRPr="00A716DB" w:rsidRDefault="00765E9F" w:rsidP="00765E9F">
      <w:pPr>
        <w:numPr>
          <w:ilvl w:val="0"/>
          <w:numId w:val="4"/>
        </w:numPr>
      </w:pPr>
      <w:r w:rsidRPr="00A716DB">
        <w:t xml:space="preserve">постојећи начин грејања; </w:t>
      </w:r>
    </w:p>
    <w:p w:rsidR="00765E9F" w:rsidRPr="00A716DB" w:rsidRDefault="00765E9F" w:rsidP="00765E9F">
      <w:pPr>
        <w:numPr>
          <w:ilvl w:val="0"/>
          <w:numId w:val="4"/>
        </w:numPr>
      </w:pPr>
      <w:r w:rsidRPr="00A716DB">
        <w:t>постојеће карактеристике спољне столарије;</w:t>
      </w:r>
    </w:p>
    <w:p w:rsidR="00765E9F" w:rsidRPr="00A716DB" w:rsidRDefault="00765E9F" w:rsidP="00765E9F">
      <w:pPr>
        <w:numPr>
          <w:ilvl w:val="0"/>
          <w:numId w:val="4"/>
        </w:numPr>
      </w:pPr>
      <w:r w:rsidRPr="00A716DB">
        <w:t>К фактор заузетости површине за породичне куће;</w:t>
      </w:r>
    </w:p>
    <w:p w:rsidR="00765E9F" w:rsidRPr="00A716DB" w:rsidRDefault="00765E9F" w:rsidP="00765E9F">
      <w:pPr>
        <w:numPr>
          <w:ilvl w:val="0"/>
          <w:numId w:val="4"/>
        </w:numPr>
      </w:pPr>
      <w:r w:rsidRPr="00A716DB">
        <w:t>коришћење субвенција за енергетску санацију (средства града/Републике)</w:t>
      </w:r>
    </w:p>
    <w:p w:rsidR="00765E9F" w:rsidRPr="00A716DB" w:rsidRDefault="00765E9F" w:rsidP="00765E9F">
      <w:pPr>
        <w:pStyle w:val="ListParagraph"/>
        <w:spacing w:after="0" w:line="240" w:lineRule="auto"/>
        <w:ind w:left="360"/>
        <w:rPr>
          <w:rFonts w:ascii="Times New Roman" w:hAnsi="Times New Roman"/>
          <w:bCs/>
          <w:sz w:val="24"/>
          <w:szCs w:val="24"/>
          <w:lang w:val="sr-Cyrl-CS"/>
        </w:rPr>
      </w:pPr>
      <w:r w:rsidRPr="00A716DB">
        <w:rPr>
          <w:rFonts w:ascii="Times New Roman" w:hAnsi="Times New Roman"/>
          <w:bCs/>
          <w:sz w:val="24"/>
          <w:szCs w:val="24"/>
          <w:lang w:val="sr-Cyrl-CS"/>
        </w:rPr>
        <w:t>Додатни критеријуми:</w:t>
      </w:r>
    </w:p>
    <w:p w:rsidR="00765E9F" w:rsidRPr="00A716DB" w:rsidRDefault="00765E9F" w:rsidP="00765E9F">
      <w:pPr>
        <w:pStyle w:val="ListParagraph"/>
        <w:spacing w:after="0" w:line="240" w:lineRule="auto"/>
        <w:ind w:left="360"/>
        <w:rPr>
          <w:rFonts w:ascii="Times New Roman" w:hAnsi="Times New Roman"/>
          <w:bCs/>
          <w:sz w:val="24"/>
          <w:szCs w:val="24"/>
          <w:lang w:val="sr-Cyrl-CS"/>
        </w:rPr>
      </w:pPr>
      <w:r w:rsidRPr="00A716DB">
        <w:rPr>
          <w:rFonts w:ascii="Times New Roman" w:hAnsi="Times New Roman"/>
          <w:bCs/>
          <w:sz w:val="24"/>
          <w:szCs w:val="24"/>
          <w:lang w:val="sr-Cyrl-CS"/>
        </w:rPr>
        <w:t xml:space="preserve">1) уколико се два захтева оцене истим бројем бодова, предност имају подносиоци пријава чији је фактор искоришћавања површине К мањи.  </w:t>
      </w:r>
    </w:p>
    <w:p w:rsidR="00765E9F" w:rsidRPr="00A716DB" w:rsidRDefault="00765E9F" w:rsidP="00765E9F">
      <w:pPr>
        <w:pStyle w:val="ListParagraph"/>
        <w:spacing w:after="0" w:line="240" w:lineRule="auto"/>
        <w:ind w:left="360"/>
        <w:rPr>
          <w:rFonts w:ascii="Times New Roman" w:hAnsi="Times New Roman"/>
          <w:bCs/>
          <w:sz w:val="24"/>
          <w:szCs w:val="24"/>
          <w:lang w:val="sr-Cyrl-CS"/>
        </w:rPr>
      </w:pPr>
      <w:r w:rsidRPr="00A716DB">
        <w:rPr>
          <w:rFonts w:ascii="Times New Roman" w:hAnsi="Times New Roman"/>
          <w:bCs/>
          <w:sz w:val="24"/>
          <w:szCs w:val="24"/>
          <w:lang w:val="sr-Cyrl-CS"/>
        </w:rPr>
        <w:t xml:space="preserve">2)  износ тражене субвенције, и </w:t>
      </w:r>
    </w:p>
    <w:p w:rsidR="00765E9F" w:rsidRPr="00A716DB" w:rsidRDefault="00765E9F" w:rsidP="00765E9F">
      <w:pPr>
        <w:pStyle w:val="ListParagraph"/>
        <w:spacing w:after="0" w:line="240" w:lineRule="auto"/>
        <w:ind w:left="360"/>
        <w:rPr>
          <w:rFonts w:ascii="Times New Roman" w:hAnsi="Times New Roman"/>
          <w:bCs/>
          <w:sz w:val="24"/>
          <w:szCs w:val="24"/>
          <w:lang w:val="sr-Cyrl-CS"/>
        </w:rPr>
      </w:pPr>
      <w:r w:rsidRPr="00A716DB">
        <w:rPr>
          <w:rFonts w:ascii="Times New Roman" w:hAnsi="Times New Roman"/>
          <w:bCs/>
          <w:sz w:val="24"/>
          <w:szCs w:val="24"/>
          <w:lang w:val="sr-Cyrl-CS"/>
        </w:rPr>
        <w:t>3</w:t>
      </w:r>
      <w:r w:rsidRPr="00A716DB">
        <w:rPr>
          <w:rFonts w:ascii="Times New Roman" w:hAnsi="Times New Roman"/>
          <w:bCs/>
          <w:sz w:val="24"/>
          <w:szCs w:val="24"/>
        </w:rPr>
        <w:t xml:space="preserve">) </w:t>
      </w:r>
      <w:r w:rsidRPr="00A716DB">
        <w:rPr>
          <w:rFonts w:ascii="Times New Roman" w:hAnsi="Times New Roman"/>
          <w:bCs/>
          <w:sz w:val="24"/>
          <w:szCs w:val="24"/>
          <w:lang w:val="sr-Cyrl-CS"/>
        </w:rPr>
        <w:t>зона у којој се објекат налази.</w:t>
      </w:r>
    </w:p>
    <w:p w:rsidR="00765E9F" w:rsidRPr="00A716DB" w:rsidRDefault="00765E9F" w:rsidP="00765E9F">
      <w:pPr>
        <w:pStyle w:val="ListParagraph"/>
        <w:spacing w:after="0" w:line="240" w:lineRule="auto"/>
        <w:ind w:left="360"/>
        <w:rPr>
          <w:rFonts w:ascii="Times New Roman" w:hAnsi="Times New Roman"/>
          <w:sz w:val="24"/>
          <w:szCs w:val="24"/>
          <w:lang w:val="sr-Cyrl-CS"/>
        </w:rPr>
      </w:pPr>
      <w:r w:rsidRPr="00A716DB">
        <w:rPr>
          <w:rFonts w:ascii="Times New Roman" w:hAnsi="Times New Roman"/>
          <w:sz w:val="24"/>
          <w:szCs w:val="24"/>
          <w:lang w:val="sr-Cyrl-CS"/>
        </w:rPr>
        <w:t>Детаљни начин бодовања према наведеним критеријумима је дат у Прилогу 3 (Прилог 3 је информативног карактера, не доставља се уз пријаву).</w:t>
      </w:r>
    </w:p>
    <w:p w:rsidR="00765E9F" w:rsidRPr="00A716DB" w:rsidRDefault="00765E9F" w:rsidP="00765E9F"/>
    <w:p w:rsidR="00765E9F" w:rsidRPr="00A716DB" w:rsidRDefault="00765E9F" w:rsidP="00765E9F"/>
    <w:p w:rsidR="00765E9F" w:rsidRPr="00A716DB" w:rsidRDefault="00765E9F" w:rsidP="00765E9F">
      <w:pPr>
        <w:jc w:val="center"/>
      </w:pPr>
      <w:r w:rsidRPr="00A716DB">
        <w:t>X ОЦЕЊИВАЊЕ, УТВРЂИВАЊЕ ЛИСТЕ И ИЗБОР КРАЈЊИХ КОРИСНИКА</w:t>
      </w:r>
    </w:p>
    <w:p w:rsidR="00765E9F" w:rsidRPr="00A716DB" w:rsidRDefault="00765E9F" w:rsidP="00765E9F">
      <w:pPr>
        <w:pStyle w:val="ListParagraph"/>
        <w:spacing w:after="0" w:line="240" w:lineRule="auto"/>
        <w:ind w:left="1137"/>
        <w:rPr>
          <w:rFonts w:ascii="Times New Roman" w:hAnsi="Times New Roman"/>
          <w:sz w:val="24"/>
          <w:szCs w:val="24"/>
        </w:rPr>
      </w:pPr>
    </w:p>
    <w:p w:rsidR="00765E9F" w:rsidRPr="00A716DB" w:rsidRDefault="00765E9F" w:rsidP="00765E9F">
      <w:pPr>
        <w:ind w:firstLine="708"/>
        <w:jc w:val="both"/>
        <w:rPr>
          <w:lang w:val="sr-Cyrl-CS"/>
        </w:rPr>
      </w:pPr>
      <w:r w:rsidRPr="00A716DB">
        <w:t xml:space="preserve">Оцењивање и рангирање пројеката домаћинства, врши се </w:t>
      </w:r>
      <w:r w:rsidRPr="00A716DB">
        <w:rPr>
          <w:lang w:val="sr-Cyrl-CS"/>
        </w:rPr>
        <w:t xml:space="preserve">у складу са Правилником и </w:t>
      </w:r>
      <w:r w:rsidRPr="00A716DB">
        <w:t>применом критеријума из одељка IX  Јавног позива</w:t>
      </w:r>
      <w:r w:rsidRPr="00A716DB">
        <w:rPr>
          <w:lang w:val="sr-Cyrl-CS"/>
        </w:rPr>
        <w:t>.</w:t>
      </w:r>
    </w:p>
    <w:p w:rsidR="00765E9F" w:rsidRPr="00A716DB" w:rsidRDefault="00765E9F" w:rsidP="00765E9F">
      <w:pPr>
        <w:ind w:firstLine="708"/>
        <w:jc w:val="both"/>
      </w:pPr>
      <w:r w:rsidRPr="00A716DB">
        <w:t>Пријава ће се сматрати неуредном ако у достављеној писаној форми недостаје било који документ из одељка VI. Јавног позива и у том случају решењем ће бити одбачена.</w:t>
      </w:r>
    </w:p>
    <w:p w:rsidR="00765E9F" w:rsidRPr="00A716DB" w:rsidRDefault="00765E9F" w:rsidP="00765E9F">
      <w:pPr>
        <w:jc w:val="both"/>
      </w:pPr>
      <w:r w:rsidRPr="00A716DB">
        <w:tab/>
        <w:t>Пријаве са документацијом чија садржина није у складу са Јавним позивом се не оцењују и решењем ће бити одбијене.</w:t>
      </w:r>
    </w:p>
    <w:p w:rsidR="00765E9F" w:rsidRPr="00A716DB" w:rsidRDefault="00765E9F" w:rsidP="00765E9F">
      <w:pPr>
        <w:ind w:firstLine="708"/>
        <w:jc w:val="both"/>
      </w:pPr>
      <w:r w:rsidRPr="00A716DB">
        <w:t xml:space="preserve">Комисија разматра пријаве и у складу са условима  из </w:t>
      </w:r>
      <w:r w:rsidRPr="00A716DB">
        <w:rPr>
          <w:lang w:val="sr-Cyrl-CS"/>
        </w:rPr>
        <w:t xml:space="preserve">одељка </w:t>
      </w:r>
      <w:r w:rsidRPr="00A716DB">
        <w:t>III Јавног позива, утврђује прелиминарну листу крајњих корисника на основу бодовања према критеријумима из одељка IX Јавног позива.</w:t>
      </w:r>
    </w:p>
    <w:p w:rsidR="00765E9F" w:rsidRPr="00A716DB" w:rsidRDefault="00765E9F" w:rsidP="00765E9F">
      <w:pPr>
        <w:ind w:firstLine="708"/>
        <w:jc w:val="both"/>
        <w:rPr>
          <w:lang w:val="sr-Cyrl-CS"/>
        </w:rPr>
      </w:pPr>
      <w:r w:rsidRPr="00A716DB">
        <w:rPr>
          <w:lang w:val="sr-Cyrl-CS"/>
        </w:rPr>
        <w:t xml:space="preserve">У току поступка оцене и избора пројеката Комисија може да од подносиоца пријаве, према потреби, затражи додатну документацију и информације.  </w:t>
      </w:r>
    </w:p>
    <w:p w:rsidR="00765E9F" w:rsidRPr="00A716DB" w:rsidRDefault="00765E9F" w:rsidP="00765E9F">
      <w:pPr>
        <w:ind w:firstLine="708"/>
        <w:jc w:val="both"/>
      </w:pPr>
      <w:r w:rsidRPr="00A716DB">
        <w:t>Лист</w:t>
      </w:r>
      <w:r w:rsidRPr="00A716DB">
        <w:rPr>
          <w:lang w:val="sr-Cyrl-CS"/>
        </w:rPr>
        <w:t>у</w:t>
      </w:r>
      <w:r w:rsidRPr="00A716DB">
        <w:t xml:space="preserve"> из става 4. овог одељка Комисија објављује на огласној табли града Врања и званичној интернет страници града Врања.</w:t>
      </w:r>
    </w:p>
    <w:p w:rsidR="00765E9F" w:rsidRPr="00A716DB" w:rsidRDefault="00765E9F" w:rsidP="00765E9F">
      <w:pPr>
        <w:ind w:firstLine="708"/>
        <w:jc w:val="both"/>
      </w:pPr>
      <w:r w:rsidRPr="00A716DB">
        <w:t>Подносиоци пријава имају право увида у поднете пријаве и приложену документацију по утврђивању лист</w:t>
      </w:r>
      <w:r w:rsidRPr="00A716DB">
        <w:rPr>
          <w:lang w:val="sr-Cyrl-CS"/>
        </w:rPr>
        <w:t>е</w:t>
      </w:r>
      <w:r w:rsidRPr="00A716DB">
        <w:t xml:space="preserve"> из става 4. овог одељка у року од три дана од дана објављивања листе.</w:t>
      </w:r>
    </w:p>
    <w:p w:rsidR="00765E9F" w:rsidRPr="00A716DB" w:rsidRDefault="00765E9F" w:rsidP="00765E9F">
      <w:pPr>
        <w:ind w:firstLine="708"/>
        <w:jc w:val="both"/>
      </w:pPr>
      <w:r w:rsidRPr="00A716DB">
        <w:t>На листу из става 4. овог одељка подносиоци пријава имају право приговора Комисији у року од осам дана од дана њеног објављивања. Приговор се подноси на писарницу града Врања.</w:t>
      </w:r>
    </w:p>
    <w:p w:rsidR="00765E9F" w:rsidRPr="00A716DB" w:rsidRDefault="00765E9F" w:rsidP="00765E9F">
      <w:pPr>
        <w:ind w:firstLine="708"/>
        <w:jc w:val="both"/>
      </w:pPr>
      <w:r w:rsidRPr="00A716DB">
        <w:t>Комисија је дужна да размотри поднете приговоре на листу из става 4. овог одељка као и да донесе одлуку о приговору, која мора бити образложена, у року од 15 дана од дана његовог пријема и на основу донетих одлука донесе ревидирану прелиминарну листу.</w:t>
      </w:r>
      <w:r w:rsidRPr="00A716DB">
        <w:rPr>
          <w:noProof/>
          <w:lang w:val="en-US" w:eastAsia="en-US"/>
        </w:rPr>
        <w:drawing>
          <wp:inline distT="0" distB="0" distL="0" distR="0">
            <wp:extent cx="4568" cy="4568"/>
            <wp:effectExtent l="0" t="0" r="0" b="0"/>
            <wp:docPr id="11" name="Picture 13059"/>
            <wp:cNvGraphicFramePr/>
            <a:graphic xmlns:a="http://schemas.openxmlformats.org/drawingml/2006/main">
              <a:graphicData uri="http://schemas.openxmlformats.org/drawingml/2006/picture">
                <pic:pic xmlns:pic="http://schemas.openxmlformats.org/drawingml/2006/picture">
                  <pic:nvPicPr>
                    <pic:cNvPr id="13059" name="Picture 13059"/>
                    <pic:cNvPicPr/>
                  </pic:nvPicPr>
                  <pic:blipFill>
                    <a:blip r:embed="rId9"/>
                    <a:stretch>
                      <a:fillRect/>
                    </a:stretch>
                  </pic:blipFill>
                  <pic:spPr>
                    <a:xfrm>
                      <a:off x="0" y="0"/>
                      <a:ext cx="4568" cy="4568"/>
                    </a:xfrm>
                    <a:prstGeom prst="rect">
                      <a:avLst/>
                    </a:prstGeom>
                  </pic:spPr>
                </pic:pic>
              </a:graphicData>
            </a:graphic>
          </wp:inline>
        </w:drawing>
      </w:r>
    </w:p>
    <w:p w:rsidR="00765E9F" w:rsidRPr="00A716DB" w:rsidRDefault="00765E9F" w:rsidP="00765E9F">
      <w:pPr>
        <w:ind w:firstLine="708"/>
        <w:jc w:val="both"/>
      </w:pPr>
      <w:r w:rsidRPr="00A716DB">
        <w:lastRenderedPageBreak/>
        <w:t>На основу листе из става 9. овог одељка Комисија врш</w:t>
      </w:r>
      <w:r w:rsidRPr="00A716DB">
        <w:rPr>
          <w:lang w:val="sr-Cyrl-CS"/>
        </w:rPr>
        <w:t>и</w:t>
      </w:r>
      <w:r w:rsidRPr="00A716DB">
        <w:t xml:space="preserve"> теренски обилазак ради увида у ста</w:t>
      </w:r>
      <w:r w:rsidRPr="00A716DB">
        <w:rPr>
          <w:lang w:val="sr-Cyrl-CS"/>
        </w:rPr>
        <w:t>њ</w:t>
      </w:r>
      <w:r w:rsidRPr="00A716DB">
        <w:t>е стамбених објеката</w:t>
      </w:r>
      <w:r w:rsidRPr="00A716DB">
        <w:rPr>
          <w:lang w:val="sr-Cyrl-CS"/>
        </w:rPr>
        <w:t xml:space="preserve"> </w:t>
      </w:r>
      <w:r w:rsidRPr="00A716DB">
        <w:t>са  те лист</w:t>
      </w:r>
      <w:r w:rsidRPr="00A716DB">
        <w:rPr>
          <w:lang w:val="sr-Cyrl-CS"/>
        </w:rPr>
        <w:t>е</w:t>
      </w:r>
      <w:r w:rsidRPr="00A716DB">
        <w:t xml:space="preserve"> закључно са редним бројем подносиоца пријаве до којег су обезбеђена укупна средства за субвенционисање.</w:t>
      </w:r>
    </w:p>
    <w:p w:rsidR="00765E9F" w:rsidRPr="00A716DB" w:rsidRDefault="00765E9F" w:rsidP="00765E9F">
      <w:pPr>
        <w:ind w:firstLine="708"/>
        <w:jc w:val="both"/>
        <w:rPr>
          <w:color w:val="FF0000"/>
          <w:u w:val="single" w:color="000000"/>
          <w:lang w:val="sr-Cyrl-CS"/>
        </w:rPr>
      </w:pPr>
      <w:r w:rsidRPr="00A716DB">
        <w:rPr>
          <w:u w:val="single" w:color="000000"/>
        </w:rPr>
        <w:t xml:space="preserve">Уколико је Комисија приликом теренског обиласка из става 10. овог одељка утврдила да је подносилац пријаве дао неистините податке у пријави Комисија га елиминише из ревидиране прелиминарне листе и </w:t>
      </w:r>
      <w:r w:rsidRPr="00A716DB">
        <w:rPr>
          <w:u w:val="single"/>
        </w:rPr>
        <w:t>спроводи теренски</w:t>
      </w:r>
      <w:r w:rsidRPr="00A716DB">
        <w:rPr>
          <w:u w:val="single" w:color="000000"/>
        </w:rPr>
        <w:t xml:space="preserve"> обилазак првог следећег на листи код кога није вршен теренски обилазак</w:t>
      </w:r>
      <w:r w:rsidRPr="00A716DB">
        <w:rPr>
          <w:u w:val="single" w:color="000000"/>
          <w:lang w:val="sr-Cyrl-CS"/>
        </w:rPr>
        <w:t>.</w:t>
      </w:r>
    </w:p>
    <w:p w:rsidR="00765E9F" w:rsidRPr="00A716DB" w:rsidRDefault="00765E9F" w:rsidP="00765E9F">
      <w:pPr>
        <w:ind w:firstLine="708"/>
        <w:jc w:val="both"/>
      </w:pPr>
      <w:r w:rsidRPr="00A716DB">
        <w:t>Приликом теренског обиласка уз обавезно присуство подносиоца захтева</w:t>
      </w:r>
      <w:r w:rsidRPr="00A716DB">
        <w:rPr>
          <w:lang w:val="sr-Cyrl-CS"/>
        </w:rPr>
        <w:t>,</w:t>
      </w:r>
      <w:r w:rsidRPr="00A716DB">
        <w:t xml:space="preserve"> комисија сачињава записник у два примерка, при чему један остаје подносиоцу пријаве, а један задржава Комисија. У записнику Комисија потврђује да ли су мере наведене у предмеру и предрачуну који је грађанин поднео приликом пријаве на јавни позив прихавтљиве.</w:t>
      </w:r>
    </w:p>
    <w:p w:rsidR="00765E9F" w:rsidRPr="00A716DB" w:rsidRDefault="00765E9F" w:rsidP="00765E9F">
      <w:pPr>
        <w:ind w:firstLine="708"/>
        <w:jc w:val="both"/>
      </w:pPr>
      <w:r w:rsidRPr="00A716DB">
        <w:t>На основу записника из става 12. овог одељка комисија сачињава  коначн</w:t>
      </w:r>
      <w:r w:rsidRPr="00A716DB">
        <w:rPr>
          <w:lang w:val="sr-Cyrl-CS"/>
        </w:rPr>
        <w:t>у</w:t>
      </w:r>
      <w:r w:rsidRPr="00A716DB">
        <w:t xml:space="preserve"> лист</w:t>
      </w:r>
      <w:r w:rsidRPr="00A716DB">
        <w:rPr>
          <w:lang w:val="sr-Cyrl-CS"/>
        </w:rPr>
        <w:t>у</w:t>
      </w:r>
      <w:r w:rsidRPr="00A716DB">
        <w:t xml:space="preserve"> крајњих корисника и објављује на огласној табли </w:t>
      </w:r>
      <w:r w:rsidRPr="00A716DB">
        <w:rPr>
          <w:noProof/>
          <w:lang w:val="en-US" w:eastAsia="en-US"/>
        </w:rPr>
        <w:drawing>
          <wp:inline distT="0" distB="0" distL="0" distR="0">
            <wp:extent cx="4569" cy="4568"/>
            <wp:effectExtent l="0" t="0" r="0" b="0"/>
            <wp:docPr id="12" name="Picture 13060"/>
            <wp:cNvGraphicFramePr/>
            <a:graphic xmlns:a="http://schemas.openxmlformats.org/drawingml/2006/main">
              <a:graphicData uri="http://schemas.openxmlformats.org/drawingml/2006/picture">
                <pic:pic xmlns:pic="http://schemas.openxmlformats.org/drawingml/2006/picture">
                  <pic:nvPicPr>
                    <pic:cNvPr id="13060" name="Picture 13060"/>
                    <pic:cNvPicPr/>
                  </pic:nvPicPr>
                  <pic:blipFill>
                    <a:blip r:embed="rId10"/>
                    <a:stretch>
                      <a:fillRect/>
                    </a:stretch>
                  </pic:blipFill>
                  <pic:spPr>
                    <a:xfrm>
                      <a:off x="0" y="0"/>
                      <a:ext cx="4569" cy="4568"/>
                    </a:xfrm>
                    <a:prstGeom prst="rect">
                      <a:avLst/>
                    </a:prstGeom>
                  </pic:spPr>
                </pic:pic>
              </a:graphicData>
            </a:graphic>
          </wp:inline>
        </w:drawing>
      </w:r>
      <w:r w:rsidRPr="00A716DB">
        <w:t>града Врања и званичној интернет страници града Врања</w:t>
      </w:r>
    </w:p>
    <w:p w:rsidR="00765E9F" w:rsidRPr="00A716DB" w:rsidRDefault="00765E9F" w:rsidP="00765E9F">
      <w:pPr>
        <w:ind w:firstLine="708"/>
        <w:jc w:val="both"/>
        <w:rPr>
          <w:lang w:val="sr-Cyrl-CS"/>
        </w:rPr>
      </w:pPr>
      <w:r w:rsidRPr="00A716DB">
        <w:t>На лист</w:t>
      </w:r>
      <w:r w:rsidRPr="00A716DB">
        <w:rPr>
          <w:lang w:val="sr-Cyrl-CS"/>
        </w:rPr>
        <w:t>у</w:t>
      </w:r>
      <w:r w:rsidRPr="00A716DB">
        <w:t xml:space="preserve"> из става 13. овог одељка подносиоци пријава код којих .је извршен теренски обилазак, имају право приговора Комисији у року од осам дана од дана објављивања коначн</w:t>
      </w:r>
      <w:r w:rsidRPr="00A716DB">
        <w:rPr>
          <w:lang w:val="sr-Cyrl-CS"/>
        </w:rPr>
        <w:t>е</w:t>
      </w:r>
      <w:r w:rsidRPr="00A716DB">
        <w:t xml:space="preserve"> лист</w:t>
      </w:r>
      <w:r w:rsidRPr="00A716DB">
        <w:rPr>
          <w:lang w:val="sr-Cyrl-CS"/>
        </w:rPr>
        <w:t>е</w:t>
      </w:r>
      <w:r w:rsidRPr="00A716DB">
        <w:t xml:space="preserve"> крајњих корисника. Приговор се подноси на писарницу </w:t>
      </w:r>
      <w:r w:rsidRPr="00A716DB">
        <w:rPr>
          <w:lang w:val="sr-Cyrl-CS"/>
        </w:rPr>
        <w:t>града Врања.</w:t>
      </w:r>
    </w:p>
    <w:p w:rsidR="00765E9F" w:rsidRPr="00A716DB" w:rsidRDefault="00765E9F" w:rsidP="00765E9F">
      <w:pPr>
        <w:ind w:firstLine="708"/>
        <w:jc w:val="both"/>
      </w:pPr>
      <w:r w:rsidRPr="00A716DB">
        <w:t xml:space="preserve"> Комисија је дужна да одлучи по приговорима из става 15. овог одељка у року од 15 дана од дана пријема приговора и након одлучивања по свим приговорима сачини коначн</w:t>
      </w:r>
      <w:r w:rsidRPr="00A716DB">
        <w:rPr>
          <w:lang w:val="sr-Cyrl-CS"/>
        </w:rPr>
        <w:t>у</w:t>
      </w:r>
      <w:r w:rsidRPr="00A716DB">
        <w:t xml:space="preserve"> лист</w:t>
      </w:r>
      <w:r w:rsidRPr="00A716DB">
        <w:rPr>
          <w:lang w:val="sr-Cyrl-CS"/>
        </w:rPr>
        <w:t>у</w:t>
      </w:r>
      <w:r w:rsidRPr="00A716DB">
        <w:t xml:space="preserve"> крајњих корисника.</w:t>
      </w:r>
      <w:bookmarkStart w:id="0" w:name="_GoBack"/>
      <w:bookmarkEnd w:id="0"/>
    </w:p>
    <w:p w:rsidR="00765E9F" w:rsidRPr="00A716DB" w:rsidRDefault="00765E9F" w:rsidP="00765E9F">
      <w:pPr>
        <w:ind w:firstLine="708"/>
        <w:jc w:val="both"/>
        <w:rPr>
          <w:lang w:val="sr-Cyrl-CS"/>
        </w:rPr>
      </w:pPr>
      <w:r w:rsidRPr="00A716DB">
        <w:t xml:space="preserve">Градско веће града Врања доноси Одлуку о додели бесповратних средстава </w:t>
      </w:r>
      <w:r w:rsidRPr="00A716DB">
        <w:rPr>
          <w:lang w:val="sr-Cyrl-CS"/>
        </w:rPr>
        <w:t xml:space="preserve">грађанима </w:t>
      </w:r>
      <w:r w:rsidRPr="00A716DB">
        <w:t>за спровођење мера енергетске санације</w:t>
      </w:r>
      <w:r w:rsidRPr="00A716DB">
        <w:rPr>
          <w:lang w:val="sr-Cyrl-CS"/>
        </w:rPr>
        <w:t>, на основу чега се закључују уговори.</w:t>
      </w:r>
    </w:p>
    <w:p w:rsidR="00765E9F" w:rsidRPr="00A716DB" w:rsidRDefault="00765E9F" w:rsidP="00765E9F">
      <w:pPr>
        <w:jc w:val="both"/>
      </w:pPr>
    </w:p>
    <w:p w:rsidR="00765E9F" w:rsidRPr="00A716DB" w:rsidRDefault="00765E9F" w:rsidP="00765E9F">
      <w:pPr>
        <w:jc w:val="center"/>
      </w:pPr>
      <w:r w:rsidRPr="00A716DB">
        <w:t>X НАЧИН РЕАЛИЗАЦИЈЕ ДОДЕЉЕНИХ СРЕДСТАВА</w:t>
      </w:r>
    </w:p>
    <w:p w:rsidR="00765E9F" w:rsidRPr="00A716DB" w:rsidRDefault="00765E9F" w:rsidP="00765E9F">
      <w:pPr>
        <w:jc w:val="center"/>
      </w:pPr>
    </w:p>
    <w:p w:rsidR="00765E9F" w:rsidRPr="00A716DB" w:rsidRDefault="00765E9F" w:rsidP="00765E9F">
      <w:pPr>
        <w:jc w:val="both"/>
        <w:rPr>
          <w:lang w:val="sr-Cyrl-CS"/>
        </w:rPr>
      </w:pPr>
      <w:r w:rsidRPr="00A716DB">
        <w:rPr>
          <w:lang w:val="sr-Cyrl-CS"/>
        </w:rPr>
        <w:tab/>
        <w:t>Град Врање ће вршити пренос средстава искључиво привредним субјектима -  извођачима радова, а не домаћинствима, након што грађанин</w:t>
      </w:r>
      <w:r w:rsidRPr="00A716DB">
        <w:rPr>
          <w:color w:val="FF0000"/>
          <w:lang w:val="sr-Cyrl-CS"/>
        </w:rPr>
        <w:t xml:space="preserve"> </w:t>
      </w:r>
      <w:r w:rsidRPr="00A716DB">
        <w:rPr>
          <w:lang w:val="sr-Cyrl-CS"/>
        </w:rPr>
        <w:t>изврши целокупну уплату извођачу радова и након завршетка реализације мере.</w:t>
      </w:r>
    </w:p>
    <w:p w:rsidR="00765E9F" w:rsidRPr="00A716DB" w:rsidRDefault="00765E9F" w:rsidP="00765E9F">
      <w:pPr>
        <w:ind w:firstLine="612"/>
        <w:jc w:val="both"/>
        <w:rPr>
          <w:lang w:val="sr-Cyrl-CS"/>
        </w:rPr>
      </w:pPr>
      <w:r w:rsidRPr="00A716DB">
        <w:rPr>
          <w:lang w:val="sr-Cyrl-CS"/>
        </w:rPr>
        <w:t>Услов да се пренесу средства извођачу радова је потврда Комисије да су радови изведени како је предвиђено предмером и предрачуном који је грађанин</w:t>
      </w:r>
      <w:r w:rsidRPr="00A716DB">
        <w:rPr>
          <w:color w:val="FF0000"/>
          <w:lang w:val="sr-Cyrl-CS"/>
        </w:rPr>
        <w:t xml:space="preserve"> </w:t>
      </w:r>
      <w:r w:rsidRPr="00A716DB">
        <w:rPr>
          <w:lang w:val="sr-Cyrl-CS"/>
        </w:rPr>
        <w:t>предао када се пријавио за меру као и у складу са записником Комисије приликом првог изласка.</w:t>
      </w:r>
    </w:p>
    <w:p w:rsidR="00765E9F" w:rsidRPr="00A716DB" w:rsidRDefault="00765E9F" w:rsidP="00765E9F">
      <w:pPr>
        <w:ind w:firstLine="612"/>
        <w:jc w:val="both"/>
        <w:rPr>
          <w:lang w:val="sr-Cyrl-CS"/>
        </w:rPr>
      </w:pPr>
      <w:r w:rsidRPr="00A716DB">
        <w:rPr>
          <w:lang w:val="sr-Cyrl-CS"/>
        </w:rPr>
        <w:t>Грађанин</w:t>
      </w:r>
      <w:r w:rsidRPr="00A716DB">
        <w:rPr>
          <w:color w:val="FF0000"/>
          <w:lang w:val="sr-Cyrl-CS"/>
        </w:rPr>
        <w:t xml:space="preserve"> </w:t>
      </w:r>
      <w:r w:rsidRPr="00A716DB">
        <w:rPr>
          <w:lang w:val="sr-Cyrl-CS"/>
        </w:rPr>
        <w:t>мора имати уредну документацију (рачуне и атесте) које ће доставити надлежној комисији.</w:t>
      </w:r>
    </w:p>
    <w:p w:rsidR="00765E9F" w:rsidRPr="00A716DB" w:rsidRDefault="00765E9F" w:rsidP="00765E9F">
      <w:pPr>
        <w:jc w:val="both"/>
        <w:rPr>
          <w:lang w:val="sr-Cyrl-CS"/>
        </w:rPr>
      </w:pPr>
      <w:r w:rsidRPr="00A716DB">
        <w:rPr>
          <w:lang w:val="sr-Cyrl-CS"/>
        </w:rPr>
        <w:t>Град Врање ће вршити пренос средстава изабраним извођачима радова у складу са закљученим уговором. Грађанин</w:t>
      </w:r>
      <w:r w:rsidRPr="00A716DB">
        <w:rPr>
          <w:color w:val="FF0000"/>
          <w:lang w:val="sr-Cyrl-CS"/>
        </w:rPr>
        <w:t xml:space="preserve"> </w:t>
      </w:r>
      <w:r w:rsidRPr="00A716DB">
        <w:rPr>
          <w:lang w:val="sr-Cyrl-CS"/>
        </w:rPr>
        <w:t xml:space="preserve">ће сам сносити трошкове изведених радова који буду већи од износа субвенције наведене у одељку </w:t>
      </w:r>
      <w:r w:rsidRPr="00A716DB">
        <w:t>I</w:t>
      </w:r>
      <w:r w:rsidRPr="00A716DB">
        <w:rPr>
          <w:lang w:val="sr-Cyrl-CS"/>
        </w:rPr>
        <w:t xml:space="preserve"> (максималног износа </w:t>
      </w:r>
      <w:r w:rsidRPr="00A716DB">
        <w:t>бесповратних средстава града Врања</w:t>
      </w:r>
      <w:r w:rsidRPr="00A716DB">
        <w:rPr>
          <w:lang w:val="sr-Cyrl-CS"/>
        </w:rPr>
        <w:t xml:space="preserve">). </w:t>
      </w:r>
    </w:p>
    <w:p w:rsidR="00765E9F" w:rsidRPr="00A716DB" w:rsidRDefault="00765E9F" w:rsidP="00765E9F">
      <w:pPr>
        <w:jc w:val="both"/>
      </w:pPr>
      <w:r w:rsidRPr="00A716DB">
        <w:rPr>
          <w:lang w:val="sr-Cyrl-CS"/>
        </w:rPr>
        <w:t>Након завршетка радова за меру уградње соларних панела потребно је да грађанин достави Комисији, доказ о уплати целокупног сопственог удела у финансирању радова на уградњи соларних панела и остале инсталације  привредном субјекту (извођачу радова) (признаница/рачун).</w:t>
      </w:r>
    </w:p>
    <w:p w:rsidR="00765E9F" w:rsidRPr="00A716DB" w:rsidRDefault="00765E9F" w:rsidP="00765E9F">
      <w:pPr>
        <w:ind w:right="-18"/>
        <w:jc w:val="both"/>
        <w:rPr>
          <w:lang w:val="sr-Cyrl-CS"/>
        </w:rPr>
      </w:pPr>
      <w:r w:rsidRPr="00A716DB">
        <w:tab/>
      </w:r>
      <w:r w:rsidRPr="00A716DB">
        <w:tab/>
        <w:t>Услови да</w:t>
      </w:r>
      <w:r w:rsidRPr="00A716DB">
        <w:rPr>
          <w:lang w:val="sr-Cyrl-CS"/>
        </w:rPr>
        <w:t xml:space="preserve"> град</w:t>
      </w:r>
      <w:r w:rsidRPr="00A716DB">
        <w:t xml:space="preserve"> пренес</w:t>
      </w:r>
      <w:r w:rsidRPr="00A716DB">
        <w:rPr>
          <w:lang w:val="sr-Cyrl-CS"/>
        </w:rPr>
        <w:t>е</w:t>
      </w:r>
      <w:r w:rsidRPr="00A716DB">
        <w:t xml:space="preserve"> средства </w:t>
      </w:r>
      <w:r w:rsidRPr="00A716DB">
        <w:rPr>
          <w:lang w:val="sr-Cyrl-CS"/>
        </w:rPr>
        <w:t xml:space="preserve">субвенције привредном субјекту (извођачу радова) за меру уградње соларних панела </w:t>
      </w:r>
      <w:r w:rsidRPr="00A716DB">
        <w:t>су</w:t>
      </w:r>
      <w:r w:rsidRPr="00A716DB">
        <w:rPr>
          <w:lang w:val="sr-Cyrl-CS"/>
        </w:rPr>
        <w:t>:</w:t>
      </w:r>
    </w:p>
    <w:p w:rsidR="00765E9F" w:rsidRPr="00A716DB" w:rsidRDefault="00765E9F" w:rsidP="00765E9F">
      <w:pPr>
        <w:pStyle w:val="ListParagraph"/>
        <w:numPr>
          <w:ilvl w:val="0"/>
          <w:numId w:val="5"/>
        </w:numPr>
        <w:spacing w:after="0" w:line="240" w:lineRule="auto"/>
        <w:ind w:right="-18"/>
        <w:jc w:val="both"/>
        <w:rPr>
          <w:rFonts w:ascii="Times New Roman" w:hAnsi="Times New Roman"/>
          <w:sz w:val="24"/>
          <w:szCs w:val="24"/>
          <w:u w:val="single"/>
        </w:rPr>
      </w:pPr>
      <w:r w:rsidRPr="00A716DB">
        <w:rPr>
          <w:rFonts w:ascii="Times New Roman" w:hAnsi="Times New Roman"/>
          <w:sz w:val="24"/>
          <w:szCs w:val="24"/>
          <w:lang w:val="sr-Cyrl-CS"/>
        </w:rPr>
        <w:t>Потврда Комисије да су радови изведени како је предвиђено предмером и предрачуном који је грађанин предао када се пријавио на јавни позив</w:t>
      </w:r>
      <w:r w:rsidRPr="00A716DB">
        <w:rPr>
          <w:rFonts w:ascii="Times New Roman" w:hAnsi="Times New Roman"/>
          <w:sz w:val="24"/>
          <w:szCs w:val="24"/>
        </w:rPr>
        <w:t>.</w:t>
      </w:r>
    </w:p>
    <w:p w:rsidR="00765E9F" w:rsidRPr="00A716DB" w:rsidRDefault="00765E9F" w:rsidP="00765E9F">
      <w:pPr>
        <w:pStyle w:val="ListParagraph"/>
        <w:numPr>
          <w:ilvl w:val="0"/>
          <w:numId w:val="5"/>
        </w:numPr>
        <w:spacing w:after="0" w:line="240" w:lineRule="auto"/>
        <w:jc w:val="both"/>
        <w:rPr>
          <w:rFonts w:ascii="Times New Roman" w:hAnsi="Times New Roman"/>
          <w:sz w:val="24"/>
          <w:szCs w:val="24"/>
        </w:rPr>
      </w:pPr>
      <w:r w:rsidRPr="00A716DB">
        <w:rPr>
          <w:rFonts w:ascii="Times New Roman" w:hAnsi="Times New Roman"/>
          <w:sz w:val="24"/>
          <w:szCs w:val="24"/>
          <w:lang w:val="sr-Cyrl-CS"/>
        </w:rPr>
        <w:t xml:space="preserve">Да је грађанин потписао уговор о потпуном снабдевању са нето мерењем са ЕПС снабдевањем. </w:t>
      </w:r>
    </w:p>
    <w:p w:rsidR="00765E9F" w:rsidRPr="00A716DB" w:rsidRDefault="00765E9F" w:rsidP="00765E9F">
      <w:pPr>
        <w:pStyle w:val="ListParagraph"/>
        <w:numPr>
          <w:ilvl w:val="0"/>
          <w:numId w:val="5"/>
        </w:numPr>
        <w:spacing w:after="0" w:line="240" w:lineRule="auto"/>
        <w:ind w:right="-18"/>
        <w:jc w:val="both"/>
        <w:rPr>
          <w:rFonts w:ascii="Times New Roman" w:hAnsi="Times New Roman"/>
          <w:sz w:val="24"/>
          <w:szCs w:val="24"/>
        </w:rPr>
      </w:pPr>
      <w:r w:rsidRPr="00A716DB">
        <w:rPr>
          <w:rFonts w:ascii="Times New Roman" w:hAnsi="Times New Roman"/>
          <w:sz w:val="24"/>
          <w:szCs w:val="24"/>
        </w:rPr>
        <w:t>ОДС изда Акт о прикључењу, прикључи купца-произвођача на дистрибутивни систем  и упише га у регистар купца-произвођача.</w:t>
      </w:r>
    </w:p>
    <w:p w:rsidR="00765E9F" w:rsidRPr="00A716DB" w:rsidRDefault="00765E9F" w:rsidP="00765E9F">
      <w:pPr>
        <w:ind w:firstLine="612"/>
        <w:jc w:val="both"/>
        <w:rPr>
          <w:lang w:val="sr-Cyrl-CS"/>
        </w:rPr>
      </w:pPr>
    </w:p>
    <w:p w:rsidR="00765E9F" w:rsidRPr="00A716DB" w:rsidRDefault="00765E9F" w:rsidP="00765E9F">
      <w:pPr>
        <w:ind w:firstLine="612"/>
        <w:jc w:val="both"/>
        <w:rPr>
          <w:lang w:val="sr-Cyrl-CS"/>
        </w:rPr>
      </w:pPr>
      <w:r w:rsidRPr="00A716DB">
        <w:rPr>
          <w:lang w:val="sr-Cyrl-CS"/>
        </w:rPr>
        <w:t>Контролу извршења уговорених обавеза извршиће надлежни органи у сарадњи са Комисијом.</w:t>
      </w:r>
    </w:p>
    <w:p w:rsidR="00765E9F" w:rsidRPr="00A716DB" w:rsidRDefault="00765E9F" w:rsidP="00765E9F">
      <w:pPr>
        <w:ind w:firstLine="612"/>
        <w:jc w:val="both"/>
        <w:rPr>
          <w:lang w:val="sr-Cyrl-CS"/>
        </w:rPr>
      </w:pPr>
      <w:r w:rsidRPr="00A716DB">
        <w:rPr>
          <w:lang w:val="sr-Cyrl-CS"/>
        </w:rPr>
        <w:t>Уколико грађанин</w:t>
      </w:r>
      <w:r w:rsidRPr="00A716DB">
        <w:rPr>
          <w:color w:val="FF0000"/>
          <w:lang w:val="sr-Cyrl-CS"/>
        </w:rPr>
        <w:t xml:space="preserve"> </w:t>
      </w:r>
      <w:r w:rsidRPr="00A716DB">
        <w:rPr>
          <w:lang w:val="sr-Cyrl-CS"/>
        </w:rPr>
        <w:t>није средства наменски утрошио, или радови нису изведени у складу са предмером и предрачуном који је грађанин</w:t>
      </w:r>
      <w:r w:rsidRPr="00A716DB">
        <w:rPr>
          <w:color w:val="FF0000"/>
          <w:lang w:val="sr-Cyrl-CS"/>
        </w:rPr>
        <w:t xml:space="preserve"> </w:t>
      </w:r>
      <w:r w:rsidRPr="00A716DB">
        <w:rPr>
          <w:lang w:val="sr-Cyrl-CS"/>
        </w:rPr>
        <w:t>поднео приликом подношења пријаве, град Врање неће уплатити средства додељена Решењем.</w:t>
      </w:r>
    </w:p>
    <w:p w:rsidR="00765E9F" w:rsidRPr="00A716DB" w:rsidRDefault="00765E9F" w:rsidP="00765E9F">
      <w:pPr>
        <w:jc w:val="both"/>
      </w:pPr>
      <w:r w:rsidRPr="00A716DB">
        <w:tab/>
      </w:r>
    </w:p>
    <w:p w:rsidR="00765E9F" w:rsidRPr="00A716DB" w:rsidRDefault="00765E9F" w:rsidP="00765E9F">
      <w:pPr>
        <w:jc w:val="both"/>
      </w:pPr>
      <w:r w:rsidRPr="00A716DB">
        <w:lastRenderedPageBreak/>
        <w:tab/>
        <w:t>Уколико привредни субјекат није средства наменски утрошио, или радови нису изведени у складу са предрачуном који је грађанин поднео приликом пријаве, град неће уплатити средства додељена јавним позивом</w:t>
      </w:r>
    </w:p>
    <w:p w:rsidR="00765E9F" w:rsidRPr="00A716DB" w:rsidRDefault="00765E9F" w:rsidP="00765E9F">
      <w:pPr>
        <w:jc w:val="both"/>
      </w:pPr>
      <w:r w:rsidRPr="00A716DB">
        <w:tab/>
        <w:t xml:space="preserve">Уколико из неког разлога </w:t>
      </w:r>
      <w:r w:rsidRPr="00A716DB">
        <w:rPr>
          <w:lang w:val="sr-Cyrl-CS"/>
        </w:rPr>
        <w:t>грађанин</w:t>
      </w:r>
      <w:r w:rsidRPr="00A716DB">
        <w:t xml:space="preserve"> не може да реализује набавку од одабраног </w:t>
      </w:r>
      <w:r w:rsidRPr="00A716DB">
        <w:rPr>
          <w:lang w:val="sr-Cyrl-CS"/>
        </w:rPr>
        <w:t>привредног субјекта</w:t>
      </w:r>
      <w:r w:rsidRPr="00A716DB">
        <w:t>, има право да изврши набавку од другог са листе и да о томе, пре реализације набавке, обавести Комисију и достави нову профактуру/предрачун, с тим да износ</w:t>
      </w:r>
      <w:r w:rsidRPr="00A716DB">
        <w:rPr>
          <w:lang w:val="sr-Cyrl-CS"/>
        </w:rPr>
        <w:t xml:space="preserve"> субвенције</w:t>
      </w:r>
      <w:r w:rsidRPr="00A716DB">
        <w:t xml:space="preserve"> не може бити већи од одобреног.</w:t>
      </w:r>
    </w:p>
    <w:p w:rsidR="00765E9F" w:rsidRPr="00A716DB"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Pr="00A716DB" w:rsidRDefault="00765E9F" w:rsidP="00765E9F">
      <w:pPr>
        <w:jc w:val="both"/>
        <w:rPr>
          <w:sz w:val="26"/>
          <w:szCs w:val="26"/>
        </w:rPr>
      </w:pPr>
    </w:p>
    <w:p w:rsidR="00765E9F" w:rsidRDefault="00765E9F" w:rsidP="00765E9F">
      <w:pPr>
        <w:jc w:val="both"/>
        <w:rPr>
          <w:sz w:val="26"/>
          <w:szCs w:val="26"/>
        </w:rPr>
      </w:pPr>
    </w:p>
    <w:p w:rsidR="00765E9F" w:rsidRPr="00B6005F" w:rsidRDefault="00765E9F" w:rsidP="00765E9F">
      <w:pPr>
        <w:pStyle w:val="P16"/>
        <w:ind w:left="0" w:firstLine="0"/>
        <w:rPr>
          <w:rFonts w:cs="Times New Roman"/>
          <w:szCs w:val="24"/>
          <w:lang w:val="sr-Cyrl-CS"/>
        </w:rPr>
      </w:pPr>
      <w:r w:rsidRPr="00B6005F">
        <w:rPr>
          <w:rFonts w:cs="Times New Roman"/>
          <w:noProof/>
          <w:szCs w:val="24"/>
          <w:lang w:eastAsia="en-US"/>
        </w:rPr>
        <w:lastRenderedPageBreak/>
        <w:drawing>
          <wp:inline distT="0" distB="0" distL="0" distR="0">
            <wp:extent cx="568960" cy="791845"/>
            <wp:effectExtent l="19050" t="0" r="254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65E9F" w:rsidRPr="00B6005F" w:rsidRDefault="00765E9F" w:rsidP="00765E9F">
      <w:pPr>
        <w:pStyle w:val="P16"/>
        <w:ind w:left="0" w:firstLine="0"/>
        <w:rPr>
          <w:rFonts w:cs="Times New Roman"/>
          <w:szCs w:val="24"/>
          <w:lang w:val="sr-Cyrl-CS"/>
        </w:rPr>
      </w:pPr>
    </w:p>
    <w:p w:rsidR="00765E9F" w:rsidRPr="00B6005F" w:rsidRDefault="00765E9F" w:rsidP="00765E9F">
      <w:pPr>
        <w:rPr>
          <w:b/>
          <w:sz w:val="26"/>
          <w:szCs w:val="26"/>
          <w:lang w:val="sr-Cyrl-CS"/>
        </w:rPr>
      </w:pPr>
      <w:r w:rsidRPr="00B6005F">
        <w:rPr>
          <w:b/>
          <w:sz w:val="26"/>
          <w:szCs w:val="26"/>
          <w:lang w:val="sr-Cyrl-CS"/>
        </w:rPr>
        <w:t>Република Србија</w:t>
      </w:r>
    </w:p>
    <w:p w:rsidR="00765E9F" w:rsidRPr="00B6005F" w:rsidRDefault="00765E9F" w:rsidP="00765E9F">
      <w:pPr>
        <w:rPr>
          <w:b/>
          <w:sz w:val="26"/>
          <w:szCs w:val="26"/>
          <w:lang w:val="sr-Cyrl-CS"/>
        </w:rPr>
      </w:pPr>
      <w:r w:rsidRPr="00B6005F">
        <w:rPr>
          <w:b/>
          <w:sz w:val="26"/>
          <w:szCs w:val="26"/>
          <w:lang w:val="sr-Cyrl-CS"/>
        </w:rPr>
        <w:t>ГРАД ВРАЊЕ</w:t>
      </w:r>
    </w:p>
    <w:p w:rsidR="00765E9F" w:rsidRPr="00B6005F" w:rsidRDefault="00765E9F" w:rsidP="00765E9F">
      <w:pPr>
        <w:rPr>
          <w:b/>
          <w:sz w:val="26"/>
          <w:szCs w:val="26"/>
          <w:lang w:val="sr-Cyrl-CS"/>
        </w:rPr>
      </w:pPr>
      <w:r w:rsidRPr="00B6005F">
        <w:rPr>
          <w:b/>
          <w:sz w:val="26"/>
          <w:szCs w:val="26"/>
          <w:lang w:val="sr-Cyrl-CS"/>
        </w:rPr>
        <w:t xml:space="preserve">ГРАДСКО ВЕЋЕ </w:t>
      </w:r>
    </w:p>
    <w:p w:rsidR="00765E9F" w:rsidRPr="00B6005F" w:rsidRDefault="00765E9F" w:rsidP="00765E9F">
      <w:pPr>
        <w:rPr>
          <w:sz w:val="26"/>
          <w:szCs w:val="26"/>
          <w:lang w:val="sr-Cyrl-CS"/>
        </w:rPr>
      </w:pPr>
      <w:r w:rsidRPr="00B6005F">
        <w:rPr>
          <w:sz w:val="26"/>
          <w:szCs w:val="26"/>
          <w:lang w:val="sr-Cyrl-CS"/>
        </w:rPr>
        <w:t xml:space="preserve">Број: </w:t>
      </w:r>
      <w:r>
        <w:rPr>
          <w:sz w:val="26"/>
          <w:szCs w:val="26"/>
        </w:rPr>
        <w:t>06-20</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765E9F" w:rsidRPr="00B6005F" w:rsidRDefault="00765E9F" w:rsidP="00765E9F">
      <w:pPr>
        <w:rPr>
          <w:sz w:val="26"/>
          <w:szCs w:val="26"/>
          <w:lang w:val="sr-Cyrl-CS"/>
        </w:rPr>
      </w:pPr>
      <w:r w:rsidRPr="00B6005F">
        <w:rPr>
          <w:sz w:val="26"/>
          <w:szCs w:val="26"/>
        </w:rPr>
        <w:t>Дана</w:t>
      </w:r>
      <w:r w:rsidRPr="00B6005F">
        <w:rPr>
          <w:sz w:val="26"/>
          <w:szCs w:val="26"/>
          <w:lang w:val="sr-Cyrl-CS"/>
        </w:rPr>
        <w:t>:</w:t>
      </w:r>
      <w:r>
        <w:rPr>
          <w:sz w:val="26"/>
          <w:szCs w:val="26"/>
        </w:rPr>
        <w:t>03.02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765E9F" w:rsidRPr="00B6005F" w:rsidRDefault="00765E9F" w:rsidP="00765E9F">
      <w:pPr>
        <w:rPr>
          <w:b/>
          <w:sz w:val="26"/>
          <w:szCs w:val="26"/>
        </w:rPr>
      </w:pPr>
      <w:r w:rsidRPr="00B6005F">
        <w:rPr>
          <w:b/>
          <w:sz w:val="26"/>
          <w:szCs w:val="26"/>
        </w:rPr>
        <w:t>В р а њ е</w:t>
      </w:r>
    </w:p>
    <w:p w:rsidR="00765E9F" w:rsidRPr="00B6005F" w:rsidRDefault="00765E9F" w:rsidP="00765E9F">
      <w:pPr>
        <w:rPr>
          <w:b/>
          <w:sz w:val="26"/>
          <w:szCs w:val="26"/>
        </w:rPr>
      </w:pPr>
    </w:p>
    <w:p w:rsidR="00765E9F" w:rsidRPr="00B6005F" w:rsidRDefault="00765E9F" w:rsidP="00765E9F">
      <w:pPr>
        <w:jc w:val="center"/>
        <w:rPr>
          <w:b/>
          <w:sz w:val="26"/>
          <w:szCs w:val="26"/>
        </w:rPr>
      </w:pPr>
    </w:p>
    <w:p w:rsidR="00765E9F" w:rsidRPr="00B6005F" w:rsidRDefault="00765E9F" w:rsidP="00765E9F">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03.02.</w:t>
      </w:r>
      <w:r>
        <w:rPr>
          <w:sz w:val="26"/>
          <w:szCs w:val="26"/>
          <w:lang w:val="sr-Cyrl-CS"/>
        </w:rPr>
        <w:t xml:space="preserve">2023. године, разматрало је </w:t>
      </w:r>
      <w:r w:rsidRPr="00D451EE">
        <w:rPr>
          <w:sz w:val="26"/>
          <w:szCs w:val="26"/>
          <w:lang w:val="sr-Cyrl-CS"/>
        </w:rPr>
        <w:t>Извештај о реализацији програма у области спорта на територији града Врања за 2022. годину са Финансијским извештајем</w:t>
      </w:r>
      <w:r w:rsidRPr="00B6005F">
        <w:rPr>
          <w:sz w:val="26"/>
          <w:szCs w:val="26"/>
          <w:lang w:val="sr-Cyrl-CS"/>
        </w:rPr>
        <w:t xml:space="preserve"> и донело следећи</w:t>
      </w:r>
    </w:p>
    <w:p w:rsidR="00765E9F" w:rsidRPr="00B6005F" w:rsidRDefault="00765E9F" w:rsidP="00765E9F">
      <w:pPr>
        <w:ind w:firstLine="720"/>
        <w:rPr>
          <w:sz w:val="26"/>
          <w:szCs w:val="26"/>
        </w:rPr>
      </w:pPr>
    </w:p>
    <w:p w:rsidR="00765E9F" w:rsidRPr="00B6005F" w:rsidRDefault="00765E9F" w:rsidP="00765E9F">
      <w:pPr>
        <w:jc w:val="center"/>
        <w:rPr>
          <w:b/>
          <w:i/>
          <w:sz w:val="26"/>
          <w:szCs w:val="26"/>
          <w:lang w:val="sr-Cyrl-CS"/>
        </w:rPr>
      </w:pPr>
      <w:r w:rsidRPr="00B6005F">
        <w:rPr>
          <w:b/>
          <w:i/>
          <w:sz w:val="26"/>
          <w:szCs w:val="26"/>
          <w:lang w:val="sr-Cyrl-CS"/>
        </w:rPr>
        <w:t>З А К Љ У Ч А К</w:t>
      </w:r>
    </w:p>
    <w:p w:rsidR="00765E9F" w:rsidRPr="00B6005F" w:rsidRDefault="00765E9F" w:rsidP="00765E9F">
      <w:pPr>
        <w:jc w:val="center"/>
        <w:rPr>
          <w:b/>
          <w:i/>
          <w:sz w:val="26"/>
          <w:szCs w:val="26"/>
          <w:lang w:val="sr-Cyrl-CS"/>
        </w:rPr>
      </w:pPr>
      <w:r w:rsidRPr="00B6005F">
        <w:rPr>
          <w:b/>
          <w:i/>
          <w:sz w:val="26"/>
          <w:szCs w:val="26"/>
          <w:lang w:val="sr-Cyrl-CS"/>
        </w:rPr>
        <w:t xml:space="preserve">  </w:t>
      </w:r>
    </w:p>
    <w:p w:rsidR="00765E9F" w:rsidRDefault="00765E9F" w:rsidP="00765E9F">
      <w:pPr>
        <w:jc w:val="both"/>
        <w:rPr>
          <w:sz w:val="26"/>
          <w:szCs w:val="26"/>
          <w:lang w:val="sr-Cyrl-CS"/>
        </w:rPr>
      </w:pPr>
      <w:r w:rsidRPr="00B6005F">
        <w:rPr>
          <w:sz w:val="26"/>
          <w:szCs w:val="26"/>
          <w:lang w:val="sr-Cyrl-CS"/>
        </w:rPr>
        <w:tab/>
      </w:r>
      <w:r>
        <w:rPr>
          <w:sz w:val="26"/>
          <w:szCs w:val="26"/>
        </w:rPr>
        <w:t xml:space="preserve">Прихвата се </w:t>
      </w:r>
      <w:r w:rsidRPr="00D451EE">
        <w:rPr>
          <w:sz w:val="26"/>
          <w:szCs w:val="26"/>
          <w:lang w:val="sr-Cyrl-CS"/>
        </w:rPr>
        <w:t>Извештај о реализацији програма у области спорта на територији града Врања за 2022. годину са Финансијским извештајем</w:t>
      </w:r>
      <w:r>
        <w:rPr>
          <w:sz w:val="26"/>
          <w:szCs w:val="26"/>
          <w:lang w:val="sr-Cyrl-CS"/>
        </w:rPr>
        <w:t>.</w:t>
      </w:r>
    </w:p>
    <w:p w:rsidR="00765E9F" w:rsidRDefault="00765E9F" w:rsidP="00765E9F">
      <w:pPr>
        <w:jc w:val="both"/>
        <w:rPr>
          <w:sz w:val="26"/>
          <w:szCs w:val="26"/>
          <w:lang w:val="sr-Cyrl-CS"/>
        </w:rPr>
      </w:pPr>
    </w:p>
    <w:p w:rsidR="00765E9F" w:rsidRPr="00B6005F" w:rsidRDefault="00765E9F" w:rsidP="00765E9F">
      <w:pPr>
        <w:jc w:val="both"/>
        <w:rPr>
          <w:sz w:val="26"/>
          <w:szCs w:val="26"/>
        </w:rPr>
      </w:pPr>
      <w:r>
        <w:rPr>
          <w:sz w:val="26"/>
          <w:szCs w:val="26"/>
          <w:lang w:val="sr-Cyrl-CS"/>
        </w:rPr>
        <w:tab/>
        <w:t>Закључак доставити: Бојану Костићу, члану Градског већа и Писарници града Врања.</w:t>
      </w:r>
    </w:p>
    <w:p w:rsidR="00765E9F" w:rsidRPr="00B6005F" w:rsidRDefault="00765E9F" w:rsidP="00765E9F">
      <w:pPr>
        <w:ind w:firstLine="576"/>
        <w:rPr>
          <w:sz w:val="26"/>
          <w:szCs w:val="26"/>
        </w:rPr>
      </w:pPr>
    </w:p>
    <w:p w:rsidR="00765E9F" w:rsidRPr="00B6005F" w:rsidRDefault="00765E9F" w:rsidP="00765E9F">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765E9F" w:rsidRPr="00B6005F" w:rsidRDefault="00765E9F" w:rsidP="00765E9F">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1435CF" w:rsidRDefault="00765E9F" w:rsidP="001435CF">
      <w:pPr>
        <w:rPr>
          <w:b/>
          <w:lang w:val="en-US"/>
        </w:rPr>
      </w:pPr>
      <w:r w:rsidRPr="00B6005F">
        <w:rPr>
          <w:b/>
          <w:sz w:val="26"/>
          <w:szCs w:val="26"/>
        </w:rPr>
        <w:t xml:space="preserve">                                                                        др Слободан Миленковић</w:t>
      </w:r>
      <w:r w:rsidR="001435CF" w:rsidRPr="001435CF">
        <w:rPr>
          <w:b/>
          <w:lang w:val="en-US"/>
        </w:rPr>
        <w:t xml:space="preserve"> </w:t>
      </w:r>
      <w:r w:rsidR="001435CF">
        <w:rPr>
          <w:b/>
          <w:lang w:val="en-US"/>
        </w:rPr>
        <w:t>с..р.</w:t>
      </w:r>
    </w:p>
    <w:p w:rsidR="001435CF" w:rsidRDefault="001435CF" w:rsidP="001435CF">
      <w:pPr>
        <w:rPr>
          <w:b/>
        </w:rPr>
      </w:pPr>
    </w:p>
    <w:p w:rsidR="001435CF" w:rsidRDefault="001435CF" w:rsidP="001435CF">
      <w:pPr>
        <w:rPr>
          <w:b/>
        </w:rPr>
      </w:pPr>
      <w:r>
        <w:rPr>
          <w:b/>
        </w:rPr>
        <w:t>Тачност преписа оверава                                               Секретар Градског већа</w:t>
      </w:r>
    </w:p>
    <w:p w:rsidR="001435CF" w:rsidRPr="001435CF" w:rsidRDefault="001435CF" w:rsidP="001435CF">
      <w:pPr>
        <w:rPr>
          <w:b/>
        </w:rPr>
      </w:pPr>
      <w:r>
        <w:rPr>
          <w:b/>
        </w:rPr>
        <w:t xml:space="preserve">                                                                                                Јелена Пејковић</w:t>
      </w:r>
    </w:p>
    <w:p w:rsidR="00765E9F" w:rsidRDefault="00765E9F" w:rsidP="00765E9F">
      <w:pPr>
        <w:jc w:val="center"/>
        <w:rPr>
          <w:b/>
          <w:sz w:val="26"/>
          <w:szCs w:val="26"/>
        </w:rPr>
      </w:pPr>
    </w:p>
    <w:p w:rsidR="00765E9F" w:rsidRDefault="00765E9F" w:rsidP="00765E9F">
      <w:pPr>
        <w:jc w:val="center"/>
        <w:rPr>
          <w:b/>
          <w:sz w:val="26"/>
          <w:szCs w:val="26"/>
        </w:rPr>
      </w:pPr>
    </w:p>
    <w:p w:rsidR="00765E9F" w:rsidRPr="00507421"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Pr="00CB251E"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Pr="00B6005F" w:rsidRDefault="00765E9F" w:rsidP="00765E9F">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65E9F" w:rsidRPr="00B6005F" w:rsidRDefault="00765E9F" w:rsidP="00765E9F">
      <w:pPr>
        <w:pStyle w:val="P16"/>
        <w:ind w:left="0" w:firstLine="0"/>
        <w:rPr>
          <w:rFonts w:cs="Times New Roman"/>
          <w:szCs w:val="24"/>
          <w:lang w:val="sr-Cyrl-CS"/>
        </w:rPr>
      </w:pPr>
    </w:p>
    <w:p w:rsidR="00765E9F" w:rsidRPr="00B6005F" w:rsidRDefault="00765E9F" w:rsidP="00765E9F">
      <w:pPr>
        <w:rPr>
          <w:b/>
          <w:sz w:val="26"/>
          <w:szCs w:val="26"/>
          <w:lang w:val="sr-Cyrl-CS"/>
        </w:rPr>
      </w:pPr>
      <w:r w:rsidRPr="00B6005F">
        <w:rPr>
          <w:b/>
          <w:sz w:val="26"/>
          <w:szCs w:val="26"/>
          <w:lang w:val="sr-Cyrl-CS"/>
        </w:rPr>
        <w:t>Република Србија</w:t>
      </w:r>
    </w:p>
    <w:p w:rsidR="00765E9F" w:rsidRPr="00B6005F" w:rsidRDefault="00765E9F" w:rsidP="00765E9F">
      <w:pPr>
        <w:rPr>
          <w:b/>
          <w:sz w:val="26"/>
          <w:szCs w:val="26"/>
          <w:lang w:val="sr-Cyrl-CS"/>
        </w:rPr>
      </w:pPr>
      <w:r w:rsidRPr="00B6005F">
        <w:rPr>
          <w:b/>
          <w:sz w:val="26"/>
          <w:szCs w:val="26"/>
          <w:lang w:val="sr-Cyrl-CS"/>
        </w:rPr>
        <w:t>ГРАД ВРАЊЕ</w:t>
      </w:r>
    </w:p>
    <w:p w:rsidR="00765E9F" w:rsidRPr="00B6005F" w:rsidRDefault="00765E9F" w:rsidP="00765E9F">
      <w:pPr>
        <w:rPr>
          <w:b/>
          <w:sz w:val="26"/>
          <w:szCs w:val="26"/>
          <w:lang w:val="sr-Cyrl-CS"/>
        </w:rPr>
      </w:pPr>
      <w:r w:rsidRPr="00B6005F">
        <w:rPr>
          <w:b/>
          <w:sz w:val="26"/>
          <w:szCs w:val="26"/>
          <w:lang w:val="sr-Cyrl-CS"/>
        </w:rPr>
        <w:t xml:space="preserve">ГРАДСКО ВЕЋЕ </w:t>
      </w:r>
    </w:p>
    <w:p w:rsidR="00765E9F" w:rsidRPr="00B6005F" w:rsidRDefault="00765E9F" w:rsidP="00765E9F">
      <w:pPr>
        <w:rPr>
          <w:sz w:val="26"/>
          <w:szCs w:val="26"/>
          <w:lang w:val="sr-Cyrl-CS"/>
        </w:rPr>
      </w:pPr>
      <w:r w:rsidRPr="00B6005F">
        <w:rPr>
          <w:sz w:val="26"/>
          <w:szCs w:val="26"/>
          <w:lang w:val="sr-Cyrl-CS"/>
        </w:rPr>
        <w:t xml:space="preserve">Број: </w:t>
      </w:r>
      <w:r>
        <w:rPr>
          <w:sz w:val="26"/>
          <w:szCs w:val="26"/>
        </w:rPr>
        <w:t>06-20</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765E9F" w:rsidRPr="00B6005F" w:rsidRDefault="00765E9F" w:rsidP="00765E9F">
      <w:pPr>
        <w:rPr>
          <w:sz w:val="26"/>
          <w:szCs w:val="26"/>
          <w:lang w:val="sr-Cyrl-CS"/>
        </w:rPr>
      </w:pPr>
      <w:r w:rsidRPr="00B6005F">
        <w:rPr>
          <w:sz w:val="26"/>
          <w:szCs w:val="26"/>
        </w:rPr>
        <w:t>Дана</w:t>
      </w:r>
      <w:r w:rsidRPr="00B6005F">
        <w:rPr>
          <w:sz w:val="26"/>
          <w:szCs w:val="26"/>
          <w:lang w:val="sr-Cyrl-CS"/>
        </w:rPr>
        <w:t>:</w:t>
      </w:r>
      <w:r>
        <w:rPr>
          <w:sz w:val="26"/>
          <w:szCs w:val="26"/>
        </w:rPr>
        <w:t>03.02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765E9F" w:rsidRPr="00B6005F" w:rsidRDefault="00765E9F" w:rsidP="00765E9F">
      <w:pPr>
        <w:rPr>
          <w:b/>
          <w:sz w:val="26"/>
          <w:szCs w:val="26"/>
        </w:rPr>
      </w:pPr>
      <w:r w:rsidRPr="00B6005F">
        <w:rPr>
          <w:b/>
          <w:sz w:val="26"/>
          <w:szCs w:val="26"/>
        </w:rPr>
        <w:t>В р а њ е</w:t>
      </w:r>
    </w:p>
    <w:p w:rsidR="00765E9F" w:rsidRPr="00B6005F" w:rsidRDefault="00765E9F" w:rsidP="00765E9F">
      <w:pPr>
        <w:rPr>
          <w:b/>
          <w:sz w:val="26"/>
          <w:szCs w:val="26"/>
        </w:rPr>
      </w:pPr>
    </w:p>
    <w:p w:rsidR="00765E9F" w:rsidRPr="00B6005F" w:rsidRDefault="00765E9F" w:rsidP="00765E9F">
      <w:pPr>
        <w:jc w:val="center"/>
        <w:rPr>
          <w:b/>
          <w:sz w:val="26"/>
          <w:szCs w:val="26"/>
        </w:rPr>
      </w:pPr>
    </w:p>
    <w:p w:rsidR="00765E9F" w:rsidRPr="00B6005F" w:rsidRDefault="00765E9F" w:rsidP="00765E9F">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03.02.</w:t>
      </w:r>
      <w:r>
        <w:rPr>
          <w:sz w:val="26"/>
          <w:szCs w:val="26"/>
          <w:lang w:val="sr-Cyrl-CS"/>
        </w:rPr>
        <w:t>2023. године, разматрало је</w:t>
      </w:r>
      <w:r w:rsidRPr="0039119B">
        <w:rPr>
          <w:sz w:val="26"/>
          <w:szCs w:val="26"/>
          <w:lang w:val="sr-Cyrl-CS"/>
        </w:rPr>
        <w:t xml:space="preserve"> </w:t>
      </w:r>
      <w:r>
        <w:rPr>
          <w:sz w:val="26"/>
          <w:szCs w:val="26"/>
          <w:lang w:val="sr-Cyrl-CS"/>
        </w:rPr>
        <w:t xml:space="preserve">захтев Иване Тасић Митић, </w:t>
      </w:r>
      <w:r w:rsidRPr="0028666B">
        <w:rPr>
          <w:sz w:val="26"/>
          <w:szCs w:val="26"/>
        </w:rPr>
        <w:t>за  продужење рока за реализацију пројекта из области културе под називом ’’Албум изворних народних песама - Заплакала Шар-планина’’</w:t>
      </w:r>
      <w:r>
        <w:rPr>
          <w:sz w:val="26"/>
          <w:szCs w:val="26"/>
          <w:lang w:val="sr-Cyrl-CS"/>
        </w:rPr>
        <w:t xml:space="preserve"> </w:t>
      </w:r>
      <w:r w:rsidRPr="00B6005F">
        <w:rPr>
          <w:sz w:val="26"/>
          <w:szCs w:val="26"/>
          <w:lang w:val="sr-Cyrl-CS"/>
        </w:rPr>
        <w:t>и донело следећи</w:t>
      </w:r>
    </w:p>
    <w:p w:rsidR="00765E9F" w:rsidRPr="00B6005F" w:rsidRDefault="00765E9F" w:rsidP="00765E9F">
      <w:pPr>
        <w:ind w:firstLine="720"/>
        <w:rPr>
          <w:sz w:val="26"/>
          <w:szCs w:val="26"/>
        </w:rPr>
      </w:pPr>
    </w:p>
    <w:p w:rsidR="00765E9F" w:rsidRPr="00B6005F" w:rsidRDefault="00765E9F" w:rsidP="00765E9F">
      <w:pPr>
        <w:jc w:val="center"/>
        <w:rPr>
          <w:b/>
          <w:i/>
          <w:sz w:val="26"/>
          <w:szCs w:val="26"/>
          <w:lang w:val="sr-Cyrl-CS"/>
        </w:rPr>
      </w:pPr>
      <w:r w:rsidRPr="00B6005F">
        <w:rPr>
          <w:b/>
          <w:i/>
          <w:sz w:val="26"/>
          <w:szCs w:val="26"/>
          <w:lang w:val="sr-Cyrl-CS"/>
        </w:rPr>
        <w:t>З А К Љ У Ч А К</w:t>
      </w:r>
    </w:p>
    <w:p w:rsidR="00765E9F" w:rsidRPr="00B6005F" w:rsidRDefault="00765E9F" w:rsidP="00765E9F">
      <w:pPr>
        <w:jc w:val="center"/>
        <w:rPr>
          <w:b/>
          <w:i/>
          <w:sz w:val="26"/>
          <w:szCs w:val="26"/>
          <w:lang w:val="sr-Cyrl-CS"/>
        </w:rPr>
      </w:pPr>
      <w:r w:rsidRPr="00B6005F">
        <w:rPr>
          <w:b/>
          <w:i/>
          <w:sz w:val="26"/>
          <w:szCs w:val="26"/>
          <w:lang w:val="sr-Cyrl-CS"/>
        </w:rPr>
        <w:t xml:space="preserve">  </w:t>
      </w:r>
    </w:p>
    <w:p w:rsidR="00765E9F" w:rsidRDefault="00765E9F" w:rsidP="00765E9F">
      <w:pPr>
        <w:jc w:val="both"/>
        <w:rPr>
          <w:sz w:val="26"/>
          <w:szCs w:val="26"/>
          <w:lang w:val="sr-Cyrl-CS"/>
        </w:rPr>
      </w:pPr>
      <w:r w:rsidRPr="00B6005F">
        <w:rPr>
          <w:sz w:val="26"/>
          <w:szCs w:val="26"/>
          <w:lang w:val="sr-Cyrl-CS"/>
        </w:rPr>
        <w:tab/>
      </w:r>
    </w:p>
    <w:p w:rsidR="00765E9F" w:rsidRPr="00A95119" w:rsidRDefault="00765E9F" w:rsidP="00765E9F">
      <w:pPr>
        <w:ind w:firstLine="706"/>
        <w:jc w:val="both"/>
        <w:rPr>
          <w:sz w:val="26"/>
          <w:szCs w:val="26"/>
        </w:rPr>
      </w:pPr>
      <w:r>
        <w:rPr>
          <w:sz w:val="26"/>
          <w:szCs w:val="26"/>
          <w:lang w:val="sr-Cyrl-CS"/>
        </w:rPr>
        <w:t xml:space="preserve">Прихвата се захтев </w:t>
      </w:r>
      <w:r w:rsidRPr="0028666B">
        <w:rPr>
          <w:sz w:val="26"/>
          <w:szCs w:val="26"/>
        </w:rPr>
        <w:t>за  продужење рока за реализацију пројекта из области културе под називом ’’Албум изворних народних песама - Заплакала Шар-планина’’</w:t>
      </w:r>
      <w:r>
        <w:rPr>
          <w:sz w:val="26"/>
          <w:szCs w:val="26"/>
        </w:rPr>
        <w:t>, закључно са 28.02.2023. годину.</w:t>
      </w:r>
    </w:p>
    <w:p w:rsidR="00765E9F" w:rsidRDefault="00765E9F" w:rsidP="00765E9F">
      <w:pPr>
        <w:jc w:val="both"/>
        <w:rPr>
          <w:sz w:val="26"/>
          <w:szCs w:val="26"/>
          <w:lang w:val="sr-Cyrl-CS"/>
        </w:rPr>
      </w:pPr>
    </w:p>
    <w:p w:rsidR="00765E9F" w:rsidRPr="00B6005F" w:rsidRDefault="00765E9F" w:rsidP="00765E9F">
      <w:pPr>
        <w:jc w:val="both"/>
        <w:rPr>
          <w:sz w:val="26"/>
          <w:szCs w:val="26"/>
        </w:rPr>
      </w:pPr>
      <w:r>
        <w:rPr>
          <w:sz w:val="26"/>
          <w:szCs w:val="26"/>
          <w:lang w:val="sr-Cyrl-CS"/>
        </w:rPr>
        <w:tab/>
        <w:t>Закључак доставити: Ивани Тасић Митић и Писарници града Врања.</w:t>
      </w:r>
    </w:p>
    <w:p w:rsidR="00765E9F" w:rsidRPr="00B6005F" w:rsidRDefault="00765E9F" w:rsidP="00765E9F">
      <w:pPr>
        <w:ind w:firstLine="576"/>
        <w:rPr>
          <w:sz w:val="26"/>
          <w:szCs w:val="26"/>
        </w:rPr>
      </w:pPr>
    </w:p>
    <w:p w:rsidR="00765E9F" w:rsidRPr="00B6005F" w:rsidRDefault="00765E9F" w:rsidP="00765E9F">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00111BAB">
        <w:rPr>
          <w:b/>
          <w:sz w:val="26"/>
          <w:szCs w:val="26"/>
        </w:rPr>
        <w:t xml:space="preserve">    </w:t>
      </w:r>
      <w:r w:rsidR="001435CF">
        <w:rPr>
          <w:b/>
          <w:sz w:val="26"/>
          <w:szCs w:val="26"/>
        </w:rPr>
        <w:t xml:space="preserve"> </w:t>
      </w:r>
      <w:r w:rsidRPr="00B6005F">
        <w:rPr>
          <w:b/>
          <w:sz w:val="26"/>
          <w:szCs w:val="26"/>
        </w:rPr>
        <w:t xml:space="preserve">ПРЕДСЕДНИК </w:t>
      </w:r>
    </w:p>
    <w:p w:rsidR="00765E9F" w:rsidRPr="00B6005F" w:rsidRDefault="00765E9F" w:rsidP="00765E9F">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sidR="001435CF">
        <w:rPr>
          <w:b/>
          <w:sz w:val="26"/>
          <w:szCs w:val="26"/>
        </w:rPr>
        <w:t xml:space="preserve">                           </w:t>
      </w:r>
      <w:r w:rsidRPr="00B6005F">
        <w:rPr>
          <w:b/>
          <w:sz w:val="26"/>
          <w:szCs w:val="26"/>
        </w:rPr>
        <w:t xml:space="preserve"> ГРАДСКОГ ВЕЋА,</w:t>
      </w:r>
    </w:p>
    <w:p w:rsidR="001435CF" w:rsidRDefault="00765E9F" w:rsidP="001435CF">
      <w:pPr>
        <w:rPr>
          <w:b/>
          <w:lang w:val="en-US"/>
        </w:rPr>
      </w:pPr>
      <w:r w:rsidRPr="00B6005F">
        <w:rPr>
          <w:b/>
          <w:sz w:val="26"/>
          <w:szCs w:val="26"/>
        </w:rPr>
        <w:t xml:space="preserve">                                                                       </w:t>
      </w:r>
      <w:r w:rsidR="001435CF">
        <w:rPr>
          <w:b/>
          <w:sz w:val="26"/>
          <w:szCs w:val="26"/>
        </w:rPr>
        <w:t xml:space="preserve">         </w:t>
      </w:r>
      <w:r w:rsidRPr="00B6005F">
        <w:rPr>
          <w:b/>
          <w:sz w:val="26"/>
          <w:szCs w:val="26"/>
        </w:rPr>
        <w:t xml:space="preserve"> др Слободан Миленковић</w:t>
      </w:r>
      <w:r w:rsidR="001435CF">
        <w:rPr>
          <w:b/>
          <w:sz w:val="26"/>
          <w:szCs w:val="26"/>
        </w:rPr>
        <w:t>,</w:t>
      </w:r>
      <w:r w:rsidR="001435CF" w:rsidRPr="001435CF">
        <w:rPr>
          <w:b/>
          <w:lang w:val="en-US"/>
        </w:rPr>
        <w:t xml:space="preserve"> </w:t>
      </w:r>
      <w:r w:rsidR="001435CF">
        <w:rPr>
          <w:b/>
          <w:lang w:val="en-US"/>
        </w:rPr>
        <w:t>с..р.</w:t>
      </w:r>
    </w:p>
    <w:p w:rsidR="001435CF" w:rsidRDefault="001435CF" w:rsidP="001435CF">
      <w:pPr>
        <w:rPr>
          <w:b/>
        </w:rPr>
      </w:pPr>
    </w:p>
    <w:p w:rsidR="001435CF" w:rsidRDefault="001435CF" w:rsidP="001435CF">
      <w:pPr>
        <w:rPr>
          <w:b/>
        </w:rPr>
      </w:pPr>
      <w:r>
        <w:rPr>
          <w:b/>
        </w:rPr>
        <w:t>Тачност преписа оверава                                               Секретар Градског већа</w:t>
      </w:r>
    </w:p>
    <w:p w:rsidR="001435CF" w:rsidRPr="001435CF" w:rsidRDefault="001435CF" w:rsidP="001435CF">
      <w:pPr>
        <w:rPr>
          <w:b/>
        </w:rPr>
      </w:pPr>
      <w:r>
        <w:rPr>
          <w:b/>
        </w:rPr>
        <w:t xml:space="preserve">                                                                                                Јелена Пејковић</w:t>
      </w:r>
    </w:p>
    <w:p w:rsidR="00765E9F" w:rsidRPr="001435CF" w:rsidRDefault="00765E9F" w:rsidP="00765E9F">
      <w:pPr>
        <w:jc w:val="center"/>
        <w:rPr>
          <w:b/>
          <w:sz w:val="26"/>
          <w:szCs w:val="26"/>
        </w:rPr>
      </w:pPr>
    </w:p>
    <w:p w:rsidR="00765E9F" w:rsidRDefault="00765E9F" w:rsidP="00765E9F">
      <w:pPr>
        <w:jc w:val="center"/>
        <w:rPr>
          <w:b/>
          <w:sz w:val="26"/>
          <w:szCs w:val="26"/>
        </w:rPr>
      </w:pPr>
    </w:p>
    <w:p w:rsidR="00765E9F" w:rsidRPr="00507421" w:rsidRDefault="00765E9F" w:rsidP="00765E9F">
      <w:pPr>
        <w:jc w:val="both"/>
        <w:rPr>
          <w:sz w:val="26"/>
          <w:szCs w:val="26"/>
        </w:rPr>
      </w:pPr>
    </w:p>
    <w:p w:rsidR="00765E9F" w:rsidRPr="00507421"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Pr="001435CF" w:rsidRDefault="00765E9F" w:rsidP="00765E9F">
      <w:pPr>
        <w:jc w:val="both"/>
        <w:rPr>
          <w:sz w:val="26"/>
          <w:szCs w:val="26"/>
        </w:rPr>
      </w:pPr>
    </w:p>
    <w:p w:rsidR="00765E9F" w:rsidRDefault="00765E9F" w:rsidP="00765E9F">
      <w:pPr>
        <w:jc w:val="both"/>
        <w:rPr>
          <w:sz w:val="26"/>
          <w:szCs w:val="26"/>
        </w:rPr>
      </w:pPr>
    </w:p>
    <w:p w:rsidR="00765E9F" w:rsidRPr="00B6005F" w:rsidRDefault="00765E9F" w:rsidP="00765E9F">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65E9F" w:rsidRPr="00B6005F" w:rsidRDefault="00765E9F" w:rsidP="00765E9F">
      <w:pPr>
        <w:pStyle w:val="P16"/>
        <w:ind w:left="0" w:firstLine="0"/>
        <w:rPr>
          <w:rFonts w:cs="Times New Roman"/>
          <w:szCs w:val="24"/>
          <w:lang w:val="sr-Cyrl-CS"/>
        </w:rPr>
      </w:pPr>
    </w:p>
    <w:p w:rsidR="00765E9F" w:rsidRPr="00B6005F" w:rsidRDefault="00765E9F" w:rsidP="00765E9F">
      <w:pPr>
        <w:rPr>
          <w:b/>
          <w:sz w:val="26"/>
          <w:szCs w:val="26"/>
          <w:lang w:val="sr-Cyrl-CS"/>
        </w:rPr>
      </w:pPr>
      <w:r w:rsidRPr="00B6005F">
        <w:rPr>
          <w:b/>
          <w:sz w:val="26"/>
          <w:szCs w:val="26"/>
          <w:lang w:val="sr-Cyrl-CS"/>
        </w:rPr>
        <w:t>Република Србија</w:t>
      </w:r>
    </w:p>
    <w:p w:rsidR="00765E9F" w:rsidRPr="00B6005F" w:rsidRDefault="00765E9F" w:rsidP="00765E9F">
      <w:pPr>
        <w:rPr>
          <w:b/>
          <w:sz w:val="26"/>
          <w:szCs w:val="26"/>
          <w:lang w:val="sr-Cyrl-CS"/>
        </w:rPr>
      </w:pPr>
      <w:r w:rsidRPr="00B6005F">
        <w:rPr>
          <w:b/>
          <w:sz w:val="26"/>
          <w:szCs w:val="26"/>
          <w:lang w:val="sr-Cyrl-CS"/>
        </w:rPr>
        <w:t>ГРАД ВРАЊЕ</w:t>
      </w:r>
    </w:p>
    <w:p w:rsidR="00765E9F" w:rsidRPr="00B6005F" w:rsidRDefault="00765E9F" w:rsidP="00765E9F">
      <w:pPr>
        <w:rPr>
          <w:b/>
          <w:sz w:val="26"/>
          <w:szCs w:val="26"/>
          <w:lang w:val="sr-Cyrl-CS"/>
        </w:rPr>
      </w:pPr>
      <w:r w:rsidRPr="00B6005F">
        <w:rPr>
          <w:b/>
          <w:sz w:val="26"/>
          <w:szCs w:val="26"/>
          <w:lang w:val="sr-Cyrl-CS"/>
        </w:rPr>
        <w:t xml:space="preserve">ГРАДСКО ВЕЋЕ </w:t>
      </w:r>
    </w:p>
    <w:p w:rsidR="00765E9F" w:rsidRPr="00B6005F" w:rsidRDefault="00765E9F" w:rsidP="00765E9F">
      <w:pPr>
        <w:rPr>
          <w:sz w:val="26"/>
          <w:szCs w:val="26"/>
          <w:lang w:val="sr-Cyrl-CS"/>
        </w:rPr>
      </w:pPr>
      <w:r w:rsidRPr="00B6005F">
        <w:rPr>
          <w:sz w:val="26"/>
          <w:szCs w:val="26"/>
          <w:lang w:val="sr-Cyrl-CS"/>
        </w:rPr>
        <w:t xml:space="preserve">Број: </w:t>
      </w:r>
      <w:r>
        <w:rPr>
          <w:sz w:val="26"/>
          <w:szCs w:val="26"/>
        </w:rPr>
        <w:t>06-20</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765E9F" w:rsidRPr="00B6005F" w:rsidRDefault="00765E9F" w:rsidP="00765E9F">
      <w:pPr>
        <w:rPr>
          <w:sz w:val="26"/>
          <w:szCs w:val="26"/>
          <w:lang w:val="sr-Cyrl-CS"/>
        </w:rPr>
      </w:pPr>
      <w:r w:rsidRPr="00B6005F">
        <w:rPr>
          <w:sz w:val="26"/>
          <w:szCs w:val="26"/>
        </w:rPr>
        <w:t>Дана</w:t>
      </w:r>
      <w:r w:rsidRPr="00B6005F">
        <w:rPr>
          <w:sz w:val="26"/>
          <w:szCs w:val="26"/>
          <w:lang w:val="sr-Cyrl-CS"/>
        </w:rPr>
        <w:t>:</w:t>
      </w:r>
      <w:r>
        <w:rPr>
          <w:sz w:val="26"/>
          <w:szCs w:val="26"/>
        </w:rPr>
        <w:t>03.02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765E9F" w:rsidRPr="00B6005F" w:rsidRDefault="00765E9F" w:rsidP="00765E9F">
      <w:pPr>
        <w:rPr>
          <w:b/>
          <w:sz w:val="26"/>
          <w:szCs w:val="26"/>
        </w:rPr>
      </w:pPr>
      <w:r w:rsidRPr="00B6005F">
        <w:rPr>
          <w:b/>
          <w:sz w:val="26"/>
          <w:szCs w:val="26"/>
        </w:rPr>
        <w:t>В р а њ е</w:t>
      </w:r>
    </w:p>
    <w:p w:rsidR="00765E9F" w:rsidRPr="00B6005F" w:rsidRDefault="00765E9F" w:rsidP="00765E9F">
      <w:pPr>
        <w:rPr>
          <w:b/>
          <w:sz w:val="26"/>
          <w:szCs w:val="26"/>
        </w:rPr>
      </w:pPr>
    </w:p>
    <w:p w:rsidR="00765E9F" w:rsidRPr="00B6005F" w:rsidRDefault="00765E9F" w:rsidP="00765E9F">
      <w:pPr>
        <w:jc w:val="center"/>
        <w:rPr>
          <w:b/>
          <w:sz w:val="26"/>
          <w:szCs w:val="26"/>
        </w:rPr>
      </w:pPr>
    </w:p>
    <w:p w:rsidR="00765E9F" w:rsidRPr="00B6005F" w:rsidRDefault="00765E9F" w:rsidP="00765E9F">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03.02.</w:t>
      </w:r>
      <w:r>
        <w:rPr>
          <w:sz w:val="26"/>
          <w:szCs w:val="26"/>
          <w:lang w:val="sr-Cyrl-CS"/>
        </w:rPr>
        <w:t>2023. године, разматрало је</w:t>
      </w:r>
      <w:r w:rsidRPr="0039119B">
        <w:rPr>
          <w:sz w:val="26"/>
          <w:szCs w:val="26"/>
          <w:lang w:val="sr-Cyrl-CS"/>
        </w:rPr>
        <w:t xml:space="preserve"> </w:t>
      </w:r>
      <w:r>
        <w:rPr>
          <w:sz w:val="26"/>
          <w:szCs w:val="26"/>
          <w:lang w:val="sr-Cyrl-CS"/>
        </w:rPr>
        <w:t xml:space="preserve">захтев </w:t>
      </w:r>
      <w:r w:rsidRPr="007C0887">
        <w:rPr>
          <w:sz w:val="26"/>
          <w:szCs w:val="26"/>
          <w:lang w:val="sr-Cyrl-CS"/>
        </w:rPr>
        <w:t>Јавног комуналног предузећа „Паркинг сервис“ Врање</w:t>
      </w:r>
      <w:r>
        <w:rPr>
          <w:sz w:val="26"/>
          <w:szCs w:val="26"/>
          <w:lang w:val="sr-Cyrl-CS"/>
        </w:rPr>
        <w:t xml:space="preserve"> број: 2023-358,</w:t>
      </w:r>
      <w:r w:rsidRPr="007C0887">
        <w:rPr>
          <w:sz w:val="26"/>
          <w:szCs w:val="26"/>
          <w:lang w:val="sr-Cyrl-CS"/>
        </w:rPr>
        <w:t xml:space="preserve"> за давање сагласности за обележавање уличних паркиралишта у централној зони и увођење истих под систем наплате паркирања</w:t>
      </w:r>
      <w:r w:rsidR="00E21210">
        <w:rPr>
          <w:sz w:val="26"/>
          <w:szCs w:val="26"/>
          <w:lang w:val="sr-Cyrl-CS"/>
        </w:rPr>
        <w:t xml:space="preserve">  бр. 2023-358 од 25.01.2023. године </w:t>
      </w:r>
      <w:r>
        <w:rPr>
          <w:sz w:val="26"/>
          <w:szCs w:val="26"/>
          <w:lang w:val="sr-Cyrl-CS"/>
        </w:rPr>
        <w:t xml:space="preserve"> </w:t>
      </w:r>
      <w:r w:rsidRPr="00B6005F">
        <w:rPr>
          <w:sz w:val="26"/>
          <w:szCs w:val="26"/>
          <w:lang w:val="sr-Cyrl-CS"/>
        </w:rPr>
        <w:t>и донело следећи</w:t>
      </w:r>
    </w:p>
    <w:p w:rsidR="00765E9F" w:rsidRPr="00B6005F" w:rsidRDefault="00765E9F" w:rsidP="00765E9F">
      <w:pPr>
        <w:ind w:firstLine="720"/>
        <w:rPr>
          <w:sz w:val="26"/>
          <w:szCs w:val="26"/>
        </w:rPr>
      </w:pPr>
    </w:p>
    <w:p w:rsidR="00765E9F" w:rsidRPr="00B6005F" w:rsidRDefault="00765E9F" w:rsidP="00765E9F">
      <w:pPr>
        <w:jc w:val="center"/>
        <w:rPr>
          <w:b/>
          <w:i/>
          <w:sz w:val="26"/>
          <w:szCs w:val="26"/>
          <w:lang w:val="sr-Cyrl-CS"/>
        </w:rPr>
      </w:pPr>
      <w:r w:rsidRPr="00B6005F">
        <w:rPr>
          <w:b/>
          <w:i/>
          <w:sz w:val="26"/>
          <w:szCs w:val="26"/>
          <w:lang w:val="sr-Cyrl-CS"/>
        </w:rPr>
        <w:t>З А К Љ У Ч А К</w:t>
      </w:r>
    </w:p>
    <w:p w:rsidR="00765E9F" w:rsidRPr="00B6005F" w:rsidRDefault="00765E9F" w:rsidP="00765E9F">
      <w:pPr>
        <w:jc w:val="center"/>
        <w:rPr>
          <w:b/>
          <w:i/>
          <w:sz w:val="26"/>
          <w:szCs w:val="26"/>
          <w:lang w:val="sr-Cyrl-CS"/>
        </w:rPr>
      </w:pPr>
      <w:r w:rsidRPr="00B6005F">
        <w:rPr>
          <w:b/>
          <w:i/>
          <w:sz w:val="26"/>
          <w:szCs w:val="26"/>
          <w:lang w:val="sr-Cyrl-CS"/>
        </w:rPr>
        <w:t xml:space="preserve">  </w:t>
      </w:r>
    </w:p>
    <w:p w:rsidR="00765E9F" w:rsidRPr="00E21210" w:rsidRDefault="00765E9F" w:rsidP="00765E9F">
      <w:pPr>
        <w:jc w:val="both"/>
        <w:rPr>
          <w:sz w:val="26"/>
          <w:szCs w:val="26"/>
          <w:lang w:val="sr-Cyrl-CS"/>
        </w:rPr>
      </w:pPr>
      <w:r w:rsidRPr="00B6005F">
        <w:rPr>
          <w:sz w:val="26"/>
          <w:szCs w:val="26"/>
          <w:lang w:val="sr-Cyrl-CS"/>
        </w:rPr>
        <w:tab/>
      </w:r>
      <w:r w:rsidR="00111BAB">
        <w:rPr>
          <w:sz w:val="26"/>
          <w:szCs w:val="26"/>
          <w:lang w:val="sr-Cyrl-CS"/>
        </w:rPr>
        <w:t>1.</w:t>
      </w:r>
      <w:r w:rsidRPr="00E21210">
        <w:rPr>
          <w:sz w:val="26"/>
          <w:szCs w:val="26"/>
          <w:lang w:val="sr-Cyrl-CS"/>
        </w:rPr>
        <w:t>Прихвата се захтев Јавног комуналног предузећа „Паркинг сервис“ Врање број: 2023-358 од 25.01.2023. године  и даје  сагласност за обележавање</w:t>
      </w:r>
      <w:r w:rsidR="00E21210">
        <w:rPr>
          <w:sz w:val="26"/>
          <w:szCs w:val="26"/>
          <w:lang w:val="sr-Cyrl-CS"/>
        </w:rPr>
        <w:t xml:space="preserve"> и увођење под систем  наплате паркирања за </w:t>
      </w:r>
      <w:r w:rsidRPr="00E21210">
        <w:rPr>
          <w:sz w:val="26"/>
          <w:szCs w:val="26"/>
          <w:lang w:val="sr-Cyrl-CS"/>
        </w:rPr>
        <w:t xml:space="preserve"> </w:t>
      </w:r>
      <w:r w:rsidR="00E21210" w:rsidRPr="00E21210">
        <w:rPr>
          <w:sz w:val="26"/>
          <w:szCs w:val="26"/>
          <w:lang w:val="sr-Cyrl-CS"/>
        </w:rPr>
        <w:t>следећ</w:t>
      </w:r>
      <w:r w:rsidR="00E21210">
        <w:rPr>
          <w:sz w:val="26"/>
          <w:szCs w:val="26"/>
          <w:lang w:val="sr-Cyrl-CS"/>
        </w:rPr>
        <w:t>е</w:t>
      </w:r>
      <w:r w:rsidR="00E21210" w:rsidRPr="00E21210">
        <w:rPr>
          <w:sz w:val="26"/>
          <w:szCs w:val="26"/>
          <w:lang w:val="sr-Cyrl-CS"/>
        </w:rPr>
        <w:t xml:space="preserve"> улиц</w:t>
      </w:r>
      <w:r w:rsidR="00E21210">
        <w:rPr>
          <w:sz w:val="26"/>
          <w:szCs w:val="26"/>
          <w:lang w:val="sr-Cyrl-CS"/>
        </w:rPr>
        <w:t>е</w:t>
      </w:r>
      <w:r w:rsidR="00E21210" w:rsidRPr="00E21210">
        <w:rPr>
          <w:sz w:val="26"/>
          <w:szCs w:val="26"/>
          <w:lang w:val="sr-Cyrl-CS"/>
        </w:rPr>
        <w:t>:</w:t>
      </w:r>
    </w:p>
    <w:p w:rsidR="00E21210" w:rsidRDefault="00E21210" w:rsidP="00765E9F">
      <w:pPr>
        <w:jc w:val="both"/>
        <w:rPr>
          <w:sz w:val="26"/>
          <w:szCs w:val="26"/>
          <w:lang w:val="sr-Cyrl-CS"/>
        </w:rPr>
      </w:pPr>
      <w:r w:rsidRPr="00E21210">
        <w:rPr>
          <w:sz w:val="26"/>
          <w:szCs w:val="26"/>
          <w:lang w:val="sr-Cyrl-CS"/>
        </w:rPr>
        <w:t>1.</w:t>
      </w:r>
      <w:r>
        <w:rPr>
          <w:sz w:val="26"/>
          <w:szCs w:val="26"/>
          <w:lang w:val="sr-Cyrl-CS"/>
        </w:rPr>
        <w:t>Ивана Милутиновића (десна страна од споменика код Саборне цркве до раскрснице са улицом Краља Стефана Првовенчаног)</w:t>
      </w:r>
    </w:p>
    <w:p w:rsidR="00E21210" w:rsidRDefault="00E21210" w:rsidP="00765E9F">
      <w:pPr>
        <w:jc w:val="both"/>
        <w:rPr>
          <w:sz w:val="26"/>
          <w:szCs w:val="26"/>
          <w:lang w:val="sr-Cyrl-CS"/>
        </w:rPr>
      </w:pPr>
      <w:r>
        <w:rPr>
          <w:sz w:val="26"/>
          <w:szCs w:val="26"/>
          <w:lang w:val="sr-Cyrl-CS"/>
        </w:rPr>
        <w:t>2.Његошева (десна страна  улице, од раскрснице са улицом Боре Станквића)</w:t>
      </w:r>
    </w:p>
    <w:p w:rsidR="00E21210" w:rsidRDefault="00E21210" w:rsidP="00765E9F">
      <w:pPr>
        <w:jc w:val="both"/>
        <w:rPr>
          <w:sz w:val="26"/>
          <w:szCs w:val="26"/>
          <w:lang w:val="sr-Cyrl-CS"/>
        </w:rPr>
      </w:pPr>
      <w:r>
        <w:rPr>
          <w:sz w:val="26"/>
          <w:szCs w:val="26"/>
          <w:lang w:val="sr-Cyrl-CS"/>
        </w:rPr>
        <w:t>3.Херцеговачка (део улице)</w:t>
      </w:r>
    </w:p>
    <w:p w:rsidR="00E21210" w:rsidRDefault="00E21210" w:rsidP="00765E9F">
      <w:pPr>
        <w:jc w:val="both"/>
        <w:rPr>
          <w:sz w:val="26"/>
          <w:szCs w:val="26"/>
          <w:lang w:val="sr-Cyrl-CS"/>
        </w:rPr>
      </w:pPr>
      <w:r>
        <w:rPr>
          <w:sz w:val="26"/>
          <w:szCs w:val="26"/>
          <w:lang w:val="sr-Cyrl-CS"/>
        </w:rPr>
        <w:t>4.Жикице Јовановића Шпанца (део улице)</w:t>
      </w:r>
    </w:p>
    <w:p w:rsidR="00E21210" w:rsidRDefault="00E21210" w:rsidP="00765E9F">
      <w:pPr>
        <w:jc w:val="both"/>
        <w:rPr>
          <w:sz w:val="26"/>
          <w:szCs w:val="26"/>
          <w:lang w:val="sr-Cyrl-CS"/>
        </w:rPr>
      </w:pPr>
      <w:r>
        <w:rPr>
          <w:sz w:val="26"/>
          <w:szCs w:val="26"/>
          <w:lang w:val="sr-Cyrl-CS"/>
        </w:rPr>
        <w:t>5.Пролетерских бригада (десна страна улице  од раскрсниве са улицом Колубарском до раскрснице са улицом Пере Мачкатовца)</w:t>
      </w:r>
    </w:p>
    <w:p w:rsidR="00E21210" w:rsidRDefault="00E21210" w:rsidP="00765E9F">
      <w:pPr>
        <w:jc w:val="both"/>
        <w:rPr>
          <w:sz w:val="26"/>
          <w:szCs w:val="26"/>
          <w:lang w:val="sr-Cyrl-CS"/>
        </w:rPr>
      </w:pPr>
      <w:r>
        <w:rPr>
          <w:sz w:val="26"/>
          <w:szCs w:val="26"/>
          <w:lang w:val="sr-Cyrl-CS"/>
        </w:rPr>
        <w:t>6.Паркиралиште Бујковски мост (улица Цара Душана)</w:t>
      </w:r>
    </w:p>
    <w:p w:rsidR="00E21210" w:rsidRDefault="00E21210" w:rsidP="00765E9F">
      <w:pPr>
        <w:jc w:val="both"/>
        <w:rPr>
          <w:sz w:val="26"/>
          <w:szCs w:val="26"/>
          <w:lang w:val="sr-Cyrl-CS"/>
        </w:rPr>
      </w:pPr>
      <w:r>
        <w:rPr>
          <w:sz w:val="26"/>
          <w:szCs w:val="26"/>
          <w:lang w:val="sr-Cyrl-CS"/>
        </w:rPr>
        <w:t>7.Саве Ковачевића (десна страна улице, од раскрснице са улицом Карађорђеве до  раскрснце са улицом Боре Станковића,  искључиво тротоар)</w:t>
      </w:r>
      <w:r w:rsidR="00E85461">
        <w:rPr>
          <w:sz w:val="26"/>
          <w:szCs w:val="26"/>
          <w:lang w:val="sr-Cyrl-CS"/>
        </w:rPr>
        <w:t>.</w:t>
      </w:r>
    </w:p>
    <w:p w:rsidR="00111BAB" w:rsidRPr="00E21210" w:rsidRDefault="00111BAB" w:rsidP="00765E9F">
      <w:pPr>
        <w:jc w:val="both"/>
        <w:rPr>
          <w:sz w:val="26"/>
          <w:szCs w:val="26"/>
          <w:lang w:val="sr-Cyrl-CS"/>
        </w:rPr>
      </w:pPr>
      <w:r>
        <w:rPr>
          <w:sz w:val="26"/>
          <w:szCs w:val="26"/>
          <w:lang w:val="sr-Cyrl-CS"/>
        </w:rPr>
        <w:tab/>
        <w:t>2.Даје се сагласност директору ЈКП Паркинг да припреми  одговарајућу техничку документацију у циљу реализације закључка из  претходног става.</w:t>
      </w:r>
    </w:p>
    <w:p w:rsidR="00765E9F" w:rsidRDefault="00765E9F" w:rsidP="00765E9F">
      <w:pPr>
        <w:jc w:val="both"/>
        <w:rPr>
          <w:sz w:val="26"/>
          <w:szCs w:val="26"/>
          <w:lang w:val="sr-Cyrl-CS"/>
        </w:rPr>
      </w:pPr>
    </w:p>
    <w:p w:rsidR="00765E9F" w:rsidRPr="00B6005F" w:rsidRDefault="00765E9F" w:rsidP="00765E9F">
      <w:pPr>
        <w:jc w:val="both"/>
        <w:rPr>
          <w:sz w:val="26"/>
          <w:szCs w:val="26"/>
        </w:rPr>
      </w:pPr>
      <w:r>
        <w:rPr>
          <w:sz w:val="26"/>
          <w:szCs w:val="26"/>
          <w:lang w:val="sr-Cyrl-CS"/>
        </w:rPr>
        <w:tab/>
      </w:r>
      <w:r w:rsidRPr="001435CF">
        <w:rPr>
          <w:b/>
          <w:sz w:val="26"/>
          <w:szCs w:val="26"/>
          <w:lang w:val="sr-Cyrl-CS"/>
        </w:rPr>
        <w:t>Закључак доставити</w:t>
      </w:r>
      <w:r>
        <w:rPr>
          <w:sz w:val="26"/>
          <w:szCs w:val="26"/>
          <w:lang w:val="sr-Cyrl-CS"/>
        </w:rPr>
        <w:t>:</w:t>
      </w:r>
      <w:r w:rsidRPr="007C0887">
        <w:rPr>
          <w:sz w:val="26"/>
          <w:szCs w:val="26"/>
          <w:lang w:val="sr-Cyrl-CS"/>
        </w:rPr>
        <w:t xml:space="preserve"> Јавно</w:t>
      </w:r>
      <w:r>
        <w:rPr>
          <w:sz w:val="26"/>
          <w:szCs w:val="26"/>
          <w:lang w:val="sr-Cyrl-CS"/>
        </w:rPr>
        <w:t>м комуналном предузећу</w:t>
      </w:r>
      <w:r w:rsidRPr="007C0887">
        <w:rPr>
          <w:sz w:val="26"/>
          <w:szCs w:val="26"/>
          <w:lang w:val="sr-Cyrl-CS"/>
        </w:rPr>
        <w:t xml:space="preserve"> „Паркинг сервис“ Вра</w:t>
      </w:r>
      <w:r>
        <w:rPr>
          <w:sz w:val="26"/>
          <w:szCs w:val="26"/>
          <w:lang w:val="sr-Cyrl-CS"/>
        </w:rPr>
        <w:t>ње и Писарници града Врања.</w:t>
      </w:r>
    </w:p>
    <w:p w:rsidR="00765E9F" w:rsidRPr="00B6005F" w:rsidRDefault="00765E9F" w:rsidP="00765E9F">
      <w:pPr>
        <w:ind w:firstLine="576"/>
        <w:rPr>
          <w:sz w:val="26"/>
          <w:szCs w:val="26"/>
        </w:rPr>
      </w:pPr>
    </w:p>
    <w:p w:rsidR="00765E9F" w:rsidRPr="00B6005F" w:rsidRDefault="00765E9F" w:rsidP="00765E9F">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sidR="001435CF">
        <w:rPr>
          <w:b/>
          <w:sz w:val="26"/>
          <w:szCs w:val="26"/>
        </w:rPr>
        <w:t xml:space="preserve">      </w:t>
      </w:r>
      <w:r w:rsidRPr="00B6005F">
        <w:rPr>
          <w:b/>
          <w:sz w:val="26"/>
          <w:szCs w:val="26"/>
        </w:rPr>
        <w:t xml:space="preserve">ПРЕДСЕДНИК </w:t>
      </w:r>
    </w:p>
    <w:p w:rsidR="00765E9F" w:rsidRPr="00B6005F" w:rsidRDefault="00765E9F" w:rsidP="00765E9F">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1435CF" w:rsidRDefault="00765E9F" w:rsidP="001435CF">
      <w:pPr>
        <w:rPr>
          <w:b/>
          <w:lang w:val="en-US"/>
        </w:rPr>
      </w:pPr>
      <w:r w:rsidRPr="00B6005F">
        <w:rPr>
          <w:b/>
          <w:sz w:val="26"/>
          <w:szCs w:val="26"/>
        </w:rPr>
        <w:t xml:space="preserve">                                                                      </w:t>
      </w:r>
      <w:r w:rsidR="001435CF">
        <w:rPr>
          <w:b/>
          <w:sz w:val="26"/>
          <w:szCs w:val="26"/>
        </w:rPr>
        <w:t xml:space="preserve">            </w:t>
      </w:r>
      <w:r w:rsidRPr="00B6005F">
        <w:rPr>
          <w:b/>
          <w:sz w:val="26"/>
          <w:szCs w:val="26"/>
        </w:rPr>
        <w:t xml:space="preserve">  др Слободан Миленковић</w:t>
      </w:r>
      <w:r w:rsidR="001435CF" w:rsidRPr="001435CF">
        <w:rPr>
          <w:b/>
          <w:lang w:val="en-US"/>
        </w:rPr>
        <w:t xml:space="preserve"> </w:t>
      </w:r>
      <w:r w:rsidR="001435CF">
        <w:rPr>
          <w:b/>
          <w:lang w:val="en-US"/>
        </w:rPr>
        <w:t>с..р.</w:t>
      </w:r>
    </w:p>
    <w:p w:rsidR="001435CF" w:rsidRDefault="001435CF" w:rsidP="001435CF">
      <w:pPr>
        <w:rPr>
          <w:b/>
        </w:rPr>
      </w:pPr>
    </w:p>
    <w:p w:rsidR="001435CF" w:rsidRDefault="001435CF" w:rsidP="001435CF">
      <w:pPr>
        <w:rPr>
          <w:b/>
        </w:rPr>
      </w:pPr>
      <w:r>
        <w:rPr>
          <w:b/>
        </w:rPr>
        <w:t>Тачност преписа оверава                                               Секретар Градског већа</w:t>
      </w:r>
    </w:p>
    <w:p w:rsidR="001435CF" w:rsidRPr="001435CF" w:rsidRDefault="001435CF" w:rsidP="001435CF">
      <w:pPr>
        <w:rPr>
          <w:b/>
        </w:rPr>
      </w:pPr>
      <w:r>
        <w:rPr>
          <w:b/>
        </w:rPr>
        <w:t xml:space="preserve">                                                                                                          Јелена Пејковић</w:t>
      </w:r>
    </w:p>
    <w:p w:rsidR="00765E9F" w:rsidRDefault="00765E9F" w:rsidP="00765E9F">
      <w:pPr>
        <w:jc w:val="center"/>
        <w:rPr>
          <w:b/>
          <w:sz w:val="26"/>
          <w:szCs w:val="26"/>
        </w:rPr>
      </w:pPr>
    </w:p>
    <w:p w:rsidR="00765E9F" w:rsidRDefault="00765E9F" w:rsidP="00765E9F">
      <w:pPr>
        <w:jc w:val="center"/>
        <w:rPr>
          <w:b/>
          <w:sz w:val="26"/>
          <w:szCs w:val="26"/>
        </w:rPr>
      </w:pPr>
    </w:p>
    <w:p w:rsidR="00765E9F" w:rsidRPr="00507421" w:rsidRDefault="00765E9F" w:rsidP="00765E9F">
      <w:pPr>
        <w:jc w:val="both"/>
        <w:rPr>
          <w:sz w:val="26"/>
          <w:szCs w:val="26"/>
        </w:rPr>
      </w:pPr>
    </w:p>
    <w:p w:rsidR="00765E9F" w:rsidRDefault="00765E9F" w:rsidP="00765E9F">
      <w:pPr>
        <w:jc w:val="both"/>
        <w:rPr>
          <w:sz w:val="26"/>
          <w:szCs w:val="26"/>
        </w:rPr>
      </w:pPr>
    </w:p>
    <w:p w:rsidR="00765E9F" w:rsidRPr="00111BAB" w:rsidRDefault="00765E9F" w:rsidP="00765E9F">
      <w:pPr>
        <w:jc w:val="both"/>
        <w:rPr>
          <w:sz w:val="26"/>
          <w:szCs w:val="26"/>
        </w:rPr>
      </w:pPr>
    </w:p>
    <w:p w:rsidR="00765E9F" w:rsidRPr="00B6005F" w:rsidRDefault="00765E9F" w:rsidP="00765E9F">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65E9F" w:rsidRPr="00B6005F" w:rsidRDefault="00765E9F" w:rsidP="00765E9F">
      <w:pPr>
        <w:pStyle w:val="P16"/>
        <w:ind w:left="0" w:firstLine="0"/>
        <w:rPr>
          <w:rFonts w:cs="Times New Roman"/>
          <w:szCs w:val="24"/>
          <w:lang w:val="sr-Cyrl-CS"/>
        </w:rPr>
      </w:pPr>
    </w:p>
    <w:p w:rsidR="00765E9F" w:rsidRPr="00B6005F" w:rsidRDefault="00765E9F" w:rsidP="00765E9F">
      <w:pPr>
        <w:rPr>
          <w:b/>
          <w:sz w:val="26"/>
          <w:szCs w:val="26"/>
          <w:lang w:val="sr-Cyrl-CS"/>
        </w:rPr>
      </w:pPr>
      <w:r w:rsidRPr="00B6005F">
        <w:rPr>
          <w:b/>
          <w:sz w:val="26"/>
          <w:szCs w:val="26"/>
          <w:lang w:val="sr-Cyrl-CS"/>
        </w:rPr>
        <w:t>Република Србија</w:t>
      </w:r>
    </w:p>
    <w:p w:rsidR="00765E9F" w:rsidRPr="00B6005F" w:rsidRDefault="00765E9F" w:rsidP="00765E9F">
      <w:pPr>
        <w:rPr>
          <w:b/>
          <w:sz w:val="26"/>
          <w:szCs w:val="26"/>
          <w:lang w:val="sr-Cyrl-CS"/>
        </w:rPr>
      </w:pPr>
      <w:r w:rsidRPr="00B6005F">
        <w:rPr>
          <w:b/>
          <w:sz w:val="26"/>
          <w:szCs w:val="26"/>
          <w:lang w:val="sr-Cyrl-CS"/>
        </w:rPr>
        <w:t>ГРАД ВРАЊЕ</w:t>
      </w:r>
    </w:p>
    <w:p w:rsidR="00765E9F" w:rsidRPr="00B6005F" w:rsidRDefault="00765E9F" w:rsidP="00765E9F">
      <w:pPr>
        <w:rPr>
          <w:b/>
          <w:sz w:val="26"/>
          <w:szCs w:val="26"/>
          <w:lang w:val="sr-Cyrl-CS"/>
        </w:rPr>
      </w:pPr>
      <w:r w:rsidRPr="00B6005F">
        <w:rPr>
          <w:b/>
          <w:sz w:val="26"/>
          <w:szCs w:val="26"/>
          <w:lang w:val="sr-Cyrl-CS"/>
        </w:rPr>
        <w:t xml:space="preserve">ГРАДСКО ВЕЋЕ </w:t>
      </w:r>
    </w:p>
    <w:p w:rsidR="00765E9F" w:rsidRPr="00B6005F" w:rsidRDefault="00765E9F" w:rsidP="00765E9F">
      <w:pPr>
        <w:rPr>
          <w:sz w:val="26"/>
          <w:szCs w:val="26"/>
          <w:lang w:val="sr-Cyrl-CS"/>
        </w:rPr>
      </w:pPr>
      <w:r w:rsidRPr="00B6005F">
        <w:rPr>
          <w:sz w:val="26"/>
          <w:szCs w:val="26"/>
          <w:lang w:val="sr-Cyrl-CS"/>
        </w:rPr>
        <w:t xml:space="preserve">Број: </w:t>
      </w:r>
      <w:r>
        <w:rPr>
          <w:sz w:val="26"/>
          <w:szCs w:val="26"/>
        </w:rPr>
        <w:t>06-20</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765E9F" w:rsidRPr="00B6005F" w:rsidRDefault="00765E9F" w:rsidP="00765E9F">
      <w:pPr>
        <w:rPr>
          <w:sz w:val="26"/>
          <w:szCs w:val="26"/>
          <w:lang w:val="sr-Cyrl-CS"/>
        </w:rPr>
      </w:pPr>
      <w:r w:rsidRPr="00B6005F">
        <w:rPr>
          <w:sz w:val="26"/>
          <w:szCs w:val="26"/>
        </w:rPr>
        <w:t>Дана</w:t>
      </w:r>
      <w:r w:rsidRPr="00B6005F">
        <w:rPr>
          <w:sz w:val="26"/>
          <w:szCs w:val="26"/>
          <w:lang w:val="sr-Cyrl-CS"/>
        </w:rPr>
        <w:t>:</w:t>
      </w:r>
      <w:r>
        <w:rPr>
          <w:sz w:val="26"/>
          <w:szCs w:val="26"/>
        </w:rPr>
        <w:t>03.02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765E9F" w:rsidRPr="00B6005F" w:rsidRDefault="00765E9F" w:rsidP="00765E9F">
      <w:pPr>
        <w:rPr>
          <w:b/>
          <w:sz w:val="26"/>
          <w:szCs w:val="26"/>
        </w:rPr>
      </w:pPr>
      <w:r w:rsidRPr="00B6005F">
        <w:rPr>
          <w:b/>
          <w:sz w:val="26"/>
          <w:szCs w:val="26"/>
        </w:rPr>
        <w:t>В р а њ е</w:t>
      </w:r>
    </w:p>
    <w:p w:rsidR="00765E9F" w:rsidRPr="00B6005F" w:rsidRDefault="00765E9F" w:rsidP="00765E9F">
      <w:pPr>
        <w:rPr>
          <w:b/>
          <w:sz w:val="26"/>
          <w:szCs w:val="26"/>
        </w:rPr>
      </w:pPr>
    </w:p>
    <w:p w:rsidR="00765E9F" w:rsidRPr="00B6005F" w:rsidRDefault="00765E9F" w:rsidP="00765E9F">
      <w:pPr>
        <w:jc w:val="center"/>
        <w:rPr>
          <w:b/>
          <w:sz w:val="26"/>
          <w:szCs w:val="26"/>
        </w:rPr>
      </w:pPr>
    </w:p>
    <w:p w:rsidR="00765E9F" w:rsidRPr="00B6005F" w:rsidRDefault="00765E9F" w:rsidP="00765E9F">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03.02.</w:t>
      </w:r>
      <w:r>
        <w:rPr>
          <w:sz w:val="26"/>
          <w:szCs w:val="26"/>
          <w:lang w:val="sr-Cyrl-CS"/>
        </w:rPr>
        <w:t>2023. године, разматрало је</w:t>
      </w:r>
      <w:r w:rsidRPr="0039119B">
        <w:rPr>
          <w:sz w:val="26"/>
          <w:szCs w:val="26"/>
          <w:lang w:val="sr-Cyrl-CS"/>
        </w:rPr>
        <w:t xml:space="preserve"> </w:t>
      </w:r>
      <w:r>
        <w:rPr>
          <w:sz w:val="26"/>
          <w:szCs w:val="26"/>
          <w:lang w:val="sr-Cyrl-CS"/>
        </w:rPr>
        <w:t xml:space="preserve">захтев Националног удружења родитеља деце оболеле од рака </w:t>
      </w:r>
      <w:r w:rsidRPr="00C055C8">
        <w:rPr>
          <w:sz w:val="26"/>
          <w:szCs w:val="26"/>
        </w:rPr>
        <w:t xml:space="preserve">за коришћење јавне површине за постављање </w:t>
      </w:r>
      <w:r>
        <w:rPr>
          <w:sz w:val="26"/>
          <w:szCs w:val="26"/>
        </w:rPr>
        <w:t>инфо пулта удружења</w:t>
      </w:r>
      <w:r>
        <w:rPr>
          <w:sz w:val="26"/>
          <w:szCs w:val="26"/>
          <w:lang w:val="sr-Cyrl-CS"/>
        </w:rPr>
        <w:t xml:space="preserve"> </w:t>
      </w:r>
      <w:r w:rsidRPr="00B6005F">
        <w:rPr>
          <w:sz w:val="26"/>
          <w:szCs w:val="26"/>
          <w:lang w:val="sr-Cyrl-CS"/>
        </w:rPr>
        <w:t>и донело следећи</w:t>
      </w:r>
    </w:p>
    <w:p w:rsidR="00765E9F" w:rsidRPr="00B6005F" w:rsidRDefault="00765E9F" w:rsidP="00765E9F">
      <w:pPr>
        <w:ind w:firstLine="720"/>
        <w:rPr>
          <w:sz w:val="26"/>
          <w:szCs w:val="26"/>
        </w:rPr>
      </w:pPr>
    </w:p>
    <w:p w:rsidR="00765E9F" w:rsidRDefault="00765E9F" w:rsidP="00765E9F">
      <w:pPr>
        <w:jc w:val="center"/>
        <w:rPr>
          <w:b/>
          <w:i/>
          <w:sz w:val="26"/>
          <w:szCs w:val="26"/>
          <w:lang w:val="sr-Cyrl-CS"/>
        </w:rPr>
      </w:pPr>
      <w:r w:rsidRPr="00B6005F">
        <w:rPr>
          <w:b/>
          <w:i/>
          <w:sz w:val="26"/>
          <w:szCs w:val="26"/>
          <w:lang w:val="sr-Cyrl-CS"/>
        </w:rPr>
        <w:t>З А К Љ У Ч А К</w:t>
      </w:r>
    </w:p>
    <w:p w:rsidR="00765E9F" w:rsidRPr="00B6005F" w:rsidRDefault="00765E9F" w:rsidP="00765E9F">
      <w:pPr>
        <w:jc w:val="center"/>
        <w:rPr>
          <w:b/>
          <w:i/>
          <w:sz w:val="26"/>
          <w:szCs w:val="26"/>
          <w:lang w:val="sr-Cyrl-CS"/>
        </w:rPr>
      </w:pPr>
    </w:p>
    <w:p w:rsidR="00765E9F" w:rsidRPr="00CC5679" w:rsidRDefault="00765E9F" w:rsidP="00765E9F">
      <w:pPr>
        <w:ind w:firstLine="720"/>
        <w:jc w:val="both"/>
        <w:rPr>
          <w:sz w:val="26"/>
          <w:szCs w:val="26"/>
        </w:rPr>
      </w:pPr>
      <w:r>
        <w:rPr>
          <w:sz w:val="26"/>
          <w:szCs w:val="26"/>
          <w:lang w:val="sr-Cyrl-CS"/>
        </w:rPr>
        <w:t>Прихвата</w:t>
      </w:r>
      <w:r w:rsidRPr="008610FE">
        <w:rPr>
          <w:sz w:val="26"/>
          <w:szCs w:val="26"/>
          <w:lang w:val="sr-Cyrl-CS"/>
        </w:rPr>
        <w:t xml:space="preserve"> се </w:t>
      </w:r>
      <w:r>
        <w:rPr>
          <w:sz w:val="26"/>
          <w:szCs w:val="26"/>
        </w:rPr>
        <w:t>захтев</w:t>
      </w:r>
      <w:r w:rsidRPr="008610FE">
        <w:rPr>
          <w:sz w:val="26"/>
          <w:szCs w:val="26"/>
        </w:rPr>
        <w:t xml:space="preserve"> </w:t>
      </w:r>
      <w:r>
        <w:rPr>
          <w:sz w:val="26"/>
          <w:szCs w:val="26"/>
          <w:lang w:val="sr-Cyrl-CS"/>
        </w:rPr>
        <w:t xml:space="preserve">Националног удружења родитеља деце оболеле од рака </w:t>
      </w:r>
      <w:r w:rsidRPr="008610FE">
        <w:rPr>
          <w:sz w:val="26"/>
          <w:szCs w:val="26"/>
          <w:lang w:val="sr-Cyrl-CS"/>
        </w:rPr>
        <w:t>и дозвољава се</w:t>
      </w:r>
      <w:r>
        <w:rPr>
          <w:sz w:val="26"/>
          <w:szCs w:val="26"/>
        </w:rPr>
        <w:t xml:space="preserve"> </w:t>
      </w:r>
      <w:r w:rsidRPr="008501BF">
        <w:rPr>
          <w:sz w:val="26"/>
          <w:szCs w:val="26"/>
        </w:rPr>
        <w:t>коришћење јавне површине</w:t>
      </w:r>
      <w:r>
        <w:rPr>
          <w:sz w:val="26"/>
          <w:szCs w:val="26"/>
        </w:rPr>
        <w:t>,</w:t>
      </w:r>
      <w:r w:rsidRPr="008501BF">
        <w:rPr>
          <w:sz w:val="26"/>
          <w:szCs w:val="26"/>
        </w:rPr>
        <w:t xml:space="preserve"> за постављање </w:t>
      </w:r>
      <w:r>
        <w:rPr>
          <w:sz w:val="26"/>
          <w:szCs w:val="26"/>
        </w:rPr>
        <w:t>инфо пулта, поводом обележавања Свветског дана деце оболеле од рака, дана 15.02.2023. године, у периоду од 12,00 до 14,00 часова.</w:t>
      </w:r>
    </w:p>
    <w:p w:rsidR="00765E9F" w:rsidRPr="00B6005F" w:rsidRDefault="00765E9F" w:rsidP="00765E9F">
      <w:pPr>
        <w:jc w:val="both"/>
        <w:rPr>
          <w:b/>
          <w:i/>
          <w:sz w:val="26"/>
          <w:szCs w:val="26"/>
          <w:lang w:val="sr-Cyrl-CS"/>
        </w:rPr>
      </w:pPr>
      <w:r w:rsidRPr="00B6005F">
        <w:rPr>
          <w:b/>
          <w:i/>
          <w:sz w:val="26"/>
          <w:szCs w:val="26"/>
          <w:lang w:val="sr-Cyrl-CS"/>
        </w:rPr>
        <w:t xml:space="preserve">  </w:t>
      </w:r>
    </w:p>
    <w:p w:rsidR="00765E9F" w:rsidRPr="00B6005F" w:rsidRDefault="00765E9F" w:rsidP="00765E9F">
      <w:pPr>
        <w:jc w:val="both"/>
        <w:rPr>
          <w:sz w:val="26"/>
          <w:szCs w:val="26"/>
        </w:rPr>
      </w:pPr>
      <w:r w:rsidRPr="00B6005F">
        <w:rPr>
          <w:sz w:val="26"/>
          <w:szCs w:val="26"/>
          <w:lang w:val="sr-Cyrl-CS"/>
        </w:rPr>
        <w:tab/>
      </w:r>
      <w:r>
        <w:rPr>
          <w:sz w:val="26"/>
          <w:szCs w:val="26"/>
          <w:lang w:val="sr-Cyrl-CS"/>
        </w:rPr>
        <w:t>Закључак доставити:</w:t>
      </w:r>
      <w:r w:rsidRPr="007C0887">
        <w:rPr>
          <w:sz w:val="26"/>
          <w:szCs w:val="26"/>
          <w:lang w:val="sr-Cyrl-CS"/>
        </w:rPr>
        <w:t xml:space="preserve"> </w:t>
      </w:r>
      <w:r>
        <w:rPr>
          <w:sz w:val="26"/>
          <w:szCs w:val="26"/>
          <w:lang w:val="sr-Cyrl-CS"/>
        </w:rPr>
        <w:t>Националном удружењу родитеља деце оболела од рака</w:t>
      </w:r>
      <w:r w:rsidRPr="007C0887">
        <w:rPr>
          <w:sz w:val="26"/>
          <w:szCs w:val="26"/>
          <w:lang w:val="sr-Cyrl-CS"/>
        </w:rPr>
        <w:t xml:space="preserve"> </w:t>
      </w:r>
      <w:r>
        <w:rPr>
          <w:sz w:val="26"/>
          <w:szCs w:val="26"/>
          <w:lang w:val="sr-Cyrl-CS"/>
        </w:rPr>
        <w:t xml:space="preserve"> и Писарници града Врања.</w:t>
      </w:r>
    </w:p>
    <w:p w:rsidR="00765E9F" w:rsidRPr="00B6005F" w:rsidRDefault="00765E9F" w:rsidP="00765E9F">
      <w:pPr>
        <w:ind w:firstLine="576"/>
        <w:rPr>
          <w:sz w:val="26"/>
          <w:szCs w:val="26"/>
        </w:rPr>
      </w:pPr>
    </w:p>
    <w:p w:rsidR="00765E9F" w:rsidRPr="00B6005F" w:rsidRDefault="00765E9F" w:rsidP="00765E9F">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765E9F" w:rsidRPr="00B6005F" w:rsidRDefault="00765E9F" w:rsidP="00765E9F">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1435CF" w:rsidRDefault="00765E9F" w:rsidP="001435CF">
      <w:pPr>
        <w:rPr>
          <w:b/>
          <w:lang w:val="en-US"/>
        </w:rPr>
      </w:pPr>
      <w:r w:rsidRPr="00B6005F">
        <w:rPr>
          <w:b/>
          <w:sz w:val="26"/>
          <w:szCs w:val="26"/>
        </w:rPr>
        <w:t xml:space="preserve">                                                                      </w:t>
      </w:r>
      <w:r w:rsidR="001435CF">
        <w:rPr>
          <w:b/>
          <w:sz w:val="26"/>
          <w:szCs w:val="26"/>
        </w:rPr>
        <w:t xml:space="preserve">              </w:t>
      </w:r>
      <w:r w:rsidRPr="00B6005F">
        <w:rPr>
          <w:b/>
          <w:sz w:val="26"/>
          <w:szCs w:val="26"/>
        </w:rPr>
        <w:t xml:space="preserve">  др Слободан Миленковић</w:t>
      </w:r>
      <w:r w:rsidR="001435CF">
        <w:rPr>
          <w:b/>
          <w:sz w:val="26"/>
          <w:szCs w:val="26"/>
        </w:rPr>
        <w:t>,</w:t>
      </w:r>
      <w:r w:rsidR="001435CF" w:rsidRPr="001435CF">
        <w:rPr>
          <w:b/>
          <w:lang w:val="en-US"/>
        </w:rPr>
        <w:t xml:space="preserve"> </w:t>
      </w:r>
      <w:r w:rsidR="001435CF">
        <w:rPr>
          <w:b/>
          <w:lang w:val="en-US"/>
        </w:rPr>
        <w:t>с..р.</w:t>
      </w:r>
    </w:p>
    <w:p w:rsidR="001435CF" w:rsidRDefault="001435CF" w:rsidP="001435CF">
      <w:pPr>
        <w:rPr>
          <w:b/>
        </w:rPr>
      </w:pPr>
    </w:p>
    <w:p w:rsidR="001435CF" w:rsidRDefault="001435CF" w:rsidP="001435CF">
      <w:pPr>
        <w:rPr>
          <w:b/>
        </w:rPr>
      </w:pPr>
      <w:r>
        <w:rPr>
          <w:b/>
        </w:rPr>
        <w:t>Тачност преписа оверава                                               Секретар Градског већа</w:t>
      </w:r>
    </w:p>
    <w:p w:rsidR="001435CF" w:rsidRPr="001435CF" w:rsidRDefault="001435CF" w:rsidP="001435CF">
      <w:pPr>
        <w:rPr>
          <w:b/>
        </w:rPr>
      </w:pPr>
      <w:r>
        <w:rPr>
          <w:b/>
        </w:rPr>
        <w:t xml:space="preserve">                                                                                                       Јелена Пејковић</w:t>
      </w:r>
    </w:p>
    <w:p w:rsidR="00765E9F" w:rsidRPr="001435CF" w:rsidRDefault="00765E9F" w:rsidP="00765E9F">
      <w:pPr>
        <w:jc w:val="center"/>
        <w:rPr>
          <w:b/>
          <w:sz w:val="26"/>
          <w:szCs w:val="26"/>
        </w:rPr>
      </w:pPr>
    </w:p>
    <w:p w:rsidR="00765E9F" w:rsidRDefault="00765E9F" w:rsidP="00765E9F">
      <w:pPr>
        <w:jc w:val="center"/>
        <w:rPr>
          <w:b/>
          <w:sz w:val="26"/>
          <w:szCs w:val="26"/>
        </w:rPr>
      </w:pPr>
    </w:p>
    <w:p w:rsidR="00765E9F" w:rsidRPr="00507421"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Pr="00F06E3C"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Pr="00B6005F" w:rsidRDefault="00765E9F" w:rsidP="00765E9F">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65E9F" w:rsidRPr="00B6005F" w:rsidRDefault="00765E9F" w:rsidP="00765E9F">
      <w:pPr>
        <w:pStyle w:val="P16"/>
        <w:ind w:left="0" w:firstLine="0"/>
        <w:rPr>
          <w:rFonts w:cs="Times New Roman"/>
          <w:szCs w:val="24"/>
          <w:lang w:val="sr-Cyrl-CS"/>
        </w:rPr>
      </w:pPr>
    </w:p>
    <w:p w:rsidR="00765E9F" w:rsidRPr="00B6005F" w:rsidRDefault="00765E9F" w:rsidP="00765E9F">
      <w:pPr>
        <w:rPr>
          <w:b/>
          <w:sz w:val="26"/>
          <w:szCs w:val="26"/>
          <w:lang w:val="sr-Cyrl-CS"/>
        </w:rPr>
      </w:pPr>
      <w:r w:rsidRPr="00B6005F">
        <w:rPr>
          <w:b/>
          <w:sz w:val="26"/>
          <w:szCs w:val="26"/>
          <w:lang w:val="sr-Cyrl-CS"/>
        </w:rPr>
        <w:t>Република Србија</w:t>
      </w:r>
    </w:p>
    <w:p w:rsidR="00765E9F" w:rsidRPr="00B6005F" w:rsidRDefault="00765E9F" w:rsidP="00765E9F">
      <w:pPr>
        <w:rPr>
          <w:b/>
          <w:sz w:val="26"/>
          <w:szCs w:val="26"/>
          <w:lang w:val="sr-Cyrl-CS"/>
        </w:rPr>
      </w:pPr>
      <w:r w:rsidRPr="00B6005F">
        <w:rPr>
          <w:b/>
          <w:sz w:val="26"/>
          <w:szCs w:val="26"/>
          <w:lang w:val="sr-Cyrl-CS"/>
        </w:rPr>
        <w:t>ГРАД ВРАЊЕ</w:t>
      </w:r>
    </w:p>
    <w:p w:rsidR="00765E9F" w:rsidRPr="00B6005F" w:rsidRDefault="00765E9F" w:rsidP="00765E9F">
      <w:pPr>
        <w:rPr>
          <w:b/>
          <w:sz w:val="26"/>
          <w:szCs w:val="26"/>
          <w:lang w:val="sr-Cyrl-CS"/>
        </w:rPr>
      </w:pPr>
      <w:r w:rsidRPr="00B6005F">
        <w:rPr>
          <w:b/>
          <w:sz w:val="26"/>
          <w:szCs w:val="26"/>
          <w:lang w:val="sr-Cyrl-CS"/>
        </w:rPr>
        <w:t xml:space="preserve">ГРАДСКО ВЕЋЕ </w:t>
      </w:r>
    </w:p>
    <w:p w:rsidR="00765E9F" w:rsidRPr="00B6005F" w:rsidRDefault="00765E9F" w:rsidP="00765E9F">
      <w:pPr>
        <w:rPr>
          <w:sz w:val="26"/>
          <w:szCs w:val="26"/>
          <w:lang w:val="sr-Cyrl-CS"/>
        </w:rPr>
      </w:pPr>
      <w:r w:rsidRPr="00B6005F">
        <w:rPr>
          <w:sz w:val="26"/>
          <w:szCs w:val="26"/>
          <w:lang w:val="sr-Cyrl-CS"/>
        </w:rPr>
        <w:t xml:space="preserve">Број: </w:t>
      </w:r>
      <w:r>
        <w:rPr>
          <w:sz w:val="26"/>
          <w:szCs w:val="26"/>
        </w:rPr>
        <w:t>06-20</w:t>
      </w:r>
      <w:r w:rsidRPr="00B6005F">
        <w:rPr>
          <w:sz w:val="26"/>
          <w:szCs w:val="26"/>
        </w:rPr>
        <w:t>/</w:t>
      </w:r>
      <w:r w:rsidRPr="00B6005F">
        <w:rPr>
          <w:sz w:val="26"/>
          <w:szCs w:val="26"/>
          <w:lang w:val="sr-Cyrl-CS"/>
        </w:rPr>
        <w:t>202</w:t>
      </w:r>
      <w:r>
        <w:rPr>
          <w:sz w:val="26"/>
          <w:szCs w:val="26"/>
          <w:lang w:val="sr-Cyrl-CS"/>
        </w:rPr>
        <w:t>3</w:t>
      </w:r>
      <w:r w:rsidRPr="00B6005F">
        <w:rPr>
          <w:sz w:val="26"/>
          <w:szCs w:val="26"/>
          <w:lang w:val="sr-Cyrl-CS"/>
        </w:rPr>
        <w:t>-04</w:t>
      </w:r>
    </w:p>
    <w:p w:rsidR="00765E9F" w:rsidRPr="00B6005F" w:rsidRDefault="00765E9F" w:rsidP="00765E9F">
      <w:pPr>
        <w:rPr>
          <w:sz w:val="26"/>
          <w:szCs w:val="26"/>
          <w:lang w:val="sr-Cyrl-CS"/>
        </w:rPr>
      </w:pPr>
      <w:r w:rsidRPr="00B6005F">
        <w:rPr>
          <w:sz w:val="26"/>
          <w:szCs w:val="26"/>
        </w:rPr>
        <w:t>Дана</w:t>
      </w:r>
      <w:r w:rsidRPr="00B6005F">
        <w:rPr>
          <w:sz w:val="26"/>
          <w:szCs w:val="26"/>
          <w:lang w:val="sr-Cyrl-CS"/>
        </w:rPr>
        <w:t>:</w:t>
      </w:r>
      <w:r>
        <w:rPr>
          <w:sz w:val="26"/>
          <w:szCs w:val="26"/>
        </w:rPr>
        <w:t>03.02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765E9F" w:rsidRPr="00B6005F" w:rsidRDefault="00765E9F" w:rsidP="00765E9F">
      <w:pPr>
        <w:rPr>
          <w:b/>
          <w:sz w:val="26"/>
          <w:szCs w:val="26"/>
        </w:rPr>
      </w:pPr>
      <w:r w:rsidRPr="00B6005F">
        <w:rPr>
          <w:b/>
          <w:sz w:val="26"/>
          <w:szCs w:val="26"/>
        </w:rPr>
        <w:t>В р а њ е</w:t>
      </w:r>
    </w:p>
    <w:p w:rsidR="00765E9F" w:rsidRPr="00B6005F" w:rsidRDefault="00765E9F" w:rsidP="00765E9F">
      <w:pPr>
        <w:rPr>
          <w:b/>
          <w:sz w:val="26"/>
          <w:szCs w:val="26"/>
        </w:rPr>
      </w:pPr>
    </w:p>
    <w:p w:rsidR="00765E9F" w:rsidRPr="00B6005F" w:rsidRDefault="00765E9F" w:rsidP="00765E9F">
      <w:pPr>
        <w:jc w:val="center"/>
        <w:rPr>
          <w:b/>
          <w:sz w:val="26"/>
          <w:szCs w:val="26"/>
        </w:rPr>
      </w:pPr>
    </w:p>
    <w:p w:rsidR="00765E9F" w:rsidRPr="00B6005F" w:rsidRDefault="00765E9F" w:rsidP="00765E9F">
      <w:pPr>
        <w:ind w:firstLine="720"/>
        <w:jc w:val="both"/>
        <w:rPr>
          <w:sz w:val="26"/>
          <w:szCs w:val="26"/>
          <w:lang w:val="sr-Cyrl-CS"/>
        </w:rPr>
      </w:pPr>
      <w:r w:rsidRPr="00B6005F">
        <w:rPr>
          <w:sz w:val="26"/>
          <w:szCs w:val="26"/>
          <w:lang w:val="sr-Cyrl-CS"/>
        </w:rPr>
        <w:t xml:space="preserve">На основу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03.02.</w:t>
      </w:r>
      <w:r>
        <w:rPr>
          <w:sz w:val="26"/>
          <w:szCs w:val="26"/>
          <w:lang w:val="sr-Cyrl-CS"/>
        </w:rPr>
        <w:t>2023. године, разматрало је</w:t>
      </w:r>
      <w:r w:rsidRPr="0039119B">
        <w:rPr>
          <w:sz w:val="26"/>
          <w:szCs w:val="26"/>
          <w:lang w:val="sr-Cyrl-CS"/>
        </w:rPr>
        <w:t xml:space="preserve"> </w:t>
      </w:r>
      <w:r w:rsidRPr="00F06E3C">
        <w:rPr>
          <w:sz w:val="26"/>
          <w:szCs w:val="26"/>
          <w:lang w:val="sr-Cyrl-CS"/>
        </w:rPr>
        <w:t xml:space="preserve">Предлог </w:t>
      </w:r>
      <w:r w:rsidR="00747878">
        <w:rPr>
          <w:sz w:val="26"/>
          <w:szCs w:val="26"/>
          <w:lang w:val="sr-Cyrl-CS"/>
        </w:rPr>
        <w:t xml:space="preserve"> Одлуке </w:t>
      </w:r>
      <w:r w:rsidRPr="00F06E3C">
        <w:rPr>
          <w:sz w:val="26"/>
          <w:szCs w:val="26"/>
          <w:lang w:val="sr-Cyrl-CS"/>
        </w:rPr>
        <w:t>Комисије за оцену и избор програма у области спорта на територији града Врања, о одобравању и финанасирању годишњих програма спортских организација у 2023. години, број:02-14/2023-04/2023-04 од 01.02.2023. године</w:t>
      </w:r>
      <w:r>
        <w:rPr>
          <w:sz w:val="26"/>
          <w:szCs w:val="26"/>
          <w:lang w:val="sr-Cyrl-CS"/>
        </w:rPr>
        <w:t xml:space="preserve"> </w:t>
      </w:r>
      <w:r w:rsidRPr="00B6005F">
        <w:rPr>
          <w:sz w:val="26"/>
          <w:szCs w:val="26"/>
          <w:lang w:val="sr-Cyrl-CS"/>
        </w:rPr>
        <w:t>и донело следећи</w:t>
      </w:r>
    </w:p>
    <w:p w:rsidR="00765E9F" w:rsidRPr="00B6005F" w:rsidRDefault="00765E9F" w:rsidP="00765E9F">
      <w:pPr>
        <w:ind w:firstLine="720"/>
        <w:rPr>
          <w:sz w:val="26"/>
          <w:szCs w:val="26"/>
        </w:rPr>
      </w:pPr>
    </w:p>
    <w:p w:rsidR="00765E9F" w:rsidRDefault="00765E9F" w:rsidP="00765E9F">
      <w:pPr>
        <w:jc w:val="center"/>
        <w:rPr>
          <w:b/>
          <w:i/>
          <w:sz w:val="26"/>
          <w:szCs w:val="26"/>
          <w:lang w:val="sr-Cyrl-CS"/>
        </w:rPr>
      </w:pPr>
      <w:r w:rsidRPr="00B6005F">
        <w:rPr>
          <w:b/>
          <w:i/>
          <w:sz w:val="26"/>
          <w:szCs w:val="26"/>
          <w:lang w:val="sr-Cyrl-CS"/>
        </w:rPr>
        <w:t>З А К Љ У Ч А К</w:t>
      </w:r>
    </w:p>
    <w:p w:rsidR="00765E9F" w:rsidRPr="00B6005F" w:rsidRDefault="00765E9F" w:rsidP="00765E9F">
      <w:pPr>
        <w:jc w:val="center"/>
        <w:rPr>
          <w:b/>
          <w:i/>
          <w:sz w:val="26"/>
          <w:szCs w:val="26"/>
          <w:lang w:val="sr-Cyrl-CS"/>
        </w:rPr>
      </w:pPr>
    </w:p>
    <w:p w:rsidR="00765E9F" w:rsidRDefault="00765E9F" w:rsidP="00765E9F">
      <w:pPr>
        <w:ind w:firstLine="708"/>
        <w:jc w:val="both"/>
        <w:rPr>
          <w:sz w:val="26"/>
          <w:szCs w:val="26"/>
          <w:lang w:val="sr-Cyrl-CS"/>
        </w:rPr>
      </w:pPr>
      <w:r w:rsidRPr="00B6005F">
        <w:rPr>
          <w:b/>
          <w:i/>
          <w:sz w:val="26"/>
          <w:szCs w:val="26"/>
          <w:lang w:val="sr-Cyrl-CS"/>
        </w:rPr>
        <w:t xml:space="preserve">  </w:t>
      </w:r>
      <w:r w:rsidRPr="009374B3">
        <w:rPr>
          <w:sz w:val="26"/>
          <w:szCs w:val="26"/>
          <w:lang w:val="sr-Cyrl-CS"/>
        </w:rPr>
        <w:t xml:space="preserve">Прихвата се Предлог </w:t>
      </w:r>
      <w:r w:rsidR="00747878">
        <w:rPr>
          <w:sz w:val="26"/>
          <w:szCs w:val="26"/>
          <w:lang w:val="sr-Cyrl-CS"/>
        </w:rPr>
        <w:t xml:space="preserve"> Одлуке </w:t>
      </w:r>
      <w:r w:rsidRPr="009374B3">
        <w:rPr>
          <w:sz w:val="26"/>
          <w:szCs w:val="26"/>
          <w:lang w:val="sr-Cyrl-CS"/>
        </w:rPr>
        <w:t xml:space="preserve">Комисије за избор и оцену програма у области спорта број: </w:t>
      </w:r>
      <w:r>
        <w:rPr>
          <w:sz w:val="26"/>
          <w:szCs w:val="26"/>
          <w:lang w:val="sr-Cyrl-CS"/>
        </w:rPr>
        <w:t>02-14/2023-04</w:t>
      </w:r>
      <w:r w:rsidRPr="00A63FA8">
        <w:rPr>
          <w:sz w:val="26"/>
          <w:szCs w:val="26"/>
          <w:lang w:val="sr-Cyrl-CS"/>
        </w:rPr>
        <w:t xml:space="preserve"> од </w:t>
      </w:r>
      <w:r>
        <w:rPr>
          <w:sz w:val="26"/>
          <w:szCs w:val="26"/>
          <w:lang w:val="sr-Cyrl-CS"/>
        </w:rPr>
        <w:t xml:space="preserve">01.02.2023. године у делу који се односи на одобрене годишње програме и доносе </w:t>
      </w:r>
      <w:r w:rsidRPr="00825D7C">
        <w:rPr>
          <w:sz w:val="26"/>
          <w:szCs w:val="26"/>
          <w:lang w:val="sr-Cyrl-CS"/>
        </w:rPr>
        <w:t xml:space="preserve"> </w:t>
      </w:r>
      <w:r w:rsidRPr="009374B3">
        <w:rPr>
          <w:sz w:val="26"/>
          <w:szCs w:val="26"/>
          <w:lang w:val="sr-Cyrl-CS"/>
        </w:rPr>
        <w:t>решења којима се одбравају годишњи  програми спортским организацијама н</w:t>
      </w:r>
      <w:r>
        <w:rPr>
          <w:sz w:val="26"/>
          <w:szCs w:val="26"/>
          <w:lang w:val="sr-Cyrl-CS"/>
        </w:rPr>
        <w:t xml:space="preserve">а територији града Врања  </w:t>
      </w:r>
      <w:r w:rsidR="00885BCB">
        <w:rPr>
          <w:sz w:val="26"/>
          <w:szCs w:val="26"/>
          <w:lang w:val="sr-Cyrl-CS"/>
        </w:rPr>
        <w:t xml:space="preserve"> за реализацију програма који је од о</w:t>
      </w:r>
      <w:r w:rsidR="00747878">
        <w:rPr>
          <w:sz w:val="26"/>
          <w:szCs w:val="26"/>
        </w:rPr>
        <w:t>п</w:t>
      </w:r>
      <w:r w:rsidR="00885BCB">
        <w:rPr>
          <w:sz w:val="26"/>
          <w:szCs w:val="26"/>
          <w:lang w:val="sr-Cyrl-CS"/>
        </w:rPr>
        <w:t xml:space="preserve">штег инетереса </w:t>
      </w:r>
      <w:r>
        <w:rPr>
          <w:sz w:val="26"/>
          <w:szCs w:val="26"/>
          <w:lang w:val="sr-Cyrl-CS"/>
        </w:rPr>
        <w:t>у</w:t>
      </w:r>
      <w:r w:rsidR="00747878">
        <w:rPr>
          <w:sz w:val="26"/>
          <w:szCs w:val="26"/>
          <w:lang w:val="sr-Cyrl-CS"/>
        </w:rPr>
        <w:t xml:space="preserve"> 2023. години.</w:t>
      </w:r>
      <w:r>
        <w:rPr>
          <w:sz w:val="26"/>
          <w:szCs w:val="26"/>
          <w:lang w:val="sr-Cyrl-CS"/>
        </w:rPr>
        <w:t xml:space="preserve"> </w:t>
      </w:r>
    </w:p>
    <w:p w:rsidR="00C70EB3" w:rsidRPr="009374B3" w:rsidRDefault="00C70EB3" w:rsidP="00765E9F">
      <w:pPr>
        <w:ind w:firstLine="708"/>
        <w:jc w:val="both"/>
        <w:rPr>
          <w:sz w:val="26"/>
          <w:szCs w:val="26"/>
          <w:lang w:val="sr-Cyrl-CS"/>
        </w:rPr>
      </w:pPr>
      <w:r>
        <w:rPr>
          <w:sz w:val="26"/>
          <w:szCs w:val="26"/>
          <w:lang w:val="sr-Cyrl-CS"/>
        </w:rPr>
        <w:t xml:space="preserve">Спортске организације код којих је утврђено да су део одобрених средстава за 2022. годину утрошили ненаменски, у обавези су да изврше повраћај ненаменски утрошених средстава пре закључења уговора о реализацији програма у 2023. години, </w:t>
      </w:r>
    </w:p>
    <w:p w:rsidR="00765E9F" w:rsidRDefault="00765E9F" w:rsidP="00765E9F">
      <w:pPr>
        <w:ind w:firstLine="708"/>
        <w:jc w:val="both"/>
        <w:rPr>
          <w:sz w:val="26"/>
          <w:szCs w:val="26"/>
          <w:lang w:val="sr-Cyrl-CS"/>
        </w:rPr>
      </w:pPr>
      <w:r>
        <w:rPr>
          <w:sz w:val="26"/>
          <w:szCs w:val="26"/>
          <w:lang w:val="sr-Cyrl-CS"/>
        </w:rPr>
        <w:t xml:space="preserve">Део </w:t>
      </w:r>
      <w:r w:rsidR="00885BCB">
        <w:rPr>
          <w:sz w:val="26"/>
          <w:szCs w:val="26"/>
          <w:lang w:val="sr-Cyrl-CS"/>
        </w:rPr>
        <w:t xml:space="preserve">Одлуке, </w:t>
      </w:r>
      <w:r>
        <w:rPr>
          <w:sz w:val="26"/>
          <w:szCs w:val="26"/>
          <w:lang w:val="sr-Cyrl-CS"/>
        </w:rPr>
        <w:t>који се односи на програме које се не одобравају</w:t>
      </w:r>
      <w:r w:rsidR="0091765B">
        <w:rPr>
          <w:sz w:val="26"/>
          <w:szCs w:val="26"/>
          <w:lang w:val="sr-Cyrl-CS"/>
        </w:rPr>
        <w:t>,</w:t>
      </w:r>
      <w:r>
        <w:rPr>
          <w:sz w:val="26"/>
          <w:szCs w:val="26"/>
          <w:lang w:val="sr-Cyrl-CS"/>
        </w:rPr>
        <w:t xml:space="preserve"> </w:t>
      </w:r>
      <w:r w:rsidR="00885BCB">
        <w:rPr>
          <w:sz w:val="26"/>
          <w:szCs w:val="26"/>
          <w:lang w:val="sr-Cyrl-CS"/>
        </w:rPr>
        <w:t xml:space="preserve"> не прихвата се и </w:t>
      </w:r>
      <w:r>
        <w:rPr>
          <w:sz w:val="26"/>
          <w:szCs w:val="26"/>
          <w:lang w:val="sr-Cyrl-CS"/>
        </w:rPr>
        <w:t>доставља се Одсеку за образовање, културу, спорт,  омладину и информисање  ради достављањ</w:t>
      </w:r>
      <w:r w:rsidR="00885BCB">
        <w:rPr>
          <w:sz w:val="26"/>
          <w:szCs w:val="26"/>
          <w:lang w:val="sr-Cyrl-CS"/>
        </w:rPr>
        <w:t>а</w:t>
      </w:r>
      <w:r>
        <w:rPr>
          <w:sz w:val="26"/>
          <w:szCs w:val="26"/>
          <w:lang w:val="sr-Cyrl-CS"/>
        </w:rPr>
        <w:t xml:space="preserve"> бодовне листе за наведене </w:t>
      </w:r>
      <w:r w:rsidR="00885BCB">
        <w:rPr>
          <w:sz w:val="26"/>
          <w:szCs w:val="26"/>
          <w:lang w:val="sr-Cyrl-CS"/>
        </w:rPr>
        <w:t>спортске организације</w:t>
      </w:r>
      <w:r>
        <w:rPr>
          <w:sz w:val="26"/>
          <w:szCs w:val="26"/>
          <w:lang w:val="sr-Cyrl-CS"/>
        </w:rPr>
        <w:t>.</w:t>
      </w:r>
    </w:p>
    <w:p w:rsidR="00765E9F" w:rsidRPr="00B6005F" w:rsidRDefault="00765E9F" w:rsidP="00765E9F">
      <w:pPr>
        <w:jc w:val="both"/>
        <w:rPr>
          <w:sz w:val="26"/>
          <w:szCs w:val="26"/>
        </w:rPr>
      </w:pPr>
      <w:r w:rsidRPr="00B6005F">
        <w:rPr>
          <w:sz w:val="26"/>
          <w:szCs w:val="26"/>
          <w:lang w:val="sr-Cyrl-CS"/>
        </w:rPr>
        <w:tab/>
      </w:r>
      <w:r>
        <w:rPr>
          <w:sz w:val="26"/>
          <w:szCs w:val="26"/>
          <w:lang w:val="sr-Cyrl-CS"/>
        </w:rPr>
        <w:t>Закључак доставити:</w:t>
      </w:r>
      <w:r w:rsidRPr="00160611">
        <w:rPr>
          <w:sz w:val="26"/>
          <w:szCs w:val="26"/>
          <w:lang w:val="sr-Cyrl-CS"/>
        </w:rPr>
        <w:t xml:space="preserve"> </w:t>
      </w:r>
      <w:r>
        <w:rPr>
          <w:sz w:val="26"/>
          <w:szCs w:val="26"/>
          <w:lang w:val="sr-Cyrl-CS"/>
        </w:rPr>
        <w:t>Одсеку за образовање, културу, спорт,  омладину и информисање</w:t>
      </w:r>
      <w:r w:rsidRPr="007C0887">
        <w:rPr>
          <w:sz w:val="26"/>
          <w:szCs w:val="26"/>
          <w:lang w:val="sr-Cyrl-CS"/>
        </w:rPr>
        <w:t xml:space="preserve"> </w:t>
      </w:r>
      <w:r>
        <w:rPr>
          <w:sz w:val="26"/>
          <w:szCs w:val="26"/>
          <w:lang w:val="sr-Cyrl-CS"/>
        </w:rPr>
        <w:t>и Писарници града Врања.</w:t>
      </w:r>
    </w:p>
    <w:p w:rsidR="00765E9F" w:rsidRPr="00B6005F" w:rsidRDefault="00765E9F" w:rsidP="00765E9F">
      <w:pPr>
        <w:ind w:firstLine="576"/>
        <w:rPr>
          <w:sz w:val="26"/>
          <w:szCs w:val="26"/>
        </w:rPr>
      </w:pPr>
    </w:p>
    <w:p w:rsidR="00765E9F" w:rsidRPr="00B6005F" w:rsidRDefault="00765E9F" w:rsidP="00765E9F">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sidR="001435CF">
        <w:rPr>
          <w:b/>
          <w:sz w:val="26"/>
          <w:szCs w:val="26"/>
        </w:rPr>
        <w:t xml:space="preserve">       </w:t>
      </w:r>
      <w:r w:rsidRPr="00B6005F">
        <w:rPr>
          <w:b/>
          <w:sz w:val="26"/>
          <w:szCs w:val="26"/>
        </w:rPr>
        <w:t xml:space="preserve">ПРЕДСЕДНИК </w:t>
      </w:r>
    </w:p>
    <w:p w:rsidR="00765E9F" w:rsidRPr="00B6005F" w:rsidRDefault="00765E9F" w:rsidP="00765E9F">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1435CF" w:rsidRDefault="00765E9F" w:rsidP="001435CF">
      <w:pPr>
        <w:rPr>
          <w:b/>
          <w:lang w:val="en-US"/>
        </w:rPr>
      </w:pPr>
      <w:r w:rsidRPr="00B6005F">
        <w:rPr>
          <w:b/>
          <w:sz w:val="26"/>
          <w:szCs w:val="26"/>
        </w:rPr>
        <w:t xml:space="preserve">                                                                      </w:t>
      </w:r>
      <w:r w:rsidR="001435CF">
        <w:rPr>
          <w:b/>
          <w:sz w:val="26"/>
          <w:szCs w:val="26"/>
        </w:rPr>
        <w:t xml:space="preserve">         </w:t>
      </w:r>
      <w:r w:rsidRPr="00B6005F">
        <w:rPr>
          <w:b/>
          <w:sz w:val="26"/>
          <w:szCs w:val="26"/>
        </w:rPr>
        <w:t xml:space="preserve">  др Слободан Миленковић</w:t>
      </w:r>
      <w:r w:rsidR="001435CF" w:rsidRPr="001435CF">
        <w:rPr>
          <w:b/>
          <w:lang w:val="en-US"/>
        </w:rPr>
        <w:t xml:space="preserve"> </w:t>
      </w:r>
      <w:r w:rsidR="001435CF">
        <w:rPr>
          <w:b/>
          <w:lang w:val="en-US"/>
        </w:rPr>
        <w:t>с..р.</w:t>
      </w:r>
    </w:p>
    <w:p w:rsidR="001435CF" w:rsidRDefault="001435CF" w:rsidP="001435CF">
      <w:pPr>
        <w:rPr>
          <w:b/>
        </w:rPr>
      </w:pPr>
    </w:p>
    <w:p w:rsidR="001435CF" w:rsidRDefault="001435CF" w:rsidP="001435CF">
      <w:pPr>
        <w:rPr>
          <w:b/>
        </w:rPr>
      </w:pPr>
      <w:r>
        <w:rPr>
          <w:b/>
        </w:rPr>
        <w:t>Тачност преписа оверава                                                     Секретар Градског већа</w:t>
      </w:r>
    </w:p>
    <w:p w:rsidR="001435CF" w:rsidRPr="001435CF" w:rsidRDefault="001435CF" w:rsidP="001435CF">
      <w:pPr>
        <w:rPr>
          <w:b/>
        </w:rPr>
      </w:pPr>
      <w:r>
        <w:rPr>
          <w:b/>
        </w:rPr>
        <w:t xml:space="preserve">                                                                                                           Јелена Пејковић</w:t>
      </w:r>
    </w:p>
    <w:p w:rsidR="00765E9F" w:rsidRDefault="00765E9F" w:rsidP="00765E9F">
      <w:pPr>
        <w:jc w:val="center"/>
        <w:rPr>
          <w:b/>
          <w:sz w:val="26"/>
          <w:szCs w:val="26"/>
        </w:rPr>
      </w:pPr>
    </w:p>
    <w:p w:rsidR="00765E9F" w:rsidRDefault="00765E9F" w:rsidP="00765E9F">
      <w:pPr>
        <w:jc w:val="center"/>
        <w:rPr>
          <w:b/>
          <w:sz w:val="26"/>
          <w:szCs w:val="26"/>
        </w:rPr>
      </w:pPr>
    </w:p>
    <w:p w:rsidR="00765E9F" w:rsidRDefault="00765E9F" w:rsidP="00765E9F">
      <w:pPr>
        <w:jc w:val="both"/>
        <w:rPr>
          <w:sz w:val="26"/>
          <w:szCs w:val="26"/>
        </w:rPr>
      </w:pPr>
    </w:p>
    <w:p w:rsidR="00765E9F" w:rsidRPr="00F06E3C" w:rsidRDefault="00765E9F" w:rsidP="00765E9F">
      <w:pPr>
        <w:jc w:val="both"/>
        <w:rPr>
          <w:sz w:val="26"/>
          <w:szCs w:val="26"/>
        </w:rPr>
      </w:pPr>
    </w:p>
    <w:p w:rsidR="00765E9F" w:rsidRDefault="00765E9F" w:rsidP="00765E9F">
      <w:pPr>
        <w:jc w:val="both"/>
        <w:rPr>
          <w:sz w:val="26"/>
          <w:szCs w:val="26"/>
        </w:rPr>
      </w:pPr>
    </w:p>
    <w:p w:rsidR="00765E9F" w:rsidRDefault="00765E9F" w:rsidP="00765E9F">
      <w:pPr>
        <w:jc w:val="both"/>
        <w:rPr>
          <w:sz w:val="26"/>
          <w:szCs w:val="26"/>
        </w:rPr>
      </w:pPr>
    </w:p>
    <w:p w:rsidR="00765E9F" w:rsidRPr="001435CF" w:rsidRDefault="00765E9F" w:rsidP="00765E9F">
      <w:pPr>
        <w:jc w:val="both"/>
        <w:rPr>
          <w:sz w:val="26"/>
          <w:szCs w:val="26"/>
        </w:rPr>
      </w:pPr>
    </w:p>
    <w:p w:rsidR="00765E9F" w:rsidRDefault="00765E9F" w:rsidP="00765E9F">
      <w:pPr>
        <w:jc w:val="both"/>
        <w:rPr>
          <w:sz w:val="26"/>
          <w:szCs w:val="26"/>
        </w:rPr>
      </w:pPr>
    </w:p>
    <w:p w:rsidR="00765E9F" w:rsidRPr="00CB251E" w:rsidRDefault="00765E9F" w:rsidP="00765E9F">
      <w:pPr>
        <w:pStyle w:val="Heading1"/>
        <w:spacing w:before="0" w:line="240" w:lineRule="auto"/>
        <w:ind w:firstLine="720"/>
        <w:jc w:val="both"/>
        <w:rPr>
          <w:color w:val="auto"/>
          <w:sz w:val="22"/>
          <w:szCs w:val="22"/>
          <w:lang w:val="ru-RU"/>
        </w:rPr>
      </w:pPr>
      <w:r w:rsidRPr="00CB251E">
        <w:rPr>
          <w:color w:val="auto"/>
          <w:sz w:val="22"/>
          <w:szCs w:val="22"/>
          <w:lang w:val="ru-RU"/>
        </w:rPr>
        <w:t xml:space="preserve">На основу члана 19. став 2. Закона о безбедности саобраћаја на путевима ("Сл. Гласник РС", бр. 41/2009, 53/2010, 101/2011, 32/2013 - одлука УС, 55/2014, 96/2015 - др. закон, 9/2016 - одлука УС, 24/2018, 41/2018, 41/2018 - др. закон, 87/2018,23/2019 и 128/2020 -  др. закон) и члана 61. и 63. Пословника Градског већа ( Службени гласник града Врања бр.29/20), </w:t>
      </w:r>
      <w:r w:rsidRPr="00CB251E">
        <w:rPr>
          <w:color w:val="auto"/>
          <w:sz w:val="22"/>
          <w:szCs w:val="22"/>
        </w:rPr>
        <w:t>Градско веће града Врање</w:t>
      </w:r>
      <w:r w:rsidRPr="00CB251E">
        <w:rPr>
          <w:color w:val="auto"/>
          <w:sz w:val="22"/>
          <w:szCs w:val="22"/>
          <w:lang w:val="ru-RU"/>
        </w:rPr>
        <w:t xml:space="preserve"> на седници одржаној дана: 03.02.2023 године, донело</w:t>
      </w:r>
      <w:r>
        <w:rPr>
          <w:color w:val="auto"/>
          <w:sz w:val="22"/>
          <w:szCs w:val="22"/>
          <w:lang w:val="ru-RU"/>
        </w:rPr>
        <w:t xml:space="preserve"> је</w:t>
      </w:r>
    </w:p>
    <w:p w:rsidR="00765E9F" w:rsidRPr="00CB251E" w:rsidRDefault="00765E9F" w:rsidP="00765E9F">
      <w:pPr>
        <w:rPr>
          <w:sz w:val="22"/>
          <w:szCs w:val="22"/>
          <w:lang w:val="ru-RU" w:eastAsia="en-US"/>
        </w:rPr>
      </w:pPr>
    </w:p>
    <w:p w:rsidR="00765E9F" w:rsidRPr="00CB251E" w:rsidRDefault="00765E9F" w:rsidP="00765E9F">
      <w:pPr>
        <w:pStyle w:val="Heading1"/>
        <w:spacing w:before="0" w:line="240" w:lineRule="auto"/>
        <w:jc w:val="center"/>
        <w:rPr>
          <w:rFonts w:cs="Times New Roman"/>
          <w:b/>
          <w:bCs/>
          <w:color w:val="auto"/>
          <w:sz w:val="22"/>
          <w:szCs w:val="22"/>
          <w:lang w:val="ru-RU"/>
        </w:rPr>
      </w:pPr>
      <w:bookmarkStart w:id="1" w:name="_Toc126239103"/>
      <w:r w:rsidRPr="00CB251E">
        <w:rPr>
          <w:rFonts w:cs="Times New Roman"/>
          <w:b/>
          <w:bCs/>
          <w:color w:val="auto"/>
          <w:sz w:val="22"/>
          <w:szCs w:val="22"/>
          <w:lang w:val="ru-RU"/>
        </w:rPr>
        <w:t>ПРОГРАМ</w:t>
      </w:r>
      <w:bookmarkEnd w:id="1"/>
    </w:p>
    <w:p w:rsidR="00765E9F" w:rsidRPr="00CB251E" w:rsidRDefault="00765E9F" w:rsidP="00765E9F">
      <w:pPr>
        <w:pStyle w:val="Heading2"/>
        <w:spacing w:before="0" w:line="240" w:lineRule="auto"/>
        <w:jc w:val="center"/>
        <w:rPr>
          <w:rFonts w:ascii="Times New Roman" w:hAnsi="Times New Roman" w:cs="Times New Roman"/>
          <w:color w:val="auto"/>
          <w:sz w:val="22"/>
          <w:szCs w:val="22"/>
        </w:rPr>
      </w:pPr>
      <w:bookmarkStart w:id="2" w:name="_Toc126239104"/>
      <w:r w:rsidRPr="00CB251E">
        <w:rPr>
          <w:rFonts w:ascii="Times New Roman" w:hAnsi="Times New Roman" w:cs="Times New Roman"/>
          <w:color w:val="auto"/>
          <w:sz w:val="22"/>
          <w:szCs w:val="22"/>
          <w:lang w:val="ru-RU"/>
        </w:rPr>
        <w:t>за рад Савета за безбедност саобраћаја на путевима</w:t>
      </w:r>
      <w:r w:rsidRPr="00CB251E">
        <w:rPr>
          <w:rFonts w:ascii="Times New Roman" w:hAnsi="Times New Roman" w:cs="Times New Roman"/>
          <w:color w:val="auto"/>
          <w:sz w:val="22"/>
          <w:szCs w:val="22"/>
        </w:rPr>
        <w:t xml:space="preserve"> </w:t>
      </w:r>
      <w:r w:rsidRPr="00CB251E">
        <w:rPr>
          <w:rFonts w:ascii="Times New Roman" w:hAnsi="Times New Roman" w:cs="Times New Roman"/>
          <w:color w:val="auto"/>
          <w:sz w:val="22"/>
          <w:szCs w:val="22"/>
          <w:lang w:val="ru-RU"/>
        </w:rPr>
        <w:t>на територији града за 202</w:t>
      </w:r>
      <w:r w:rsidRPr="00CB251E">
        <w:rPr>
          <w:rFonts w:ascii="Times New Roman" w:hAnsi="Times New Roman" w:cs="Times New Roman"/>
          <w:color w:val="auto"/>
          <w:sz w:val="22"/>
          <w:szCs w:val="22"/>
        </w:rPr>
        <w:t>3</w:t>
      </w:r>
      <w:r w:rsidRPr="00CB251E">
        <w:rPr>
          <w:rFonts w:ascii="Times New Roman" w:hAnsi="Times New Roman" w:cs="Times New Roman"/>
          <w:color w:val="auto"/>
          <w:sz w:val="22"/>
          <w:szCs w:val="22"/>
          <w:lang w:val="ru-RU"/>
        </w:rPr>
        <w:t>. годину</w:t>
      </w:r>
      <w:bookmarkEnd w:id="2"/>
    </w:p>
    <w:p w:rsidR="00765E9F" w:rsidRPr="00CB251E" w:rsidRDefault="00765E9F" w:rsidP="00765E9F">
      <w:pPr>
        <w:rPr>
          <w:sz w:val="22"/>
          <w:szCs w:val="22"/>
          <w:lang w:val="ru-RU"/>
        </w:rPr>
      </w:pPr>
    </w:p>
    <w:p w:rsidR="00765E9F" w:rsidRPr="00CB251E" w:rsidRDefault="00765E9F" w:rsidP="00765E9F">
      <w:pPr>
        <w:jc w:val="center"/>
        <w:rPr>
          <w:b/>
          <w:bCs/>
          <w:sz w:val="22"/>
          <w:szCs w:val="22"/>
          <w:lang w:val="ru-RU"/>
        </w:rPr>
      </w:pPr>
      <w:r w:rsidRPr="00CB251E">
        <w:rPr>
          <w:b/>
          <w:bCs/>
          <w:sz w:val="22"/>
          <w:szCs w:val="22"/>
        </w:rPr>
        <w:t>I</w:t>
      </w:r>
      <w:r w:rsidRPr="00CB251E">
        <w:rPr>
          <w:b/>
          <w:bCs/>
          <w:sz w:val="22"/>
          <w:szCs w:val="22"/>
          <w:lang w:val="ru-RU"/>
        </w:rPr>
        <w:t xml:space="preserve"> ОПШТЕ ОДРЕДБЕ</w:t>
      </w:r>
    </w:p>
    <w:p w:rsidR="00765E9F" w:rsidRPr="00CB251E" w:rsidRDefault="00765E9F" w:rsidP="00765E9F">
      <w:pPr>
        <w:jc w:val="center"/>
        <w:rPr>
          <w:sz w:val="22"/>
          <w:szCs w:val="22"/>
        </w:rPr>
      </w:pPr>
    </w:p>
    <w:p w:rsidR="00765E9F" w:rsidRPr="00CB251E" w:rsidRDefault="00765E9F" w:rsidP="00765E9F">
      <w:pPr>
        <w:jc w:val="center"/>
        <w:rPr>
          <w:sz w:val="22"/>
          <w:szCs w:val="22"/>
          <w:lang w:val="ru-RU"/>
        </w:rPr>
      </w:pPr>
      <w:r w:rsidRPr="00CB251E">
        <w:rPr>
          <w:sz w:val="22"/>
          <w:szCs w:val="22"/>
          <w:lang w:val="ru-RU"/>
        </w:rPr>
        <w:t>Члан 1.</w:t>
      </w:r>
    </w:p>
    <w:p w:rsidR="00765E9F" w:rsidRPr="00CB251E" w:rsidRDefault="00765E9F" w:rsidP="00765E9F">
      <w:pPr>
        <w:ind w:firstLine="708"/>
        <w:jc w:val="both"/>
        <w:rPr>
          <w:sz w:val="22"/>
          <w:szCs w:val="22"/>
          <w:lang w:val="ru-RU"/>
        </w:rPr>
      </w:pPr>
      <w:r w:rsidRPr="00CB251E">
        <w:rPr>
          <w:sz w:val="22"/>
          <w:szCs w:val="22"/>
          <w:lang w:val="ru-RU"/>
        </w:rPr>
        <w:t>Програмом за рад Савет за безбедност саобраћаја на путевима</w:t>
      </w:r>
      <w:r w:rsidRPr="00CB251E">
        <w:rPr>
          <w:sz w:val="22"/>
          <w:szCs w:val="22"/>
        </w:rPr>
        <w:t xml:space="preserve"> </w:t>
      </w:r>
      <w:r w:rsidRPr="00CB251E">
        <w:rPr>
          <w:sz w:val="22"/>
          <w:szCs w:val="22"/>
          <w:lang w:val="ru-RU"/>
        </w:rPr>
        <w:t>на територији града за 202</w:t>
      </w:r>
      <w:r w:rsidRPr="00CB251E">
        <w:rPr>
          <w:sz w:val="22"/>
          <w:szCs w:val="22"/>
        </w:rPr>
        <w:t>3</w:t>
      </w:r>
      <w:r w:rsidRPr="00CB251E">
        <w:rPr>
          <w:sz w:val="22"/>
          <w:szCs w:val="22"/>
          <w:lang w:val="ru-RU"/>
        </w:rPr>
        <w:t>. годину (у даљем тексту: Програм) утврђују се циљеви, мере и активности у оквиру кључних области рада, рокови, финансијска средства и одговорни субјекти за спровођење истих, предвиђени законским и подзаконским прописима о безбедности саобраћаја на путевима у циљу унапређења безбедности саобраћаја на путевима.</w:t>
      </w:r>
    </w:p>
    <w:p w:rsidR="00765E9F" w:rsidRPr="00CB251E" w:rsidRDefault="00765E9F" w:rsidP="00765E9F">
      <w:pPr>
        <w:jc w:val="center"/>
        <w:rPr>
          <w:sz w:val="22"/>
          <w:szCs w:val="22"/>
        </w:rPr>
      </w:pPr>
    </w:p>
    <w:p w:rsidR="00765E9F" w:rsidRPr="00CB251E" w:rsidRDefault="00765E9F" w:rsidP="00765E9F">
      <w:pPr>
        <w:jc w:val="center"/>
        <w:rPr>
          <w:sz w:val="22"/>
          <w:szCs w:val="22"/>
          <w:lang w:val="ru-RU"/>
        </w:rPr>
      </w:pPr>
      <w:r w:rsidRPr="00CB251E">
        <w:rPr>
          <w:sz w:val="22"/>
          <w:szCs w:val="22"/>
          <w:lang w:val="ru-RU"/>
        </w:rPr>
        <w:t>Члан 2.</w:t>
      </w:r>
    </w:p>
    <w:p w:rsidR="00765E9F" w:rsidRPr="00CB251E" w:rsidRDefault="00765E9F" w:rsidP="00765E9F">
      <w:pPr>
        <w:ind w:firstLine="708"/>
        <w:jc w:val="both"/>
        <w:rPr>
          <w:sz w:val="22"/>
          <w:szCs w:val="22"/>
          <w:lang w:val="ru-RU"/>
        </w:rPr>
      </w:pPr>
      <w:r w:rsidRPr="00CB251E">
        <w:rPr>
          <w:sz w:val="22"/>
          <w:szCs w:val="22"/>
          <w:lang w:val="ru-RU"/>
        </w:rPr>
        <w:t>У складу са чланом 17, 18. и 19. Закона о безбедности саобраћаја на путевима("Сл. Гласник РС",  бр. 41/2009, 53/2010, 101/2011, 32/2013 - одлука УС, 55/2014, 96/2015 - др. закон, 9/2016 - одлука УС, 24/2018, 41/2018, 41/2018 - др. закон, 87/2018, 23/2019 и 128/2020 -  др. закон), средства за реализацију Програма предвиђена су Одлуком о буџету локалне самоуправе Врање за 202</w:t>
      </w:r>
      <w:r w:rsidRPr="00CB251E">
        <w:rPr>
          <w:sz w:val="22"/>
          <w:szCs w:val="22"/>
        </w:rPr>
        <w:t>3</w:t>
      </w:r>
      <w:r w:rsidRPr="00CB251E">
        <w:rPr>
          <w:sz w:val="22"/>
          <w:szCs w:val="22"/>
          <w:lang w:val="ru-RU"/>
        </w:rPr>
        <w:t>. годину</w:t>
      </w:r>
      <w:r w:rsidRPr="00CB251E">
        <w:rPr>
          <w:sz w:val="22"/>
          <w:szCs w:val="22"/>
        </w:rPr>
        <w:t xml:space="preserve"> </w:t>
      </w:r>
      <w:r w:rsidRPr="00CB251E">
        <w:rPr>
          <w:sz w:val="22"/>
          <w:szCs w:val="22"/>
          <w:lang w:val="ru-RU"/>
        </w:rPr>
        <w:t>у висини од 2</w:t>
      </w:r>
      <w:r w:rsidRPr="00CB251E">
        <w:rPr>
          <w:sz w:val="22"/>
          <w:szCs w:val="22"/>
        </w:rPr>
        <w:t>8</w:t>
      </w:r>
      <w:r w:rsidRPr="00CB251E">
        <w:rPr>
          <w:sz w:val="22"/>
          <w:szCs w:val="22"/>
          <w:lang w:val="ru-RU"/>
        </w:rPr>
        <w:t>.000.000,00 динара, од чега 2</w:t>
      </w:r>
      <w:r w:rsidRPr="00CB251E">
        <w:rPr>
          <w:sz w:val="22"/>
          <w:szCs w:val="22"/>
        </w:rPr>
        <w:t>8</w:t>
      </w:r>
      <w:r w:rsidRPr="00CB251E">
        <w:rPr>
          <w:sz w:val="22"/>
          <w:szCs w:val="22"/>
          <w:lang w:val="ru-RU"/>
        </w:rPr>
        <w:t>.000.000,00 динара од наплаћених новчаних казни за прекршаје и привредне преступе предвиђене прописима о безбедности саобраћаја на путевима, 00.0000.000,00 динара из буџета јединице локалне самоуправе, 00.000.000,00 динара од поклона или прилога покровитеља датих јединици локалне самоуправе, 00.000.000,00 динара на основу осталих прихода, и биће усмеренана спровођење мера и активности у оквиру кључних области рада које представљају саставни део овог Програма.</w:t>
      </w:r>
    </w:p>
    <w:p w:rsidR="00765E9F" w:rsidRPr="00CB251E" w:rsidRDefault="00765E9F" w:rsidP="00765E9F">
      <w:pPr>
        <w:jc w:val="center"/>
        <w:rPr>
          <w:sz w:val="22"/>
          <w:szCs w:val="22"/>
        </w:rPr>
      </w:pPr>
    </w:p>
    <w:p w:rsidR="00765E9F" w:rsidRPr="00CB251E" w:rsidRDefault="00765E9F" w:rsidP="00765E9F">
      <w:pPr>
        <w:jc w:val="center"/>
        <w:rPr>
          <w:sz w:val="22"/>
          <w:szCs w:val="22"/>
          <w:lang w:val="ru-RU"/>
        </w:rPr>
      </w:pPr>
      <w:r w:rsidRPr="00CB251E">
        <w:rPr>
          <w:sz w:val="22"/>
          <w:szCs w:val="22"/>
          <w:lang w:val="ru-RU"/>
        </w:rPr>
        <w:t>Члан 3.</w:t>
      </w:r>
    </w:p>
    <w:p w:rsidR="00765E9F" w:rsidRPr="00CB251E" w:rsidRDefault="00765E9F" w:rsidP="00765E9F">
      <w:pPr>
        <w:ind w:firstLine="708"/>
        <w:jc w:val="both"/>
        <w:rPr>
          <w:sz w:val="22"/>
          <w:szCs w:val="22"/>
          <w:lang w:val="ru-RU"/>
        </w:rPr>
      </w:pPr>
      <w:r w:rsidRPr="00CB251E">
        <w:rPr>
          <w:sz w:val="22"/>
          <w:szCs w:val="22"/>
          <w:lang w:val="ru-RU"/>
        </w:rPr>
        <w:t>Коришћење наведених средстава из члана 2. овог Програма биће засновано на принципу финансирања програмских задатака из реалних извора и у динамици која обезбеђује реализацију расхода по утврђеним приоритетима Савета за координацију послова безбедности саобраћаја на подручју локалне самоуправе Врање</w:t>
      </w:r>
      <w:r w:rsidRPr="00CB251E">
        <w:rPr>
          <w:color w:val="FF0000"/>
          <w:sz w:val="22"/>
          <w:szCs w:val="22"/>
          <w:lang w:val="ru-RU"/>
        </w:rPr>
        <w:t xml:space="preserve"> </w:t>
      </w:r>
      <w:r w:rsidRPr="00CB251E">
        <w:rPr>
          <w:sz w:val="22"/>
          <w:szCs w:val="22"/>
          <w:lang w:val="ru-RU"/>
        </w:rPr>
        <w:t>до нивоа реализованих прихода.</w:t>
      </w:r>
    </w:p>
    <w:p w:rsidR="00765E9F" w:rsidRPr="00CB251E" w:rsidRDefault="00765E9F" w:rsidP="00765E9F">
      <w:pPr>
        <w:jc w:val="center"/>
        <w:rPr>
          <w:sz w:val="22"/>
          <w:szCs w:val="22"/>
        </w:rPr>
      </w:pPr>
    </w:p>
    <w:p w:rsidR="00765E9F" w:rsidRPr="00CB251E" w:rsidRDefault="00765E9F" w:rsidP="00765E9F">
      <w:pPr>
        <w:jc w:val="center"/>
        <w:rPr>
          <w:sz w:val="22"/>
          <w:szCs w:val="22"/>
          <w:lang w:val="ru-RU"/>
        </w:rPr>
      </w:pPr>
      <w:r w:rsidRPr="00CB251E">
        <w:rPr>
          <w:sz w:val="22"/>
          <w:szCs w:val="22"/>
          <w:lang w:val="ru-RU"/>
        </w:rPr>
        <w:t>Члан 4.</w:t>
      </w:r>
    </w:p>
    <w:p w:rsidR="00765E9F" w:rsidRPr="00CB251E" w:rsidRDefault="00765E9F" w:rsidP="00765E9F">
      <w:pPr>
        <w:ind w:firstLine="708"/>
        <w:jc w:val="both"/>
        <w:rPr>
          <w:sz w:val="22"/>
          <w:szCs w:val="22"/>
        </w:rPr>
      </w:pPr>
      <w:r w:rsidRPr="00CB251E">
        <w:rPr>
          <w:sz w:val="22"/>
          <w:szCs w:val="22"/>
          <w:lang w:val="ru-RU"/>
        </w:rPr>
        <w:t>Уколико се приходи не остваре у планираном износу, планиране активности реализују се према степену приоритета које одреди Савет за координацију послова безбедности саобраћаја на подручју локалне самоуправе Врање.</w:t>
      </w:r>
    </w:p>
    <w:p w:rsidR="00765E9F" w:rsidRPr="00CB251E" w:rsidRDefault="00765E9F" w:rsidP="00765E9F">
      <w:pPr>
        <w:ind w:firstLine="708"/>
        <w:jc w:val="both"/>
        <w:rPr>
          <w:sz w:val="22"/>
          <w:szCs w:val="22"/>
        </w:rPr>
      </w:pPr>
    </w:p>
    <w:p w:rsidR="00765E9F" w:rsidRPr="00CB251E" w:rsidRDefault="00765E9F" w:rsidP="00765E9F">
      <w:pPr>
        <w:jc w:val="center"/>
        <w:rPr>
          <w:sz w:val="22"/>
          <w:szCs w:val="22"/>
          <w:lang w:val="ru-RU"/>
        </w:rPr>
      </w:pPr>
      <w:r w:rsidRPr="00CB251E">
        <w:rPr>
          <w:sz w:val="22"/>
          <w:szCs w:val="22"/>
          <w:lang w:val="ru-RU"/>
        </w:rPr>
        <w:t>Члан 5.</w:t>
      </w:r>
    </w:p>
    <w:p w:rsidR="00765E9F" w:rsidRPr="00CB251E" w:rsidRDefault="00765E9F" w:rsidP="00765E9F">
      <w:pPr>
        <w:ind w:firstLine="708"/>
        <w:jc w:val="both"/>
        <w:rPr>
          <w:sz w:val="22"/>
          <w:szCs w:val="22"/>
          <w:lang w:val="ru-RU"/>
        </w:rPr>
      </w:pPr>
      <w:r w:rsidRPr="00CB251E">
        <w:rPr>
          <w:sz w:val="22"/>
          <w:szCs w:val="22"/>
          <w:lang w:val="ru-RU"/>
        </w:rPr>
        <w:t>У складу са чланом 9. ставом2. тачком 15. Закона о безбедности саобраћаја на путевима и чланом 30. Правилника о раду савета за координацију послова безбедности саобраћаја на путевима ("Сл. Гласник РС", бр. 8/2020) координатор доставља Програм Агенцији на сагласност путем ИСА апликације (уколико Агенција за безбедност саобраћаја не да другачије инструкције).</w:t>
      </w:r>
    </w:p>
    <w:p w:rsidR="00765E9F" w:rsidRPr="00CB251E" w:rsidRDefault="00765E9F" w:rsidP="00765E9F">
      <w:pPr>
        <w:ind w:firstLine="708"/>
        <w:jc w:val="both"/>
        <w:rPr>
          <w:sz w:val="22"/>
          <w:szCs w:val="22"/>
          <w:lang w:val="ru-RU"/>
        </w:rPr>
      </w:pPr>
    </w:p>
    <w:p w:rsidR="00765E9F" w:rsidRPr="00CB251E" w:rsidRDefault="00765E9F" w:rsidP="00765E9F">
      <w:pPr>
        <w:rPr>
          <w:b/>
          <w:bCs/>
          <w:sz w:val="22"/>
          <w:szCs w:val="22"/>
        </w:rPr>
      </w:pPr>
    </w:p>
    <w:p w:rsidR="00765E9F" w:rsidRPr="00CB251E" w:rsidRDefault="00765E9F" w:rsidP="00765E9F">
      <w:pPr>
        <w:jc w:val="center"/>
        <w:rPr>
          <w:b/>
          <w:bCs/>
          <w:sz w:val="22"/>
          <w:szCs w:val="22"/>
          <w:lang w:val="ru-RU"/>
        </w:rPr>
      </w:pPr>
      <w:r w:rsidRPr="00CB251E">
        <w:rPr>
          <w:b/>
          <w:bCs/>
          <w:sz w:val="22"/>
          <w:szCs w:val="22"/>
        </w:rPr>
        <w:t>II</w:t>
      </w:r>
      <w:r w:rsidRPr="00CB251E">
        <w:rPr>
          <w:b/>
          <w:bCs/>
          <w:sz w:val="22"/>
          <w:szCs w:val="22"/>
          <w:lang w:val="ru-RU"/>
        </w:rPr>
        <w:t xml:space="preserve"> РЕАЛИЗАЦИЈА МЕРА И РАСПОДЕЛА СРЕДСТАВА</w:t>
      </w:r>
    </w:p>
    <w:p w:rsidR="00765E9F" w:rsidRPr="00CB251E" w:rsidRDefault="00765E9F" w:rsidP="00765E9F">
      <w:pPr>
        <w:jc w:val="center"/>
        <w:rPr>
          <w:sz w:val="22"/>
          <w:szCs w:val="22"/>
        </w:rPr>
      </w:pPr>
    </w:p>
    <w:p w:rsidR="00765E9F" w:rsidRPr="00CB251E" w:rsidRDefault="00765E9F" w:rsidP="00765E9F">
      <w:pPr>
        <w:jc w:val="center"/>
        <w:rPr>
          <w:sz w:val="22"/>
          <w:szCs w:val="22"/>
          <w:lang w:val="ru-RU"/>
        </w:rPr>
      </w:pPr>
      <w:r w:rsidRPr="00CB251E">
        <w:rPr>
          <w:sz w:val="22"/>
          <w:szCs w:val="22"/>
          <w:lang w:val="ru-RU"/>
        </w:rPr>
        <w:t>Члан 6.</w:t>
      </w:r>
    </w:p>
    <w:p w:rsidR="00765E9F" w:rsidRPr="00CB251E" w:rsidRDefault="00765E9F" w:rsidP="00765E9F">
      <w:pPr>
        <w:ind w:firstLine="708"/>
        <w:jc w:val="both"/>
        <w:rPr>
          <w:sz w:val="22"/>
          <w:szCs w:val="22"/>
        </w:rPr>
      </w:pPr>
      <w:r w:rsidRPr="00CB251E">
        <w:rPr>
          <w:sz w:val="22"/>
          <w:szCs w:val="22"/>
          <w:lang w:val="ru-RU"/>
        </w:rPr>
        <w:t>Средства за реализацију дефинисана у члану 2. Програма, сходно одредбама Закона о безбедности саобраћаја на путевима("Сл. Гласник РС", бр. 41/2009, 53/2010, 101/2011, 32/2013 - одлука УС, 55/2014, 96/2015 - др. закон, 9/2016 - одлука УС, 24/2018, 41/2018, 41/2018 - др. закон, 87/2018, 23/2019 и 128/2020 -  др. закон) и Правилника о раду савета за координацију послова безбедности саобраћаја на путевима("Сл. Гласник РС", бр. 8/2020), користиће се за мере и активности описане у табелама.</w:t>
      </w:r>
    </w:p>
    <w:p w:rsidR="00765E9F" w:rsidRPr="00AB1E2E" w:rsidRDefault="00765E9F" w:rsidP="00765E9F">
      <w:pPr>
        <w:ind w:firstLine="708"/>
        <w:jc w:val="both"/>
        <w:sectPr w:rsidR="00765E9F" w:rsidRPr="00AB1E2E" w:rsidSect="008E5F3D">
          <w:pgSz w:w="11906" w:h="16838"/>
          <w:pgMar w:top="678" w:right="1106" w:bottom="567" w:left="1080" w:header="708" w:footer="708" w:gutter="0"/>
          <w:cols w:space="708"/>
          <w:docGrid w:linePitch="360"/>
        </w:sectPr>
      </w:pPr>
    </w:p>
    <w:tbl>
      <w:tblPr>
        <w:tblW w:w="155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
        <w:gridCol w:w="3969"/>
        <w:gridCol w:w="4219"/>
        <w:gridCol w:w="1134"/>
        <w:gridCol w:w="1842"/>
        <w:gridCol w:w="1843"/>
        <w:gridCol w:w="1593"/>
      </w:tblGrid>
      <w:tr w:rsidR="00765E9F" w:rsidRPr="004003F1" w:rsidTr="008E5F3D">
        <w:tc>
          <w:tcPr>
            <w:tcW w:w="15588" w:type="dxa"/>
            <w:gridSpan w:val="7"/>
            <w:shd w:val="clear" w:color="auto" w:fill="F2F2F2"/>
          </w:tcPr>
          <w:p w:rsidR="00765E9F" w:rsidRPr="004003F1" w:rsidRDefault="00765E9F" w:rsidP="008E5F3D">
            <w:pPr>
              <w:rPr>
                <w:b/>
                <w:bCs/>
                <w:sz w:val="32"/>
                <w:szCs w:val="32"/>
                <w:lang w:val="ru-RU"/>
              </w:rPr>
            </w:pPr>
            <w:r w:rsidRPr="004003F1">
              <w:rPr>
                <w:b/>
                <w:bCs/>
                <w:sz w:val="28"/>
                <w:szCs w:val="28"/>
                <w:lang w:val="ru-RU"/>
              </w:rPr>
              <w:lastRenderedPageBreak/>
              <w:t>Област рада: Унапређење саобраћајне инфраструктуре</w:t>
            </w:r>
          </w:p>
        </w:tc>
      </w:tr>
      <w:tr w:rsidR="00765E9F" w:rsidRPr="004003F1" w:rsidTr="008E5F3D">
        <w:tc>
          <w:tcPr>
            <w:tcW w:w="988" w:type="dxa"/>
            <w:vAlign w:val="center"/>
          </w:tcPr>
          <w:p w:rsidR="00765E9F" w:rsidRPr="004003F1" w:rsidRDefault="00765E9F" w:rsidP="008E5F3D">
            <w:pPr>
              <w:jc w:val="center"/>
              <w:rPr>
                <w:sz w:val="28"/>
                <w:szCs w:val="28"/>
              </w:rPr>
            </w:pPr>
            <w:r w:rsidRPr="004003F1">
              <w:rPr>
                <w:sz w:val="28"/>
                <w:szCs w:val="28"/>
              </w:rPr>
              <w:t>Р. бр.</w:t>
            </w:r>
          </w:p>
        </w:tc>
        <w:tc>
          <w:tcPr>
            <w:tcW w:w="3969" w:type="dxa"/>
            <w:vAlign w:val="center"/>
          </w:tcPr>
          <w:p w:rsidR="00765E9F" w:rsidRPr="004003F1" w:rsidRDefault="00765E9F" w:rsidP="008E5F3D">
            <w:pPr>
              <w:jc w:val="center"/>
              <w:rPr>
                <w:sz w:val="28"/>
                <w:szCs w:val="28"/>
              </w:rPr>
            </w:pPr>
            <w:r w:rsidRPr="004003F1">
              <w:rPr>
                <w:sz w:val="28"/>
                <w:szCs w:val="28"/>
              </w:rPr>
              <w:t>Мера</w:t>
            </w:r>
          </w:p>
        </w:tc>
        <w:tc>
          <w:tcPr>
            <w:tcW w:w="4219" w:type="dxa"/>
            <w:vAlign w:val="center"/>
          </w:tcPr>
          <w:p w:rsidR="00765E9F" w:rsidRPr="004003F1" w:rsidRDefault="00765E9F" w:rsidP="008E5F3D">
            <w:pPr>
              <w:jc w:val="center"/>
              <w:rPr>
                <w:sz w:val="28"/>
                <w:szCs w:val="28"/>
              </w:rPr>
            </w:pPr>
            <w:r w:rsidRPr="004003F1">
              <w:rPr>
                <w:sz w:val="28"/>
                <w:szCs w:val="28"/>
              </w:rPr>
              <w:t>Активност</w:t>
            </w:r>
          </w:p>
        </w:tc>
        <w:tc>
          <w:tcPr>
            <w:tcW w:w="1134" w:type="dxa"/>
            <w:vAlign w:val="center"/>
          </w:tcPr>
          <w:p w:rsidR="00765E9F" w:rsidRPr="004003F1" w:rsidRDefault="00765E9F" w:rsidP="008E5F3D">
            <w:pPr>
              <w:jc w:val="center"/>
              <w:rPr>
                <w:sz w:val="28"/>
                <w:szCs w:val="28"/>
              </w:rPr>
            </w:pPr>
            <w:r w:rsidRPr="004003F1">
              <w:rPr>
                <w:sz w:val="28"/>
                <w:szCs w:val="28"/>
              </w:rPr>
              <w:t>Рокови</w:t>
            </w:r>
          </w:p>
        </w:tc>
        <w:tc>
          <w:tcPr>
            <w:tcW w:w="1842" w:type="dxa"/>
            <w:vAlign w:val="center"/>
          </w:tcPr>
          <w:p w:rsidR="00765E9F" w:rsidRPr="004003F1" w:rsidRDefault="00765E9F" w:rsidP="008E5F3D">
            <w:pPr>
              <w:jc w:val="center"/>
              <w:rPr>
                <w:sz w:val="28"/>
                <w:szCs w:val="28"/>
              </w:rPr>
            </w:pPr>
            <w:r w:rsidRPr="004003F1">
              <w:rPr>
                <w:sz w:val="28"/>
                <w:szCs w:val="28"/>
              </w:rPr>
              <w:t>Финансијска средства</w:t>
            </w:r>
          </w:p>
        </w:tc>
        <w:tc>
          <w:tcPr>
            <w:tcW w:w="1843" w:type="dxa"/>
            <w:vAlign w:val="center"/>
          </w:tcPr>
          <w:p w:rsidR="00765E9F" w:rsidRPr="004003F1" w:rsidRDefault="00765E9F" w:rsidP="008E5F3D">
            <w:pPr>
              <w:jc w:val="center"/>
              <w:rPr>
                <w:sz w:val="28"/>
                <w:szCs w:val="28"/>
              </w:rPr>
            </w:pPr>
            <w:r w:rsidRPr="004003F1">
              <w:rPr>
                <w:sz w:val="28"/>
                <w:szCs w:val="28"/>
              </w:rPr>
              <w:t>Извори финансирања (*)</w:t>
            </w:r>
          </w:p>
        </w:tc>
        <w:tc>
          <w:tcPr>
            <w:tcW w:w="1593" w:type="dxa"/>
            <w:vAlign w:val="center"/>
          </w:tcPr>
          <w:p w:rsidR="00765E9F" w:rsidRPr="004003F1" w:rsidRDefault="00765E9F" w:rsidP="008E5F3D">
            <w:pPr>
              <w:jc w:val="center"/>
              <w:rPr>
                <w:sz w:val="28"/>
                <w:szCs w:val="28"/>
              </w:rPr>
            </w:pPr>
            <w:r w:rsidRPr="004003F1">
              <w:rPr>
                <w:sz w:val="28"/>
                <w:szCs w:val="28"/>
              </w:rPr>
              <w:t>Одговорни субјекти</w:t>
            </w:r>
          </w:p>
        </w:tc>
      </w:tr>
      <w:tr w:rsidR="00765E9F" w:rsidRPr="004003F1" w:rsidTr="008E5F3D">
        <w:trPr>
          <w:trHeight w:val="1380"/>
        </w:trPr>
        <w:tc>
          <w:tcPr>
            <w:tcW w:w="988" w:type="dxa"/>
          </w:tcPr>
          <w:p w:rsidR="00765E9F" w:rsidRPr="004003F1" w:rsidRDefault="00765E9F" w:rsidP="008E5F3D">
            <w:pPr>
              <w:pStyle w:val="ListParagraph"/>
              <w:numPr>
                <w:ilvl w:val="0"/>
                <w:numId w:val="10"/>
              </w:numPr>
              <w:spacing w:after="0" w:line="240" w:lineRule="auto"/>
              <w:contextualSpacing w:val="0"/>
              <w:rPr>
                <w:rFonts w:ascii="Times New Roman" w:hAnsi="Times New Roman"/>
                <w:sz w:val="24"/>
                <w:szCs w:val="24"/>
              </w:rPr>
            </w:pPr>
          </w:p>
        </w:tc>
        <w:tc>
          <w:tcPr>
            <w:tcW w:w="3969" w:type="dxa"/>
          </w:tcPr>
          <w:p w:rsidR="00765E9F" w:rsidRPr="004003F1" w:rsidRDefault="00765E9F" w:rsidP="008E5F3D">
            <w:pPr>
              <w:jc w:val="center"/>
            </w:pPr>
            <w:r w:rsidRPr="004003F1">
              <w:rPr>
                <w:sz w:val="20"/>
                <w:szCs w:val="20"/>
                <w:lang w:val="ru-RU"/>
              </w:rPr>
              <w:t>Набавка и уградња камера за аутоматско детектовање прекорачења брзине кретања возила на локацијама у складу са пројектним задатком</w:t>
            </w:r>
          </w:p>
        </w:tc>
        <w:tc>
          <w:tcPr>
            <w:tcW w:w="4219" w:type="dxa"/>
          </w:tcPr>
          <w:p w:rsidR="00765E9F" w:rsidRPr="004003F1" w:rsidRDefault="00765E9F" w:rsidP="008E5F3D">
            <w:pPr>
              <w:jc w:val="center"/>
              <w:rPr>
                <w:sz w:val="20"/>
                <w:szCs w:val="20"/>
              </w:rPr>
            </w:pPr>
            <w:r w:rsidRPr="004003F1">
              <w:rPr>
                <w:sz w:val="20"/>
                <w:szCs w:val="20"/>
                <w:lang w:val="ru-RU"/>
              </w:rPr>
              <w:t>Набавка и уградња камера за аутоматско детектовање прекорачења брзине кретања возила на локацијама у складу са пројектним задатком</w:t>
            </w:r>
          </w:p>
        </w:tc>
        <w:tc>
          <w:tcPr>
            <w:tcW w:w="1134" w:type="dxa"/>
          </w:tcPr>
          <w:p w:rsidR="00765E9F" w:rsidRPr="004003F1" w:rsidRDefault="00765E9F" w:rsidP="008E5F3D">
            <w:pPr>
              <w:jc w:val="center"/>
              <w:rPr>
                <w:sz w:val="20"/>
                <w:szCs w:val="20"/>
              </w:rPr>
            </w:pPr>
            <w:r w:rsidRPr="004003F1">
              <w:rPr>
                <w:sz w:val="20"/>
                <w:szCs w:val="20"/>
              </w:rPr>
              <w:t>2023. година</w:t>
            </w:r>
          </w:p>
        </w:tc>
        <w:tc>
          <w:tcPr>
            <w:tcW w:w="1842" w:type="dxa"/>
          </w:tcPr>
          <w:p w:rsidR="00765E9F" w:rsidRPr="004003F1" w:rsidRDefault="00765E9F" w:rsidP="008E5F3D">
            <w:pPr>
              <w:jc w:val="center"/>
              <w:rPr>
                <w:sz w:val="20"/>
                <w:szCs w:val="20"/>
              </w:rPr>
            </w:pPr>
            <w:r>
              <w:rPr>
                <w:sz w:val="20"/>
                <w:szCs w:val="20"/>
              </w:rPr>
              <w:t>3.5</w:t>
            </w:r>
            <w:r w:rsidRPr="004003F1">
              <w:rPr>
                <w:sz w:val="20"/>
                <w:szCs w:val="20"/>
              </w:rPr>
              <w:t>00.000,00</w:t>
            </w:r>
          </w:p>
          <w:p w:rsidR="00765E9F" w:rsidRPr="004003F1" w:rsidRDefault="00765E9F" w:rsidP="008E5F3D">
            <w:pPr>
              <w:jc w:val="center"/>
              <w:rPr>
                <w:sz w:val="20"/>
                <w:szCs w:val="20"/>
              </w:rPr>
            </w:pPr>
          </w:p>
        </w:tc>
        <w:tc>
          <w:tcPr>
            <w:tcW w:w="1843" w:type="dxa"/>
          </w:tcPr>
          <w:p w:rsidR="00765E9F" w:rsidRPr="004003F1" w:rsidRDefault="00765E9F" w:rsidP="008E5F3D">
            <w:pPr>
              <w:jc w:val="center"/>
              <w:rPr>
                <w:sz w:val="20"/>
                <w:szCs w:val="20"/>
              </w:rPr>
            </w:pPr>
            <w:r w:rsidRPr="004003F1">
              <w:rPr>
                <w:b/>
                <w:bCs/>
                <w:sz w:val="20"/>
                <w:szCs w:val="20"/>
              </w:rPr>
              <w:t>НК</w:t>
            </w:r>
          </w:p>
        </w:tc>
        <w:tc>
          <w:tcPr>
            <w:tcW w:w="1593" w:type="dxa"/>
          </w:tcPr>
          <w:p w:rsidR="00765E9F" w:rsidRPr="004003F1" w:rsidRDefault="00765E9F" w:rsidP="008E5F3D">
            <w:pPr>
              <w:jc w:val="center"/>
              <w:rPr>
                <w:sz w:val="20"/>
                <w:szCs w:val="20"/>
              </w:rPr>
            </w:pPr>
            <w:r w:rsidRPr="004003F1">
              <w:rPr>
                <w:sz w:val="20"/>
                <w:szCs w:val="20"/>
              </w:rPr>
              <w:t>ГУ града Врања, Савет, Локални управљач пута, саобраћајна полиција</w:t>
            </w:r>
          </w:p>
        </w:tc>
      </w:tr>
      <w:tr w:rsidR="00765E9F" w:rsidRPr="004003F1" w:rsidTr="008E5F3D">
        <w:tc>
          <w:tcPr>
            <w:tcW w:w="988" w:type="dxa"/>
          </w:tcPr>
          <w:p w:rsidR="00765E9F" w:rsidRPr="004003F1" w:rsidRDefault="00765E9F" w:rsidP="008E5F3D">
            <w:pPr>
              <w:pStyle w:val="ListParagraph"/>
              <w:numPr>
                <w:ilvl w:val="0"/>
                <w:numId w:val="10"/>
              </w:numPr>
              <w:spacing w:after="0" w:line="240" w:lineRule="auto"/>
              <w:contextualSpacing w:val="0"/>
              <w:rPr>
                <w:rFonts w:ascii="Times New Roman" w:hAnsi="Times New Roman"/>
                <w:sz w:val="24"/>
                <w:szCs w:val="24"/>
              </w:rPr>
            </w:pPr>
          </w:p>
        </w:tc>
        <w:tc>
          <w:tcPr>
            <w:tcW w:w="3969" w:type="dxa"/>
          </w:tcPr>
          <w:p w:rsidR="00765E9F" w:rsidRPr="000B5891" w:rsidRDefault="00765E9F" w:rsidP="008E5F3D">
            <w:pPr>
              <w:jc w:val="center"/>
              <w:rPr>
                <w:sz w:val="20"/>
                <w:szCs w:val="20"/>
              </w:rPr>
            </w:pPr>
            <w:r>
              <w:rPr>
                <w:sz w:val="20"/>
                <w:szCs w:val="20"/>
              </w:rPr>
              <w:t>Oпремање зоне школе у селу Нерадовац</w:t>
            </w:r>
          </w:p>
        </w:tc>
        <w:tc>
          <w:tcPr>
            <w:tcW w:w="4219" w:type="dxa"/>
          </w:tcPr>
          <w:p w:rsidR="00765E9F" w:rsidRPr="004003F1" w:rsidRDefault="00765E9F" w:rsidP="008E5F3D">
            <w:pPr>
              <w:jc w:val="center"/>
              <w:rPr>
                <w:sz w:val="20"/>
                <w:szCs w:val="20"/>
                <w:lang w:val="ru-RU"/>
              </w:rPr>
            </w:pPr>
            <w:r>
              <w:rPr>
                <w:sz w:val="20"/>
                <w:szCs w:val="20"/>
              </w:rPr>
              <w:t>Oпремање зоне школе у селу Нерадовац</w:t>
            </w:r>
          </w:p>
        </w:tc>
        <w:tc>
          <w:tcPr>
            <w:tcW w:w="1134" w:type="dxa"/>
          </w:tcPr>
          <w:p w:rsidR="00765E9F" w:rsidRPr="004003F1" w:rsidRDefault="00765E9F" w:rsidP="008E5F3D">
            <w:pPr>
              <w:jc w:val="center"/>
              <w:rPr>
                <w:sz w:val="20"/>
                <w:szCs w:val="20"/>
              </w:rPr>
            </w:pPr>
            <w:r w:rsidRPr="004003F1">
              <w:rPr>
                <w:sz w:val="20"/>
                <w:szCs w:val="20"/>
              </w:rPr>
              <w:t>2023. година</w:t>
            </w:r>
          </w:p>
        </w:tc>
        <w:tc>
          <w:tcPr>
            <w:tcW w:w="1842" w:type="dxa"/>
          </w:tcPr>
          <w:p w:rsidR="00765E9F" w:rsidRPr="004003F1" w:rsidRDefault="00765E9F" w:rsidP="008E5F3D">
            <w:pPr>
              <w:jc w:val="center"/>
              <w:rPr>
                <w:sz w:val="20"/>
                <w:szCs w:val="20"/>
              </w:rPr>
            </w:pPr>
            <w:r>
              <w:rPr>
                <w:sz w:val="20"/>
                <w:szCs w:val="20"/>
              </w:rPr>
              <w:t>2</w:t>
            </w:r>
            <w:r w:rsidRPr="004003F1">
              <w:rPr>
                <w:sz w:val="20"/>
                <w:szCs w:val="20"/>
              </w:rPr>
              <w:t>.000.000,00</w:t>
            </w:r>
          </w:p>
          <w:p w:rsidR="00765E9F" w:rsidRPr="004003F1" w:rsidRDefault="00765E9F" w:rsidP="008E5F3D">
            <w:pPr>
              <w:jc w:val="center"/>
              <w:rPr>
                <w:sz w:val="20"/>
                <w:szCs w:val="20"/>
              </w:rPr>
            </w:pPr>
          </w:p>
        </w:tc>
        <w:tc>
          <w:tcPr>
            <w:tcW w:w="1843" w:type="dxa"/>
          </w:tcPr>
          <w:p w:rsidR="00765E9F" w:rsidRPr="004003F1" w:rsidRDefault="00765E9F" w:rsidP="008E5F3D">
            <w:pPr>
              <w:jc w:val="center"/>
              <w:rPr>
                <w:sz w:val="20"/>
                <w:szCs w:val="20"/>
              </w:rPr>
            </w:pPr>
            <w:r w:rsidRPr="004003F1">
              <w:rPr>
                <w:b/>
                <w:bCs/>
                <w:sz w:val="20"/>
                <w:szCs w:val="20"/>
              </w:rPr>
              <w:t>НК</w:t>
            </w:r>
          </w:p>
        </w:tc>
        <w:tc>
          <w:tcPr>
            <w:tcW w:w="1593" w:type="dxa"/>
          </w:tcPr>
          <w:p w:rsidR="00765E9F" w:rsidRPr="004003F1" w:rsidRDefault="00765E9F" w:rsidP="008E5F3D">
            <w:pPr>
              <w:jc w:val="center"/>
              <w:rPr>
                <w:sz w:val="20"/>
                <w:szCs w:val="20"/>
              </w:rPr>
            </w:pPr>
            <w:r w:rsidRPr="004003F1">
              <w:rPr>
                <w:sz w:val="20"/>
                <w:szCs w:val="20"/>
              </w:rPr>
              <w:t xml:space="preserve">ГУ града Врања, Савет, Локални управљач пута, </w:t>
            </w:r>
          </w:p>
        </w:tc>
      </w:tr>
      <w:tr w:rsidR="00765E9F" w:rsidRPr="004003F1" w:rsidTr="008E5F3D">
        <w:tc>
          <w:tcPr>
            <w:tcW w:w="988" w:type="dxa"/>
          </w:tcPr>
          <w:p w:rsidR="00765E9F" w:rsidRPr="004003F1" w:rsidRDefault="00765E9F" w:rsidP="008E5F3D">
            <w:pPr>
              <w:pStyle w:val="ListParagraph"/>
              <w:spacing w:after="0" w:line="240" w:lineRule="auto"/>
              <w:ind w:left="360"/>
              <w:rPr>
                <w:rFonts w:ascii="Times New Roman" w:hAnsi="Times New Roman"/>
                <w:sz w:val="24"/>
                <w:szCs w:val="24"/>
              </w:rPr>
            </w:pPr>
            <w:r>
              <w:rPr>
                <w:rFonts w:ascii="Times New Roman" w:hAnsi="Times New Roman"/>
                <w:sz w:val="24"/>
                <w:szCs w:val="24"/>
              </w:rPr>
              <w:t>4.</w:t>
            </w:r>
          </w:p>
        </w:tc>
        <w:tc>
          <w:tcPr>
            <w:tcW w:w="3969" w:type="dxa"/>
          </w:tcPr>
          <w:p w:rsidR="00765E9F" w:rsidRPr="00F46C3D" w:rsidRDefault="00765E9F" w:rsidP="008E5F3D">
            <w:pPr>
              <w:jc w:val="center"/>
              <w:rPr>
                <w:sz w:val="20"/>
                <w:szCs w:val="20"/>
              </w:rPr>
            </w:pPr>
            <w:r>
              <w:rPr>
                <w:sz w:val="20"/>
                <w:szCs w:val="20"/>
              </w:rPr>
              <w:t>Уградња успоривача саобраћаја и постављање хоризонталне и вертикалне сигнализације са пројектно техничком документацијом  у зони основних школа Бранко Радичевић, Светозар Марковић и специјалној школи Вуле Антић  у улицама Родољуба Чолаковића, Француска, Радоје Дакића, Косовска. Булевар Патријарха Павла (Техничка школа Врање)</w:t>
            </w:r>
          </w:p>
        </w:tc>
        <w:tc>
          <w:tcPr>
            <w:tcW w:w="4219" w:type="dxa"/>
          </w:tcPr>
          <w:p w:rsidR="00765E9F" w:rsidRPr="004003F1" w:rsidRDefault="00765E9F" w:rsidP="008E5F3D">
            <w:pPr>
              <w:jc w:val="center"/>
              <w:rPr>
                <w:sz w:val="20"/>
                <w:szCs w:val="20"/>
                <w:lang w:val="ru-RU"/>
              </w:rPr>
            </w:pPr>
            <w:r>
              <w:rPr>
                <w:sz w:val="20"/>
                <w:szCs w:val="20"/>
              </w:rPr>
              <w:t>Уградња успоривача саобраћаја и постављање хоризонталне и вертикалне сигнализације са пројектно техничком документацијом  у зони основних школа Бранко Радичевић, Светозар Марковић и специјалној школи Вуле Антић  у улицама Родољуба Чолаковића, Француска, Радоје Дакића, Косовска. Булевар Патријарха Павла (Техничка школа Врање)</w:t>
            </w:r>
          </w:p>
        </w:tc>
        <w:tc>
          <w:tcPr>
            <w:tcW w:w="1134" w:type="dxa"/>
          </w:tcPr>
          <w:p w:rsidR="00765E9F" w:rsidRPr="004003F1" w:rsidRDefault="00765E9F" w:rsidP="008E5F3D">
            <w:pPr>
              <w:jc w:val="center"/>
              <w:rPr>
                <w:sz w:val="20"/>
                <w:szCs w:val="20"/>
              </w:rPr>
            </w:pPr>
            <w:r w:rsidRPr="004003F1">
              <w:rPr>
                <w:sz w:val="20"/>
                <w:szCs w:val="20"/>
              </w:rPr>
              <w:t>2023. година</w:t>
            </w:r>
          </w:p>
        </w:tc>
        <w:tc>
          <w:tcPr>
            <w:tcW w:w="1842" w:type="dxa"/>
          </w:tcPr>
          <w:p w:rsidR="00765E9F" w:rsidRPr="004003F1" w:rsidRDefault="00765E9F" w:rsidP="008E5F3D">
            <w:pPr>
              <w:jc w:val="center"/>
              <w:rPr>
                <w:sz w:val="20"/>
                <w:szCs w:val="20"/>
              </w:rPr>
            </w:pPr>
            <w:r>
              <w:rPr>
                <w:sz w:val="20"/>
                <w:szCs w:val="20"/>
              </w:rPr>
              <w:t>8.5</w:t>
            </w:r>
            <w:r w:rsidRPr="004003F1">
              <w:rPr>
                <w:sz w:val="20"/>
                <w:szCs w:val="20"/>
              </w:rPr>
              <w:t>00.000,00</w:t>
            </w:r>
          </w:p>
          <w:p w:rsidR="00765E9F" w:rsidRPr="004003F1" w:rsidRDefault="00765E9F" w:rsidP="008E5F3D">
            <w:pPr>
              <w:jc w:val="center"/>
              <w:rPr>
                <w:sz w:val="20"/>
                <w:szCs w:val="20"/>
              </w:rPr>
            </w:pPr>
          </w:p>
        </w:tc>
        <w:tc>
          <w:tcPr>
            <w:tcW w:w="1843" w:type="dxa"/>
          </w:tcPr>
          <w:p w:rsidR="00765E9F" w:rsidRPr="004003F1" w:rsidRDefault="00765E9F" w:rsidP="008E5F3D">
            <w:pPr>
              <w:jc w:val="center"/>
              <w:rPr>
                <w:sz w:val="20"/>
                <w:szCs w:val="20"/>
              </w:rPr>
            </w:pPr>
            <w:r w:rsidRPr="004003F1">
              <w:rPr>
                <w:b/>
                <w:bCs/>
                <w:sz w:val="20"/>
                <w:szCs w:val="20"/>
              </w:rPr>
              <w:t>НК</w:t>
            </w:r>
          </w:p>
        </w:tc>
        <w:tc>
          <w:tcPr>
            <w:tcW w:w="1593" w:type="dxa"/>
          </w:tcPr>
          <w:p w:rsidR="00765E9F" w:rsidRPr="004003F1" w:rsidRDefault="00765E9F" w:rsidP="008E5F3D">
            <w:pPr>
              <w:jc w:val="center"/>
              <w:rPr>
                <w:sz w:val="20"/>
                <w:szCs w:val="20"/>
              </w:rPr>
            </w:pPr>
            <w:r w:rsidRPr="004003F1">
              <w:rPr>
                <w:sz w:val="20"/>
                <w:szCs w:val="20"/>
              </w:rPr>
              <w:t xml:space="preserve">ГУ града Врања, Савет, Локални управљач пута, </w:t>
            </w:r>
          </w:p>
        </w:tc>
      </w:tr>
      <w:tr w:rsidR="00765E9F" w:rsidRPr="004003F1" w:rsidTr="008E5F3D">
        <w:tc>
          <w:tcPr>
            <w:tcW w:w="15588" w:type="dxa"/>
            <w:gridSpan w:val="7"/>
          </w:tcPr>
          <w:p w:rsidR="00765E9F" w:rsidRPr="004003F1" w:rsidRDefault="00765E9F" w:rsidP="008E5F3D">
            <w:pPr>
              <w:rPr>
                <w:lang w:val="ru-RU"/>
              </w:rPr>
            </w:pPr>
            <w:r w:rsidRPr="004003F1">
              <w:rPr>
                <w:b/>
                <w:bCs/>
                <w:lang w:val="ru-RU"/>
              </w:rPr>
              <w:t>*-користити скраћенице: за наплаћене новчане казне за прекршаје –НК, из буџета јединице локалне самоуправе – БЈЛС, поклони или прилози покровитеља – ППК, остали приходи – ОП</w:t>
            </w:r>
          </w:p>
        </w:tc>
      </w:tr>
    </w:tbl>
    <w:p w:rsidR="00765E9F" w:rsidRPr="00087124" w:rsidRDefault="00765E9F" w:rsidP="00765E9F">
      <w:pPr>
        <w:rPr>
          <w:lang w:val="ru-RU"/>
        </w:rPr>
      </w:pPr>
    </w:p>
    <w:tbl>
      <w:tblPr>
        <w:tblW w:w="155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4"/>
        <w:gridCol w:w="3944"/>
        <w:gridCol w:w="4193"/>
        <w:gridCol w:w="1134"/>
        <w:gridCol w:w="1841"/>
        <w:gridCol w:w="1896"/>
        <w:gridCol w:w="1596"/>
      </w:tblGrid>
      <w:tr w:rsidR="00765E9F" w:rsidRPr="004003F1" w:rsidTr="008E5F3D">
        <w:tc>
          <w:tcPr>
            <w:tcW w:w="15588" w:type="dxa"/>
            <w:gridSpan w:val="7"/>
            <w:shd w:val="clear" w:color="auto" w:fill="F2F2F2"/>
          </w:tcPr>
          <w:p w:rsidR="00765E9F" w:rsidRPr="004003F1" w:rsidRDefault="00765E9F" w:rsidP="008E5F3D">
            <w:pPr>
              <w:rPr>
                <w:b/>
                <w:bCs/>
                <w:sz w:val="28"/>
                <w:szCs w:val="28"/>
              </w:rPr>
            </w:pPr>
            <w:r w:rsidRPr="004003F1">
              <w:rPr>
                <w:b/>
                <w:bCs/>
                <w:sz w:val="28"/>
                <w:szCs w:val="28"/>
              </w:rPr>
              <w:t>Област рада: Рад савета</w:t>
            </w:r>
          </w:p>
        </w:tc>
      </w:tr>
      <w:tr w:rsidR="00765E9F" w:rsidRPr="004003F1" w:rsidTr="008E5F3D">
        <w:tc>
          <w:tcPr>
            <w:tcW w:w="984" w:type="dxa"/>
            <w:vAlign w:val="center"/>
          </w:tcPr>
          <w:p w:rsidR="00765E9F" w:rsidRPr="004003F1" w:rsidRDefault="00765E9F" w:rsidP="008E5F3D">
            <w:pPr>
              <w:jc w:val="center"/>
              <w:rPr>
                <w:sz w:val="28"/>
                <w:szCs w:val="28"/>
              </w:rPr>
            </w:pPr>
            <w:r w:rsidRPr="004003F1">
              <w:rPr>
                <w:sz w:val="28"/>
                <w:szCs w:val="28"/>
              </w:rPr>
              <w:t>Р. бр.</w:t>
            </w:r>
          </w:p>
        </w:tc>
        <w:tc>
          <w:tcPr>
            <w:tcW w:w="3944" w:type="dxa"/>
            <w:vAlign w:val="center"/>
          </w:tcPr>
          <w:p w:rsidR="00765E9F" w:rsidRPr="004003F1" w:rsidRDefault="00765E9F" w:rsidP="008E5F3D">
            <w:pPr>
              <w:jc w:val="center"/>
              <w:rPr>
                <w:sz w:val="28"/>
                <w:szCs w:val="28"/>
              </w:rPr>
            </w:pPr>
            <w:r w:rsidRPr="004003F1">
              <w:rPr>
                <w:sz w:val="28"/>
                <w:szCs w:val="28"/>
              </w:rPr>
              <w:t>Мера</w:t>
            </w:r>
          </w:p>
        </w:tc>
        <w:tc>
          <w:tcPr>
            <w:tcW w:w="4193" w:type="dxa"/>
            <w:vAlign w:val="center"/>
          </w:tcPr>
          <w:p w:rsidR="00765E9F" w:rsidRPr="004003F1" w:rsidRDefault="00765E9F" w:rsidP="008E5F3D">
            <w:pPr>
              <w:jc w:val="center"/>
              <w:rPr>
                <w:sz w:val="28"/>
                <w:szCs w:val="28"/>
              </w:rPr>
            </w:pPr>
            <w:r w:rsidRPr="004003F1">
              <w:rPr>
                <w:sz w:val="28"/>
                <w:szCs w:val="28"/>
              </w:rPr>
              <w:t>Активност</w:t>
            </w:r>
          </w:p>
        </w:tc>
        <w:tc>
          <w:tcPr>
            <w:tcW w:w="1134" w:type="dxa"/>
            <w:vAlign w:val="center"/>
          </w:tcPr>
          <w:p w:rsidR="00765E9F" w:rsidRPr="004003F1" w:rsidRDefault="00765E9F" w:rsidP="008E5F3D">
            <w:pPr>
              <w:jc w:val="center"/>
              <w:rPr>
                <w:sz w:val="28"/>
                <w:szCs w:val="28"/>
              </w:rPr>
            </w:pPr>
            <w:r w:rsidRPr="004003F1">
              <w:rPr>
                <w:sz w:val="28"/>
                <w:szCs w:val="28"/>
              </w:rPr>
              <w:t>Рокови</w:t>
            </w:r>
          </w:p>
        </w:tc>
        <w:tc>
          <w:tcPr>
            <w:tcW w:w="1841" w:type="dxa"/>
            <w:vAlign w:val="center"/>
          </w:tcPr>
          <w:p w:rsidR="00765E9F" w:rsidRPr="004003F1" w:rsidRDefault="00765E9F" w:rsidP="008E5F3D">
            <w:pPr>
              <w:jc w:val="center"/>
              <w:rPr>
                <w:sz w:val="28"/>
                <w:szCs w:val="28"/>
              </w:rPr>
            </w:pPr>
            <w:r w:rsidRPr="004003F1">
              <w:rPr>
                <w:sz w:val="28"/>
                <w:szCs w:val="28"/>
              </w:rPr>
              <w:t>Финансијска средства</w:t>
            </w:r>
          </w:p>
        </w:tc>
        <w:tc>
          <w:tcPr>
            <w:tcW w:w="1896" w:type="dxa"/>
            <w:vAlign w:val="center"/>
          </w:tcPr>
          <w:p w:rsidR="00765E9F" w:rsidRPr="004003F1" w:rsidRDefault="00765E9F" w:rsidP="008E5F3D">
            <w:pPr>
              <w:jc w:val="center"/>
              <w:rPr>
                <w:sz w:val="28"/>
                <w:szCs w:val="28"/>
              </w:rPr>
            </w:pPr>
            <w:r w:rsidRPr="004003F1">
              <w:rPr>
                <w:sz w:val="28"/>
                <w:szCs w:val="28"/>
              </w:rPr>
              <w:t>Извори финансирања (*)</w:t>
            </w:r>
          </w:p>
        </w:tc>
        <w:tc>
          <w:tcPr>
            <w:tcW w:w="1596" w:type="dxa"/>
            <w:vAlign w:val="center"/>
          </w:tcPr>
          <w:p w:rsidR="00765E9F" w:rsidRPr="004003F1" w:rsidRDefault="00765E9F" w:rsidP="008E5F3D">
            <w:pPr>
              <w:jc w:val="center"/>
              <w:rPr>
                <w:sz w:val="28"/>
                <w:szCs w:val="28"/>
              </w:rPr>
            </w:pPr>
            <w:r w:rsidRPr="004003F1">
              <w:rPr>
                <w:sz w:val="28"/>
                <w:szCs w:val="28"/>
              </w:rPr>
              <w:t>Одговорни субјекти</w:t>
            </w:r>
          </w:p>
        </w:tc>
      </w:tr>
      <w:tr w:rsidR="00765E9F" w:rsidRPr="004003F1" w:rsidTr="008E5F3D">
        <w:tc>
          <w:tcPr>
            <w:tcW w:w="984" w:type="dxa"/>
          </w:tcPr>
          <w:p w:rsidR="00765E9F" w:rsidRPr="004003F1" w:rsidRDefault="00765E9F" w:rsidP="008E5F3D">
            <w:pPr>
              <w:pStyle w:val="ListParagraph"/>
              <w:numPr>
                <w:ilvl w:val="0"/>
                <w:numId w:val="12"/>
              </w:numPr>
              <w:spacing w:after="0" w:line="240" w:lineRule="auto"/>
              <w:contextualSpacing w:val="0"/>
              <w:rPr>
                <w:rFonts w:ascii="Times New Roman" w:hAnsi="Times New Roman"/>
                <w:sz w:val="24"/>
                <w:szCs w:val="24"/>
              </w:rPr>
            </w:pPr>
          </w:p>
        </w:tc>
        <w:tc>
          <w:tcPr>
            <w:tcW w:w="3944" w:type="dxa"/>
          </w:tcPr>
          <w:p w:rsidR="00765E9F" w:rsidRPr="004003F1" w:rsidRDefault="00765E9F" w:rsidP="008E5F3D">
            <w:pPr>
              <w:jc w:val="center"/>
            </w:pPr>
            <w:r w:rsidRPr="004003F1">
              <w:rPr>
                <w:sz w:val="20"/>
                <w:szCs w:val="20"/>
                <w:lang w:val="ru-RU"/>
              </w:rPr>
              <w:t>Стручно усавршавање чланова Савета за координацију послова безбедности саобраћаја на територији града Врања, на конференцијама и стручним скуповима о безбедности саобраћаја у држави и иностранству</w:t>
            </w:r>
          </w:p>
        </w:tc>
        <w:tc>
          <w:tcPr>
            <w:tcW w:w="4193" w:type="dxa"/>
          </w:tcPr>
          <w:p w:rsidR="00765E9F" w:rsidRPr="004003F1" w:rsidRDefault="00765E9F" w:rsidP="008E5F3D">
            <w:pPr>
              <w:jc w:val="center"/>
              <w:rPr>
                <w:sz w:val="20"/>
                <w:szCs w:val="20"/>
                <w:lang w:val="ru-RU"/>
              </w:rPr>
            </w:pPr>
            <w:r w:rsidRPr="004003F1">
              <w:rPr>
                <w:sz w:val="20"/>
                <w:szCs w:val="20"/>
                <w:lang w:val="ru-RU"/>
              </w:rPr>
              <w:t>Учествовање на стручним скуповима по пријављеним радовима за Град Врање из области безбедност у саобраћају</w:t>
            </w:r>
          </w:p>
        </w:tc>
        <w:tc>
          <w:tcPr>
            <w:tcW w:w="1134" w:type="dxa"/>
          </w:tcPr>
          <w:p w:rsidR="00765E9F" w:rsidRPr="004003F1" w:rsidRDefault="00765E9F" w:rsidP="008E5F3D">
            <w:pPr>
              <w:jc w:val="center"/>
              <w:rPr>
                <w:sz w:val="20"/>
                <w:szCs w:val="20"/>
              </w:rPr>
            </w:pPr>
            <w:r w:rsidRPr="004003F1">
              <w:rPr>
                <w:sz w:val="20"/>
                <w:szCs w:val="20"/>
              </w:rPr>
              <w:t>2023. година</w:t>
            </w:r>
          </w:p>
        </w:tc>
        <w:tc>
          <w:tcPr>
            <w:tcW w:w="1841" w:type="dxa"/>
          </w:tcPr>
          <w:p w:rsidR="00765E9F" w:rsidRPr="004003F1" w:rsidRDefault="00765E9F" w:rsidP="008E5F3D">
            <w:pPr>
              <w:jc w:val="center"/>
              <w:rPr>
                <w:sz w:val="20"/>
                <w:szCs w:val="20"/>
              </w:rPr>
            </w:pPr>
            <w:r w:rsidRPr="004003F1">
              <w:rPr>
                <w:sz w:val="20"/>
                <w:szCs w:val="20"/>
              </w:rPr>
              <w:t>300.000,00</w:t>
            </w:r>
          </w:p>
          <w:p w:rsidR="00765E9F" w:rsidRPr="004003F1" w:rsidRDefault="00765E9F" w:rsidP="008E5F3D">
            <w:pPr>
              <w:jc w:val="center"/>
              <w:rPr>
                <w:sz w:val="20"/>
                <w:szCs w:val="20"/>
              </w:rPr>
            </w:pPr>
          </w:p>
        </w:tc>
        <w:tc>
          <w:tcPr>
            <w:tcW w:w="1896" w:type="dxa"/>
          </w:tcPr>
          <w:p w:rsidR="00765E9F" w:rsidRPr="004003F1" w:rsidRDefault="00765E9F" w:rsidP="008E5F3D">
            <w:pPr>
              <w:jc w:val="center"/>
              <w:rPr>
                <w:sz w:val="20"/>
                <w:szCs w:val="20"/>
              </w:rPr>
            </w:pPr>
            <w:r w:rsidRPr="004003F1">
              <w:rPr>
                <w:b/>
                <w:bCs/>
                <w:sz w:val="20"/>
                <w:szCs w:val="20"/>
              </w:rPr>
              <w:t>НК</w:t>
            </w:r>
          </w:p>
        </w:tc>
        <w:tc>
          <w:tcPr>
            <w:tcW w:w="1596" w:type="dxa"/>
          </w:tcPr>
          <w:p w:rsidR="00765E9F" w:rsidRPr="004003F1" w:rsidRDefault="00765E9F" w:rsidP="008E5F3D">
            <w:pPr>
              <w:jc w:val="center"/>
              <w:rPr>
                <w:sz w:val="20"/>
                <w:szCs w:val="20"/>
              </w:rPr>
            </w:pPr>
            <w:r w:rsidRPr="004003F1">
              <w:rPr>
                <w:sz w:val="20"/>
                <w:szCs w:val="20"/>
              </w:rPr>
              <w:t xml:space="preserve">ГУ града Врања, Савет </w:t>
            </w:r>
          </w:p>
        </w:tc>
      </w:tr>
      <w:tr w:rsidR="00765E9F" w:rsidRPr="004003F1" w:rsidTr="008E5F3D">
        <w:tc>
          <w:tcPr>
            <w:tcW w:w="984" w:type="dxa"/>
          </w:tcPr>
          <w:p w:rsidR="00765E9F" w:rsidRPr="004003F1" w:rsidRDefault="00765E9F" w:rsidP="008E5F3D">
            <w:pPr>
              <w:pStyle w:val="ListParagraph"/>
              <w:numPr>
                <w:ilvl w:val="0"/>
                <w:numId w:val="12"/>
              </w:numPr>
              <w:spacing w:after="0" w:line="240" w:lineRule="auto"/>
              <w:contextualSpacing w:val="0"/>
              <w:rPr>
                <w:rFonts w:ascii="Times New Roman" w:hAnsi="Times New Roman"/>
                <w:sz w:val="24"/>
                <w:szCs w:val="24"/>
              </w:rPr>
            </w:pPr>
          </w:p>
        </w:tc>
        <w:tc>
          <w:tcPr>
            <w:tcW w:w="3944" w:type="dxa"/>
          </w:tcPr>
          <w:p w:rsidR="00765E9F" w:rsidRPr="004003F1" w:rsidRDefault="00765E9F" w:rsidP="008E5F3D">
            <w:pPr>
              <w:jc w:val="center"/>
              <w:rPr>
                <w:sz w:val="20"/>
                <w:szCs w:val="20"/>
                <w:lang w:val="ru-RU"/>
              </w:rPr>
            </w:pPr>
            <w:r w:rsidRPr="004003F1">
              <w:rPr>
                <w:sz w:val="20"/>
                <w:szCs w:val="20"/>
                <w:lang w:val="ru-RU"/>
              </w:rPr>
              <w:t>Материјал за потребе рада савета</w:t>
            </w:r>
          </w:p>
        </w:tc>
        <w:tc>
          <w:tcPr>
            <w:tcW w:w="4193" w:type="dxa"/>
          </w:tcPr>
          <w:p w:rsidR="00765E9F" w:rsidRPr="004003F1" w:rsidRDefault="00765E9F" w:rsidP="008E5F3D">
            <w:pPr>
              <w:jc w:val="center"/>
              <w:rPr>
                <w:sz w:val="20"/>
                <w:szCs w:val="20"/>
                <w:lang w:val="ru-RU"/>
              </w:rPr>
            </w:pPr>
            <w:r w:rsidRPr="004003F1">
              <w:rPr>
                <w:sz w:val="20"/>
                <w:szCs w:val="20"/>
                <w:lang w:val="ru-RU"/>
              </w:rPr>
              <w:t>Материјал за потребе рада савета</w:t>
            </w:r>
          </w:p>
        </w:tc>
        <w:tc>
          <w:tcPr>
            <w:tcW w:w="1134" w:type="dxa"/>
          </w:tcPr>
          <w:p w:rsidR="00765E9F" w:rsidRPr="004003F1" w:rsidRDefault="00765E9F" w:rsidP="008E5F3D">
            <w:pPr>
              <w:jc w:val="center"/>
              <w:rPr>
                <w:sz w:val="20"/>
                <w:szCs w:val="20"/>
              </w:rPr>
            </w:pPr>
            <w:r w:rsidRPr="004003F1">
              <w:rPr>
                <w:sz w:val="20"/>
                <w:szCs w:val="20"/>
              </w:rPr>
              <w:t>2023. година</w:t>
            </w:r>
          </w:p>
        </w:tc>
        <w:tc>
          <w:tcPr>
            <w:tcW w:w="1841" w:type="dxa"/>
          </w:tcPr>
          <w:p w:rsidR="00765E9F" w:rsidRPr="004003F1" w:rsidRDefault="00765E9F" w:rsidP="008E5F3D">
            <w:pPr>
              <w:jc w:val="center"/>
              <w:rPr>
                <w:sz w:val="20"/>
                <w:szCs w:val="20"/>
              </w:rPr>
            </w:pPr>
            <w:r>
              <w:rPr>
                <w:sz w:val="20"/>
                <w:szCs w:val="20"/>
              </w:rPr>
              <w:t>3</w:t>
            </w:r>
            <w:r w:rsidRPr="004003F1">
              <w:rPr>
                <w:sz w:val="20"/>
                <w:szCs w:val="20"/>
              </w:rPr>
              <w:t>00.000,00</w:t>
            </w:r>
          </w:p>
          <w:p w:rsidR="00765E9F" w:rsidRPr="004003F1" w:rsidRDefault="00765E9F" w:rsidP="008E5F3D">
            <w:pPr>
              <w:jc w:val="center"/>
              <w:rPr>
                <w:sz w:val="20"/>
                <w:szCs w:val="20"/>
              </w:rPr>
            </w:pPr>
          </w:p>
        </w:tc>
        <w:tc>
          <w:tcPr>
            <w:tcW w:w="1896" w:type="dxa"/>
          </w:tcPr>
          <w:p w:rsidR="00765E9F" w:rsidRPr="004003F1" w:rsidRDefault="00765E9F" w:rsidP="008E5F3D">
            <w:pPr>
              <w:jc w:val="center"/>
              <w:rPr>
                <w:sz w:val="20"/>
                <w:szCs w:val="20"/>
              </w:rPr>
            </w:pPr>
            <w:r w:rsidRPr="004003F1">
              <w:rPr>
                <w:b/>
                <w:bCs/>
                <w:sz w:val="20"/>
                <w:szCs w:val="20"/>
              </w:rPr>
              <w:t>НК</w:t>
            </w:r>
          </w:p>
        </w:tc>
        <w:tc>
          <w:tcPr>
            <w:tcW w:w="1596" w:type="dxa"/>
          </w:tcPr>
          <w:p w:rsidR="00765E9F" w:rsidRPr="004003F1" w:rsidRDefault="00765E9F" w:rsidP="008E5F3D">
            <w:pPr>
              <w:jc w:val="center"/>
              <w:rPr>
                <w:sz w:val="20"/>
                <w:szCs w:val="20"/>
              </w:rPr>
            </w:pPr>
            <w:r w:rsidRPr="004003F1">
              <w:rPr>
                <w:sz w:val="20"/>
                <w:szCs w:val="20"/>
              </w:rPr>
              <w:t xml:space="preserve">ГУ града Врања, Савет </w:t>
            </w:r>
          </w:p>
        </w:tc>
      </w:tr>
      <w:tr w:rsidR="00765E9F" w:rsidRPr="004003F1" w:rsidTr="008E5F3D">
        <w:tc>
          <w:tcPr>
            <w:tcW w:w="15588" w:type="dxa"/>
            <w:gridSpan w:val="7"/>
          </w:tcPr>
          <w:p w:rsidR="00765E9F" w:rsidRPr="004003F1" w:rsidRDefault="00765E9F" w:rsidP="008E5F3D">
            <w:pPr>
              <w:rPr>
                <w:lang w:val="ru-RU"/>
              </w:rPr>
            </w:pPr>
            <w:r w:rsidRPr="004003F1">
              <w:rPr>
                <w:b/>
                <w:bCs/>
                <w:lang w:val="ru-RU"/>
              </w:rPr>
              <w:lastRenderedPageBreak/>
              <w:t>*-користити скраћенице: за наплаћене новчане казне за прекршаје –НК, из буџета јединице локалне самоуправе – БЈЛС, поклони или прилози покровитеља – ППК, остали приходи – ОП</w:t>
            </w:r>
          </w:p>
        </w:tc>
      </w:tr>
    </w:tbl>
    <w:p w:rsidR="00765E9F" w:rsidRDefault="00765E9F" w:rsidP="00765E9F"/>
    <w:tbl>
      <w:tblPr>
        <w:tblW w:w="155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4"/>
        <w:gridCol w:w="3944"/>
        <w:gridCol w:w="4193"/>
        <w:gridCol w:w="1134"/>
        <w:gridCol w:w="1841"/>
        <w:gridCol w:w="1896"/>
        <w:gridCol w:w="1596"/>
      </w:tblGrid>
      <w:tr w:rsidR="00765E9F" w:rsidRPr="004003F1" w:rsidTr="008E5F3D">
        <w:tc>
          <w:tcPr>
            <w:tcW w:w="15588" w:type="dxa"/>
            <w:gridSpan w:val="7"/>
            <w:shd w:val="clear" w:color="auto" w:fill="F2F2F2"/>
          </w:tcPr>
          <w:p w:rsidR="00765E9F" w:rsidRPr="004003F1" w:rsidRDefault="00765E9F" w:rsidP="008E5F3D">
            <w:pPr>
              <w:rPr>
                <w:b/>
                <w:bCs/>
                <w:sz w:val="28"/>
                <w:szCs w:val="28"/>
                <w:lang w:val="ru-RU"/>
              </w:rPr>
            </w:pPr>
            <w:r w:rsidRPr="004003F1">
              <w:rPr>
                <w:b/>
                <w:bCs/>
                <w:sz w:val="28"/>
                <w:szCs w:val="28"/>
                <w:lang w:val="ru-RU"/>
              </w:rPr>
              <w:t>Област рада: Унапређење саобраћајног образовања и васпитања</w:t>
            </w:r>
          </w:p>
        </w:tc>
      </w:tr>
      <w:tr w:rsidR="00765E9F" w:rsidRPr="004003F1" w:rsidTr="008E5F3D">
        <w:tc>
          <w:tcPr>
            <w:tcW w:w="984" w:type="dxa"/>
            <w:vAlign w:val="center"/>
          </w:tcPr>
          <w:p w:rsidR="00765E9F" w:rsidRPr="004003F1" w:rsidRDefault="00765E9F" w:rsidP="008E5F3D">
            <w:pPr>
              <w:jc w:val="center"/>
              <w:rPr>
                <w:sz w:val="28"/>
                <w:szCs w:val="28"/>
              </w:rPr>
            </w:pPr>
            <w:r w:rsidRPr="004003F1">
              <w:rPr>
                <w:sz w:val="28"/>
                <w:szCs w:val="28"/>
              </w:rPr>
              <w:t>Р. бр.</w:t>
            </w:r>
          </w:p>
        </w:tc>
        <w:tc>
          <w:tcPr>
            <w:tcW w:w="3944" w:type="dxa"/>
            <w:vAlign w:val="center"/>
          </w:tcPr>
          <w:p w:rsidR="00765E9F" w:rsidRPr="004003F1" w:rsidRDefault="00765E9F" w:rsidP="008E5F3D">
            <w:pPr>
              <w:jc w:val="center"/>
              <w:rPr>
                <w:sz w:val="28"/>
                <w:szCs w:val="28"/>
              </w:rPr>
            </w:pPr>
            <w:r w:rsidRPr="004003F1">
              <w:rPr>
                <w:sz w:val="28"/>
                <w:szCs w:val="28"/>
              </w:rPr>
              <w:t>Мера</w:t>
            </w:r>
          </w:p>
        </w:tc>
        <w:tc>
          <w:tcPr>
            <w:tcW w:w="4193" w:type="dxa"/>
            <w:vAlign w:val="center"/>
          </w:tcPr>
          <w:p w:rsidR="00765E9F" w:rsidRPr="004003F1" w:rsidRDefault="00765E9F" w:rsidP="008E5F3D">
            <w:pPr>
              <w:jc w:val="center"/>
              <w:rPr>
                <w:sz w:val="28"/>
                <w:szCs w:val="28"/>
              </w:rPr>
            </w:pPr>
            <w:r w:rsidRPr="004003F1">
              <w:rPr>
                <w:sz w:val="28"/>
                <w:szCs w:val="28"/>
              </w:rPr>
              <w:t>Активност</w:t>
            </w:r>
          </w:p>
        </w:tc>
        <w:tc>
          <w:tcPr>
            <w:tcW w:w="1134" w:type="dxa"/>
            <w:vAlign w:val="center"/>
          </w:tcPr>
          <w:p w:rsidR="00765E9F" w:rsidRPr="004003F1" w:rsidRDefault="00765E9F" w:rsidP="008E5F3D">
            <w:pPr>
              <w:jc w:val="center"/>
              <w:rPr>
                <w:sz w:val="28"/>
                <w:szCs w:val="28"/>
              </w:rPr>
            </w:pPr>
            <w:r w:rsidRPr="004003F1">
              <w:rPr>
                <w:sz w:val="28"/>
                <w:szCs w:val="28"/>
              </w:rPr>
              <w:t>Рокови</w:t>
            </w:r>
          </w:p>
        </w:tc>
        <w:tc>
          <w:tcPr>
            <w:tcW w:w="1841" w:type="dxa"/>
            <w:vAlign w:val="center"/>
          </w:tcPr>
          <w:p w:rsidR="00765E9F" w:rsidRPr="004003F1" w:rsidRDefault="00765E9F" w:rsidP="008E5F3D">
            <w:pPr>
              <w:jc w:val="center"/>
              <w:rPr>
                <w:sz w:val="28"/>
                <w:szCs w:val="28"/>
              </w:rPr>
            </w:pPr>
            <w:r w:rsidRPr="004003F1">
              <w:rPr>
                <w:sz w:val="28"/>
                <w:szCs w:val="28"/>
              </w:rPr>
              <w:t>Финансијска средства</w:t>
            </w:r>
          </w:p>
        </w:tc>
        <w:tc>
          <w:tcPr>
            <w:tcW w:w="1896" w:type="dxa"/>
            <w:vAlign w:val="center"/>
          </w:tcPr>
          <w:p w:rsidR="00765E9F" w:rsidRPr="004003F1" w:rsidRDefault="00765E9F" w:rsidP="008E5F3D">
            <w:pPr>
              <w:jc w:val="center"/>
              <w:rPr>
                <w:sz w:val="28"/>
                <w:szCs w:val="28"/>
              </w:rPr>
            </w:pPr>
            <w:r w:rsidRPr="004003F1">
              <w:rPr>
                <w:sz w:val="28"/>
                <w:szCs w:val="28"/>
              </w:rPr>
              <w:t>Извори финансирања (*)</w:t>
            </w:r>
          </w:p>
        </w:tc>
        <w:tc>
          <w:tcPr>
            <w:tcW w:w="1596" w:type="dxa"/>
            <w:vAlign w:val="center"/>
          </w:tcPr>
          <w:p w:rsidR="00765E9F" w:rsidRPr="004003F1" w:rsidRDefault="00765E9F" w:rsidP="008E5F3D">
            <w:pPr>
              <w:jc w:val="center"/>
              <w:rPr>
                <w:sz w:val="28"/>
                <w:szCs w:val="28"/>
              </w:rPr>
            </w:pPr>
            <w:r w:rsidRPr="004003F1">
              <w:rPr>
                <w:sz w:val="28"/>
                <w:szCs w:val="28"/>
              </w:rPr>
              <w:t>Одговорни субјекти</w:t>
            </w:r>
          </w:p>
        </w:tc>
      </w:tr>
      <w:tr w:rsidR="00765E9F" w:rsidRPr="004003F1" w:rsidTr="008E5F3D">
        <w:tc>
          <w:tcPr>
            <w:tcW w:w="984" w:type="dxa"/>
          </w:tcPr>
          <w:p w:rsidR="00765E9F" w:rsidRPr="004003F1" w:rsidRDefault="00765E9F" w:rsidP="008E5F3D">
            <w:pPr>
              <w:pStyle w:val="ListParagraph"/>
              <w:numPr>
                <w:ilvl w:val="0"/>
                <w:numId w:val="13"/>
              </w:numPr>
              <w:spacing w:after="0" w:line="240" w:lineRule="auto"/>
              <w:contextualSpacing w:val="0"/>
              <w:rPr>
                <w:rFonts w:ascii="Times New Roman" w:hAnsi="Times New Roman"/>
                <w:sz w:val="24"/>
                <w:szCs w:val="24"/>
              </w:rPr>
            </w:pPr>
          </w:p>
        </w:tc>
        <w:tc>
          <w:tcPr>
            <w:tcW w:w="3944" w:type="dxa"/>
          </w:tcPr>
          <w:p w:rsidR="00765E9F" w:rsidRPr="004003F1" w:rsidRDefault="00765E9F" w:rsidP="008E5F3D">
            <w:pPr>
              <w:jc w:val="center"/>
              <w:rPr>
                <w:sz w:val="20"/>
                <w:szCs w:val="20"/>
              </w:rPr>
            </w:pPr>
            <w:r w:rsidRPr="004003F1">
              <w:rPr>
                <w:sz w:val="20"/>
                <w:szCs w:val="20"/>
                <w:lang w:val="ru-RU"/>
              </w:rPr>
              <w:t>Едукација возача трактора</w:t>
            </w:r>
          </w:p>
        </w:tc>
        <w:tc>
          <w:tcPr>
            <w:tcW w:w="4193" w:type="dxa"/>
          </w:tcPr>
          <w:p w:rsidR="00765E9F" w:rsidRPr="004003F1" w:rsidRDefault="00765E9F" w:rsidP="008E5F3D">
            <w:pPr>
              <w:jc w:val="center"/>
              <w:rPr>
                <w:sz w:val="20"/>
                <w:szCs w:val="20"/>
              </w:rPr>
            </w:pPr>
            <w:r w:rsidRPr="004003F1">
              <w:rPr>
                <w:sz w:val="20"/>
                <w:szCs w:val="20"/>
                <w:lang w:val="ru-RU"/>
              </w:rPr>
              <w:t xml:space="preserve">Едукација </w:t>
            </w:r>
            <w:r w:rsidRPr="004003F1">
              <w:rPr>
                <w:sz w:val="20"/>
                <w:szCs w:val="20"/>
              </w:rPr>
              <w:t>возача трактора</w:t>
            </w:r>
          </w:p>
        </w:tc>
        <w:tc>
          <w:tcPr>
            <w:tcW w:w="1134" w:type="dxa"/>
          </w:tcPr>
          <w:p w:rsidR="00765E9F" w:rsidRPr="004003F1" w:rsidRDefault="00765E9F" w:rsidP="008E5F3D">
            <w:pPr>
              <w:jc w:val="center"/>
              <w:rPr>
                <w:sz w:val="20"/>
                <w:szCs w:val="20"/>
              </w:rPr>
            </w:pPr>
            <w:r w:rsidRPr="004003F1">
              <w:rPr>
                <w:sz w:val="20"/>
                <w:szCs w:val="20"/>
              </w:rPr>
              <w:t>2023. година</w:t>
            </w:r>
          </w:p>
        </w:tc>
        <w:tc>
          <w:tcPr>
            <w:tcW w:w="1841" w:type="dxa"/>
          </w:tcPr>
          <w:p w:rsidR="00765E9F" w:rsidRPr="004003F1" w:rsidRDefault="00765E9F" w:rsidP="008E5F3D">
            <w:pPr>
              <w:jc w:val="center"/>
              <w:rPr>
                <w:sz w:val="20"/>
                <w:szCs w:val="20"/>
              </w:rPr>
            </w:pPr>
            <w:r>
              <w:rPr>
                <w:sz w:val="20"/>
                <w:szCs w:val="20"/>
              </w:rPr>
              <w:t>2</w:t>
            </w:r>
            <w:r w:rsidRPr="004003F1">
              <w:rPr>
                <w:sz w:val="20"/>
                <w:szCs w:val="20"/>
              </w:rPr>
              <w:t>00.000,00</w:t>
            </w:r>
          </w:p>
          <w:p w:rsidR="00765E9F" w:rsidRPr="004003F1" w:rsidRDefault="00765E9F" w:rsidP="008E5F3D">
            <w:pPr>
              <w:jc w:val="center"/>
              <w:rPr>
                <w:sz w:val="20"/>
                <w:szCs w:val="20"/>
              </w:rPr>
            </w:pPr>
          </w:p>
        </w:tc>
        <w:tc>
          <w:tcPr>
            <w:tcW w:w="1896" w:type="dxa"/>
          </w:tcPr>
          <w:p w:rsidR="00765E9F" w:rsidRPr="004003F1" w:rsidRDefault="00765E9F" w:rsidP="008E5F3D">
            <w:pPr>
              <w:jc w:val="center"/>
              <w:rPr>
                <w:sz w:val="20"/>
                <w:szCs w:val="20"/>
              </w:rPr>
            </w:pPr>
            <w:r w:rsidRPr="004003F1">
              <w:rPr>
                <w:b/>
                <w:bCs/>
                <w:sz w:val="20"/>
                <w:szCs w:val="20"/>
              </w:rPr>
              <w:t>НК</w:t>
            </w:r>
          </w:p>
        </w:tc>
        <w:tc>
          <w:tcPr>
            <w:tcW w:w="1596" w:type="dxa"/>
          </w:tcPr>
          <w:p w:rsidR="00765E9F" w:rsidRPr="004003F1" w:rsidRDefault="00765E9F" w:rsidP="008E5F3D">
            <w:pPr>
              <w:jc w:val="center"/>
              <w:rPr>
                <w:sz w:val="20"/>
                <w:szCs w:val="20"/>
              </w:rPr>
            </w:pPr>
            <w:r w:rsidRPr="004003F1">
              <w:rPr>
                <w:sz w:val="20"/>
                <w:szCs w:val="20"/>
              </w:rPr>
              <w:t>ГУ града Врања, Савет, Месне заједнице, Пољопривредна стручна служба, саобраћајна полиција</w:t>
            </w:r>
          </w:p>
        </w:tc>
      </w:tr>
      <w:tr w:rsidR="00765E9F" w:rsidRPr="004003F1" w:rsidTr="008E5F3D">
        <w:tc>
          <w:tcPr>
            <w:tcW w:w="984" w:type="dxa"/>
          </w:tcPr>
          <w:p w:rsidR="00765E9F" w:rsidRPr="004003F1" w:rsidRDefault="00765E9F" w:rsidP="008E5F3D">
            <w:pPr>
              <w:pStyle w:val="ListParagraph"/>
              <w:numPr>
                <w:ilvl w:val="0"/>
                <w:numId w:val="13"/>
              </w:numPr>
              <w:spacing w:after="0" w:line="240" w:lineRule="auto"/>
              <w:contextualSpacing w:val="0"/>
              <w:rPr>
                <w:rFonts w:ascii="Times New Roman" w:hAnsi="Times New Roman"/>
                <w:sz w:val="24"/>
                <w:szCs w:val="24"/>
              </w:rPr>
            </w:pPr>
          </w:p>
        </w:tc>
        <w:tc>
          <w:tcPr>
            <w:tcW w:w="3944" w:type="dxa"/>
          </w:tcPr>
          <w:p w:rsidR="00765E9F" w:rsidRPr="004003F1" w:rsidRDefault="00765E9F" w:rsidP="008E5F3D">
            <w:pPr>
              <w:jc w:val="center"/>
              <w:rPr>
                <w:sz w:val="20"/>
                <w:szCs w:val="20"/>
                <w:lang w:val="ru-RU"/>
              </w:rPr>
            </w:pPr>
            <w:r w:rsidRPr="004003F1">
              <w:rPr>
                <w:sz w:val="20"/>
                <w:szCs w:val="20"/>
                <w:lang w:val="ru-RU"/>
              </w:rPr>
              <w:t>Едукација родитеља за правилну употребу дечијих седишта</w:t>
            </w:r>
          </w:p>
        </w:tc>
        <w:tc>
          <w:tcPr>
            <w:tcW w:w="4193" w:type="dxa"/>
          </w:tcPr>
          <w:p w:rsidR="00765E9F" w:rsidRPr="004003F1" w:rsidRDefault="00765E9F" w:rsidP="008E5F3D">
            <w:pPr>
              <w:jc w:val="center"/>
              <w:rPr>
                <w:sz w:val="20"/>
                <w:szCs w:val="20"/>
                <w:lang w:val="ru-RU"/>
              </w:rPr>
            </w:pPr>
            <w:r w:rsidRPr="004003F1">
              <w:rPr>
                <w:sz w:val="20"/>
                <w:szCs w:val="20"/>
                <w:lang w:val="ru-RU"/>
              </w:rPr>
              <w:t>Едукација родитеља за правилну употребу дечијих седишта</w:t>
            </w:r>
          </w:p>
        </w:tc>
        <w:tc>
          <w:tcPr>
            <w:tcW w:w="1134" w:type="dxa"/>
          </w:tcPr>
          <w:p w:rsidR="00765E9F" w:rsidRPr="004003F1" w:rsidRDefault="00765E9F" w:rsidP="008E5F3D">
            <w:pPr>
              <w:jc w:val="center"/>
              <w:rPr>
                <w:sz w:val="20"/>
                <w:szCs w:val="20"/>
              </w:rPr>
            </w:pPr>
            <w:r w:rsidRPr="004003F1">
              <w:rPr>
                <w:sz w:val="20"/>
                <w:szCs w:val="20"/>
              </w:rPr>
              <w:t>2023. година</w:t>
            </w:r>
          </w:p>
        </w:tc>
        <w:tc>
          <w:tcPr>
            <w:tcW w:w="1841" w:type="dxa"/>
          </w:tcPr>
          <w:p w:rsidR="00765E9F" w:rsidRPr="004003F1" w:rsidRDefault="00765E9F" w:rsidP="008E5F3D">
            <w:pPr>
              <w:jc w:val="center"/>
              <w:rPr>
                <w:sz w:val="20"/>
                <w:szCs w:val="20"/>
              </w:rPr>
            </w:pPr>
            <w:r w:rsidRPr="004003F1">
              <w:rPr>
                <w:sz w:val="20"/>
                <w:szCs w:val="20"/>
              </w:rPr>
              <w:t>300.000,00</w:t>
            </w:r>
          </w:p>
          <w:p w:rsidR="00765E9F" w:rsidRPr="004003F1" w:rsidRDefault="00765E9F" w:rsidP="008E5F3D">
            <w:pPr>
              <w:jc w:val="center"/>
              <w:rPr>
                <w:sz w:val="20"/>
                <w:szCs w:val="20"/>
              </w:rPr>
            </w:pPr>
          </w:p>
        </w:tc>
        <w:tc>
          <w:tcPr>
            <w:tcW w:w="1896" w:type="dxa"/>
          </w:tcPr>
          <w:p w:rsidR="00765E9F" w:rsidRPr="004003F1" w:rsidRDefault="00765E9F" w:rsidP="008E5F3D">
            <w:pPr>
              <w:jc w:val="center"/>
              <w:rPr>
                <w:sz w:val="20"/>
                <w:szCs w:val="20"/>
              </w:rPr>
            </w:pPr>
            <w:r w:rsidRPr="004003F1">
              <w:rPr>
                <w:b/>
                <w:bCs/>
                <w:sz w:val="20"/>
                <w:szCs w:val="20"/>
              </w:rPr>
              <w:t>НК</w:t>
            </w:r>
          </w:p>
        </w:tc>
        <w:tc>
          <w:tcPr>
            <w:tcW w:w="1596" w:type="dxa"/>
          </w:tcPr>
          <w:p w:rsidR="00765E9F" w:rsidRPr="004003F1" w:rsidRDefault="00765E9F" w:rsidP="008E5F3D">
            <w:pPr>
              <w:jc w:val="center"/>
              <w:rPr>
                <w:sz w:val="20"/>
                <w:szCs w:val="20"/>
              </w:rPr>
            </w:pPr>
            <w:r w:rsidRPr="004003F1">
              <w:rPr>
                <w:sz w:val="20"/>
                <w:szCs w:val="20"/>
              </w:rPr>
              <w:t>ГУ града Врања</w:t>
            </w:r>
          </w:p>
          <w:p w:rsidR="00765E9F" w:rsidRPr="004003F1" w:rsidRDefault="00765E9F" w:rsidP="008E5F3D">
            <w:pPr>
              <w:jc w:val="center"/>
              <w:rPr>
                <w:sz w:val="20"/>
                <w:szCs w:val="20"/>
              </w:rPr>
            </w:pPr>
          </w:p>
        </w:tc>
      </w:tr>
      <w:tr w:rsidR="00765E9F" w:rsidRPr="004003F1" w:rsidTr="008E5F3D">
        <w:tc>
          <w:tcPr>
            <w:tcW w:w="984" w:type="dxa"/>
          </w:tcPr>
          <w:p w:rsidR="00765E9F" w:rsidRPr="004003F1" w:rsidRDefault="00765E9F" w:rsidP="008E5F3D">
            <w:pPr>
              <w:pStyle w:val="ListParagraph"/>
              <w:numPr>
                <w:ilvl w:val="0"/>
                <w:numId w:val="13"/>
              </w:numPr>
              <w:spacing w:after="0" w:line="240" w:lineRule="auto"/>
              <w:contextualSpacing w:val="0"/>
              <w:rPr>
                <w:rFonts w:ascii="Times New Roman" w:hAnsi="Times New Roman"/>
                <w:sz w:val="24"/>
                <w:szCs w:val="24"/>
              </w:rPr>
            </w:pPr>
          </w:p>
        </w:tc>
        <w:tc>
          <w:tcPr>
            <w:tcW w:w="3944" w:type="dxa"/>
          </w:tcPr>
          <w:p w:rsidR="00765E9F" w:rsidRPr="004003F1" w:rsidRDefault="00765E9F" w:rsidP="008E5F3D">
            <w:pPr>
              <w:jc w:val="center"/>
              <w:rPr>
                <w:sz w:val="20"/>
                <w:szCs w:val="20"/>
                <w:lang w:val="ru-RU"/>
              </w:rPr>
            </w:pPr>
            <w:r w:rsidRPr="004003F1">
              <w:rPr>
                <w:sz w:val="20"/>
                <w:szCs w:val="20"/>
                <w:lang w:val="ru-RU"/>
              </w:rPr>
              <w:t>Реализација такмичења и смотри деце предшколског, основношколског и средњошколског узраста из области безбедности саобраћаја (Пажљивкова смотра, Саобраћајна олимпијада, Шта знаш о саобраћају)</w:t>
            </w:r>
          </w:p>
        </w:tc>
        <w:tc>
          <w:tcPr>
            <w:tcW w:w="4193" w:type="dxa"/>
          </w:tcPr>
          <w:p w:rsidR="00765E9F" w:rsidRPr="004003F1" w:rsidRDefault="00765E9F" w:rsidP="008E5F3D">
            <w:pPr>
              <w:jc w:val="center"/>
              <w:rPr>
                <w:sz w:val="20"/>
                <w:szCs w:val="20"/>
                <w:lang w:val="ru-RU"/>
              </w:rPr>
            </w:pPr>
            <w:r w:rsidRPr="004003F1">
              <w:rPr>
                <w:sz w:val="20"/>
                <w:szCs w:val="20"/>
                <w:lang w:val="ru-RU"/>
              </w:rPr>
              <w:t>Реализација Пажљивкове смотре, награде и превоз ученика</w:t>
            </w:r>
          </w:p>
        </w:tc>
        <w:tc>
          <w:tcPr>
            <w:tcW w:w="1134" w:type="dxa"/>
          </w:tcPr>
          <w:p w:rsidR="00765E9F" w:rsidRPr="004003F1" w:rsidRDefault="00765E9F" w:rsidP="008E5F3D">
            <w:pPr>
              <w:jc w:val="center"/>
              <w:rPr>
                <w:sz w:val="20"/>
                <w:szCs w:val="20"/>
              </w:rPr>
            </w:pPr>
            <w:r w:rsidRPr="004003F1">
              <w:rPr>
                <w:sz w:val="20"/>
                <w:szCs w:val="20"/>
              </w:rPr>
              <w:t>2023. година</w:t>
            </w:r>
          </w:p>
        </w:tc>
        <w:tc>
          <w:tcPr>
            <w:tcW w:w="1841" w:type="dxa"/>
          </w:tcPr>
          <w:p w:rsidR="00765E9F" w:rsidRPr="004003F1" w:rsidRDefault="00765E9F" w:rsidP="008E5F3D">
            <w:pPr>
              <w:jc w:val="center"/>
              <w:rPr>
                <w:sz w:val="20"/>
                <w:szCs w:val="20"/>
              </w:rPr>
            </w:pPr>
            <w:r>
              <w:rPr>
                <w:sz w:val="20"/>
                <w:szCs w:val="20"/>
              </w:rPr>
              <w:t>1.000</w:t>
            </w:r>
            <w:r w:rsidRPr="004003F1">
              <w:rPr>
                <w:sz w:val="20"/>
                <w:szCs w:val="20"/>
              </w:rPr>
              <w:t>.000,00</w:t>
            </w:r>
          </w:p>
        </w:tc>
        <w:tc>
          <w:tcPr>
            <w:tcW w:w="1896" w:type="dxa"/>
          </w:tcPr>
          <w:p w:rsidR="00765E9F" w:rsidRPr="004003F1" w:rsidRDefault="00765E9F" w:rsidP="008E5F3D">
            <w:pPr>
              <w:jc w:val="center"/>
              <w:rPr>
                <w:sz w:val="20"/>
                <w:szCs w:val="20"/>
              </w:rPr>
            </w:pPr>
            <w:r w:rsidRPr="004003F1">
              <w:rPr>
                <w:b/>
                <w:bCs/>
                <w:sz w:val="20"/>
                <w:szCs w:val="20"/>
              </w:rPr>
              <w:t>НК</w:t>
            </w:r>
          </w:p>
        </w:tc>
        <w:tc>
          <w:tcPr>
            <w:tcW w:w="1596" w:type="dxa"/>
          </w:tcPr>
          <w:p w:rsidR="00765E9F" w:rsidRPr="004003F1" w:rsidRDefault="00765E9F" w:rsidP="008E5F3D">
            <w:pPr>
              <w:jc w:val="center"/>
              <w:rPr>
                <w:sz w:val="20"/>
                <w:szCs w:val="20"/>
              </w:rPr>
            </w:pPr>
            <w:r w:rsidRPr="004003F1">
              <w:rPr>
                <w:sz w:val="20"/>
                <w:szCs w:val="20"/>
              </w:rPr>
              <w:t>ГУ града Врања</w:t>
            </w:r>
          </w:p>
          <w:p w:rsidR="00765E9F" w:rsidRPr="004003F1" w:rsidRDefault="00765E9F" w:rsidP="008E5F3D">
            <w:pPr>
              <w:jc w:val="center"/>
              <w:rPr>
                <w:sz w:val="20"/>
                <w:szCs w:val="20"/>
              </w:rPr>
            </w:pPr>
            <w:r w:rsidRPr="004003F1">
              <w:rPr>
                <w:sz w:val="20"/>
                <w:szCs w:val="20"/>
              </w:rPr>
              <w:t>Савет, Предшколска установа, Основне школе, Средње школе</w:t>
            </w:r>
          </w:p>
        </w:tc>
      </w:tr>
      <w:tr w:rsidR="00765E9F" w:rsidRPr="004003F1" w:rsidTr="008E5F3D">
        <w:tc>
          <w:tcPr>
            <w:tcW w:w="984" w:type="dxa"/>
          </w:tcPr>
          <w:p w:rsidR="00765E9F" w:rsidRPr="004003F1" w:rsidRDefault="00765E9F" w:rsidP="008E5F3D">
            <w:pPr>
              <w:pStyle w:val="ListParagraph"/>
              <w:numPr>
                <w:ilvl w:val="0"/>
                <w:numId w:val="13"/>
              </w:numPr>
              <w:spacing w:after="0" w:line="240" w:lineRule="auto"/>
              <w:contextualSpacing w:val="0"/>
              <w:rPr>
                <w:rFonts w:ascii="Times New Roman" w:hAnsi="Times New Roman"/>
                <w:sz w:val="24"/>
                <w:szCs w:val="24"/>
              </w:rPr>
            </w:pPr>
          </w:p>
        </w:tc>
        <w:tc>
          <w:tcPr>
            <w:tcW w:w="3944" w:type="dxa"/>
          </w:tcPr>
          <w:p w:rsidR="00765E9F" w:rsidRPr="002210EF" w:rsidRDefault="00765E9F" w:rsidP="008E5F3D">
            <w:pPr>
              <w:jc w:val="center"/>
              <w:rPr>
                <w:sz w:val="20"/>
                <w:szCs w:val="20"/>
              </w:rPr>
            </w:pPr>
            <w:r w:rsidRPr="004003F1">
              <w:rPr>
                <w:sz w:val="20"/>
                <w:szCs w:val="20"/>
                <w:lang w:val="ru-RU"/>
              </w:rPr>
              <w:t>Едукација деце на саобраћајном полигону</w:t>
            </w:r>
            <w:r>
              <w:rPr>
                <w:sz w:val="20"/>
                <w:szCs w:val="20"/>
              </w:rPr>
              <w:t xml:space="preserve"> (куповина светала за бицикле, кацига, прслука)</w:t>
            </w:r>
          </w:p>
        </w:tc>
        <w:tc>
          <w:tcPr>
            <w:tcW w:w="4193" w:type="dxa"/>
          </w:tcPr>
          <w:p w:rsidR="00765E9F" w:rsidRPr="004003F1" w:rsidRDefault="00765E9F" w:rsidP="008E5F3D">
            <w:pPr>
              <w:jc w:val="center"/>
              <w:rPr>
                <w:sz w:val="20"/>
                <w:szCs w:val="20"/>
                <w:lang w:val="ru-RU"/>
              </w:rPr>
            </w:pPr>
            <w:r w:rsidRPr="004003F1">
              <w:rPr>
                <w:sz w:val="20"/>
                <w:szCs w:val="20"/>
                <w:lang w:val="ru-RU"/>
              </w:rPr>
              <w:t>Едукација деце</w:t>
            </w:r>
            <w:r>
              <w:rPr>
                <w:sz w:val="20"/>
                <w:szCs w:val="20"/>
                <w:lang w:val="ru-RU"/>
              </w:rPr>
              <w:t xml:space="preserve"> на саобраћајном полигону који </w:t>
            </w:r>
            <w:r w:rsidRPr="004003F1">
              <w:rPr>
                <w:sz w:val="20"/>
                <w:szCs w:val="20"/>
                <w:lang w:val="ru-RU"/>
              </w:rPr>
              <w:t>ј</w:t>
            </w:r>
            <w:r>
              <w:rPr>
                <w:sz w:val="20"/>
                <w:szCs w:val="20"/>
              </w:rPr>
              <w:t>е</w:t>
            </w:r>
            <w:r w:rsidRPr="004003F1">
              <w:rPr>
                <w:sz w:val="20"/>
                <w:szCs w:val="20"/>
                <w:lang w:val="ru-RU"/>
              </w:rPr>
              <w:t xml:space="preserve"> добијен од стране Агенције</w:t>
            </w:r>
          </w:p>
        </w:tc>
        <w:tc>
          <w:tcPr>
            <w:tcW w:w="1134" w:type="dxa"/>
          </w:tcPr>
          <w:p w:rsidR="00765E9F" w:rsidRPr="004003F1" w:rsidRDefault="00765E9F" w:rsidP="008E5F3D">
            <w:pPr>
              <w:jc w:val="center"/>
              <w:rPr>
                <w:sz w:val="20"/>
                <w:szCs w:val="20"/>
              </w:rPr>
            </w:pPr>
            <w:r w:rsidRPr="004003F1">
              <w:rPr>
                <w:sz w:val="20"/>
                <w:szCs w:val="20"/>
              </w:rPr>
              <w:t>2023. година</w:t>
            </w:r>
          </w:p>
        </w:tc>
        <w:tc>
          <w:tcPr>
            <w:tcW w:w="1841" w:type="dxa"/>
          </w:tcPr>
          <w:p w:rsidR="00765E9F" w:rsidRPr="004003F1" w:rsidRDefault="00765E9F" w:rsidP="008E5F3D">
            <w:pPr>
              <w:jc w:val="center"/>
              <w:rPr>
                <w:sz w:val="20"/>
                <w:szCs w:val="20"/>
              </w:rPr>
            </w:pPr>
            <w:r>
              <w:rPr>
                <w:sz w:val="20"/>
                <w:szCs w:val="20"/>
              </w:rPr>
              <w:t>8</w:t>
            </w:r>
            <w:r w:rsidRPr="004003F1">
              <w:rPr>
                <w:sz w:val="20"/>
                <w:szCs w:val="20"/>
              </w:rPr>
              <w:t>00.000,00</w:t>
            </w:r>
          </w:p>
        </w:tc>
        <w:tc>
          <w:tcPr>
            <w:tcW w:w="1896" w:type="dxa"/>
          </w:tcPr>
          <w:p w:rsidR="00765E9F" w:rsidRPr="004003F1" w:rsidRDefault="00765E9F" w:rsidP="008E5F3D">
            <w:pPr>
              <w:jc w:val="center"/>
              <w:rPr>
                <w:sz w:val="20"/>
                <w:szCs w:val="20"/>
              </w:rPr>
            </w:pPr>
            <w:r w:rsidRPr="004003F1">
              <w:rPr>
                <w:b/>
                <w:bCs/>
                <w:sz w:val="20"/>
                <w:szCs w:val="20"/>
              </w:rPr>
              <w:t>НК</w:t>
            </w:r>
          </w:p>
        </w:tc>
        <w:tc>
          <w:tcPr>
            <w:tcW w:w="1596" w:type="dxa"/>
          </w:tcPr>
          <w:p w:rsidR="00765E9F" w:rsidRPr="004003F1" w:rsidRDefault="00765E9F" w:rsidP="008E5F3D">
            <w:pPr>
              <w:jc w:val="center"/>
              <w:rPr>
                <w:sz w:val="20"/>
                <w:szCs w:val="20"/>
              </w:rPr>
            </w:pPr>
            <w:r w:rsidRPr="004003F1">
              <w:rPr>
                <w:sz w:val="20"/>
                <w:szCs w:val="20"/>
              </w:rPr>
              <w:t>Савет, Предшколска установа, Основне школе, Средња школа</w:t>
            </w:r>
          </w:p>
        </w:tc>
      </w:tr>
      <w:tr w:rsidR="00765E9F" w:rsidRPr="004003F1" w:rsidTr="008E5F3D">
        <w:tc>
          <w:tcPr>
            <w:tcW w:w="15588" w:type="dxa"/>
            <w:gridSpan w:val="7"/>
          </w:tcPr>
          <w:p w:rsidR="00765E9F" w:rsidRPr="004003F1" w:rsidRDefault="00765E9F" w:rsidP="008E5F3D">
            <w:pPr>
              <w:rPr>
                <w:lang w:val="ru-RU"/>
              </w:rPr>
            </w:pPr>
            <w:r w:rsidRPr="004003F1">
              <w:rPr>
                <w:b/>
                <w:bCs/>
                <w:lang w:val="ru-RU"/>
              </w:rPr>
              <w:t>*-користити скраћенице: за наплаћене новчане казне за прекршаје –НК, из буџета јединице локалне самоуправе – БЈЛС, поклони или прилози покровитеља – ППК, остали приходи – ОП</w:t>
            </w:r>
          </w:p>
        </w:tc>
      </w:tr>
    </w:tbl>
    <w:p w:rsidR="00765E9F" w:rsidRPr="00087124" w:rsidRDefault="00765E9F" w:rsidP="00765E9F">
      <w:pPr>
        <w:rPr>
          <w:lang w:val="ru-RU"/>
        </w:rPr>
      </w:pPr>
    </w:p>
    <w:tbl>
      <w:tblPr>
        <w:tblW w:w="155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2"/>
        <w:gridCol w:w="3927"/>
        <w:gridCol w:w="4185"/>
        <w:gridCol w:w="1161"/>
        <w:gridCol w:w="1841"/>
        <w:gridCol w:w="1896"/>
        <w:gridCol w:w="1596"/>
      </w:tblGrid>
      <w:tr w:rsidR="00765E9F" w:rsidRPr="004003F1" w:rsidTr="008E5F3D">
        <w:tc>
          <w:tcPr>
            <w:tcW w:w="15588" w:type="dxa"/>
            <w:gridSpan w:val="7"/>
            <w:shd w:val="clear" w:color="auto" w:fill="F2F2F2"/>
          </w:tcPr>
          <w:p w:rsidR="00765E9F" w:rsidRPr="004003F1" w:rsidRDefault="00765E9F" w:rsidP="008E5F3D">
            <w:pPr>
              <w:rPr>
                <w:b/>
                <w:bCs/>
                <w:sz w:val="32"/>
                <w:szCs w:val="32"/>
                <w:lang w:val="ru-RU"/>
              </w:rPr>
            </w:pPr>
            <w:r w:rsidRPr="004003F1">
              <w:rPr>
                <w:b/>
                <w:bCs/>
                <w:sz w:val="32"/>
                <w:szCs w:val="32"/>
                <w:lang w:val="ru-RU"/>
              </w:rPr>
              <w:t>Област рада: Превентивно-промотивне активности из области безбедности саобраћаја</w:t>
            </w:r>
          </w:p>
        </w:tc>
      </w:tr>
      <w:tr w:rsidR="00765E9F" w:rsidRPr="004003F1" w:rsidTr="008E5F3D">
        <w:tc>
          <w:tcPr>
            <w:tcW w:w="982" w:type="dxa"/>
            <w:vAlign w:val="center"/>
          </w:tcPr>
          <w:p w:rsidR="00765E9F" w:rsidRPr="004003F1" w:rsidRDefault="00765E9F" w:rsidP="008E5F3D">
            <w:pPr>
              <w:jc w:val="center"/>
              <w:rPr>
                <w:sz w:val="28"/>
                <w:szCs w:val="28"/>
              </w:rPr>
            </w:pPr>
            <w:r w:rsidRPr="004003F1">
              <w:rPr>
                <w:sz w:val="28"/>
                <w:szCs w:val="28"/>
              </w:rPr>
              <w:t>Р. бр.</w:t>
            </w:r>
          </w:p>
        </w:tc>
        <w:tc>
          <w:tcPr>
            <w:tcW w:w="3927" w:type="dxa"/>
            <w:vAlign w:val="center"/>
          </w:tcPr>
          <w:p w:rsidR="00765E9F" w:rsidRPr="004003F1" w:rsidRDefault="00765E9F" w:rsidP="008E5F3D">
            <w:pPr>
              <w:jc w:val="center"/>
              <w:rPr>
                <w:sz w:val="28"/>
                <w:szCs w:val="28"/>
              </w:rPr>
            </w:pPr>
            <w:r w:rsidRPr="004003F1">
              <w:rPr>
                <w:sz w:val="28"/>
                <w:szCs w:val="28"/>
              </w:rPr>
              <w:t>Мера</w:t>
            </w:r>
          </w:p>
        </w:tc>
        <w:tc>
          <w:tcPr>
            <w:tcW w:w="4185" w:type="dxa"/>
            <w:vAlign w:val="center"/>
          </w:tcPr>
          <w:p w:rsidR="00765E9F" w:rsidRPr="004003F1" w:rsidRDefault="00765E9F" w:rsidP="008E5F3D">
            <w:pPr>
              <w:jc w:val="center"/>
              <w:rPr>
                <w:sz w:val="28"/>
                <w:szCs w:val="28"/>
              </w:rPr>
            </w:pPr>
            <w:r w:rsidRPr="004003F1">
              <w:rPr>
                <w:sz w:val="28"/>
                <w:szCs w:val="28"/>
              </w:rPr>
              <w:t>Активност</w:t>
            </w:r>
          </w:p>
        </w:tc>
        <w:tc>
          <w:tcPr>
            <w:tcW w:w="1161" w:type="dxa"/>
            <w:vAlign w:val="center"/>
          </w:tcPr>
          <w:p w:rsidR="00765E9F" w:rsidRPr="004003F1" w:rsidRDefault="00765E9F" w:rsidP="008E5F3D">
            <w:pPr>
              <w:jc w:val="center"/>
              <w:rPr>
                <w:sz w:val="28"/>
                <w:szCs w:val="28"/>
              </w:rPr>
            </w:pPr>
            <w:r w:rsidRPr="004003F1">
              <w:rPr>
                <w:sz w:val="28"/>
                <w:szCs w:val="28"/>
              </w:rPr>
              <w:t>Рокови</w:t>
            </w:r>
          </w:p>
        </w:tc>
        <w:tc>
          <w:tcPr>
            <w:tcW w:w="1841" w:type="dxa"/>
            <w:vAlign w:val="center"/>
          </w:tcPr>
          <w:p w:rsidR="00765E9F" w:rsidRPr="004003F1" w:rsidRDefault="00765E9F" w:rsidP="008E5F3D">
            <w:pPr>
              <w:jc w:val="center"/>
              <w:rPr>
                <w:sz w:val="28"/>
                <w:szCs w:val="28"/>
              </w:rPr>
            </w:pPr>
            <w:r w:rsidRPr="004003F1">
              <w:rPr>
                <w:sz w:val="28"/>
                <w:szCs w:val="28"/>
              </w:rPr>
              <w:t>Финансијска средства</w:t>
            </w:r>
          </w:p>
        </w:tc>
        <w:tc>
          <w:tcPr>
            <w:tcW w:w="1896" w:type="dxa"/>
            <w:vAlign w:val="center"/>
          </w:tcPr>
          <w:p w:rsidR="00765E9F" w:rsidRPr="004003F1" w:rsidRDefault="00765E9F" w:rsidP="008E5F3D">
            <w:pPr>
              <w:jc w:val="center"/>
              <w:rPr>
                <w:sz w:val="28"/>
                <w:szCs w:val="28"/>
              </w:rPr>
            </w:pPr>
            <w:r w:rsidRPr="004003F1">
              <w:rPr>
                <w:sz w:val="28"/>
                <w:szCs w:val="28"/>
              </w:rPr>
              <w:t>Извори финансирања (*)</w:t>
            </w:r>
          </w:p>
        </w:tc>
        <w:tc>
          <w:tcPr>
            <w:tcW w:w="1596" w:type="dxa"/>
            <w:vAlign w:val="center"/>
          </w:tcPr>
          <w:p w:rsidR="00765E9F" w:rsidRPr="004003F1" w:rsidRDefault="00765E9F" w:rsidP="008E5F3D">
            <w:pPr>
              <w:jc w:val="center"/>
              <w:rPr>
                <w:sz w:val="28"/>
                <w:szCs w:val="28"/>
              </w:rPr>
            </w:pPr>
            <w:r w:rsidRPr="004003F1">
              <w:rPr>
                <w:sz w:val="28"/>
                <w:szCs w:val="28"/>
              </w:rPr>
              <w:t>Одговорни субјекти</w:t>
            </w:r>
          </w:p>
        </w:tc>
      </w:tr>
      <w:tr w:rsidR="00765E9F" w:rsidRPr="004003F1" w:rsidTr="008E5F3D">
        <w:tc>
          <w:tcPr>
            <w:tcW w:w="982" w:type="dxa"/>
          </w:tcPr>
          <w:p w:rsidR="00765E9F" w:rsidRPr="004003F1" w:rsidRDefault="00765E9F" w:rsidP="008E5F3D">
            <w:pPr>
              <w:pStyle w:val="ListParagraph"/>
              <w:numPr>
                <w:ilvl w:val="0"/>
                <w:numId w:val="11"/>
              </w:numPr>
              <w:spacing w:after="0" w:line="240" w:lineRule="auto"/>
              <w:contextualSpacing w:val="0"/>
              <w:rPr>
                <w:rFonts w:ascii="Times New Roman" w:hAnsi="Times New Roman"/>
                <w:sz w:val="24"/>
                <w:szCs w:val="24"/>
              </w:rPr>
            </w:pPr>
          </w:p>
        </w:tc>
        <w:tc>
          <w:tcPr>
            <w:tcW w:w="3927" w:type="dxa"/>
          </w:tcPr>
          <w:p w:rsidR="00765E9F" w:rsidRPr="004003F1" w:rsidRDefault="00765E9F" w:rsidP="008E5F3D">
            <w:pPr>
              <w:jc w:val="center"/>
              <w:rPr>
                <w:sz w:val="20"/>
                <w:szCs w:val="20"/>
                <w:lang w:val="ru-RU"/>
              </w:rPr>
            </w:pPr>
            <w:r w:rsidRPr="004003F1">
              <w:rPr>
                <w:sz w:val="20"/>
                <w:szCs w:val="20"/>
                <w:lang w:val="ru-RU"/>
              </w:rPr>
              <w:t xml:space="preserve">Куповина дечијих седишта у циљу </w:t>
            </w:r>
            <w:r w:rsidRPr="004003F1">
              <w:rPr>
                <w:sz w:val="20"/>
                <w:szCs w:val="20"/>
                <w:lang w:val="ru-RU"/>
              </w:rPr>
              <w:lastRenderedPageBreak/>
              <w:t>промотивне кампање - 700 ком</w:t>
            </w:r>
          </w:p>
        </w:tc>
        <w:tc>
          <w:tcPr>
            <w:tcW w:w="4185" w:type="dxa"/>
          </w:tcPr>
          <w:p w:rsidR="00765E9F" w:rsidRPr="004003F1" w:rsidRDefault="00765E9F" w:rsidP="008E5F3D">
            <w:pPr>
              <w:jc w:val="center"/>
              <w:rPr>
                <w:sz w:val="20"/>
                <w:szCs w:val="20"/>
                <w:lang w:val="ru-RU"/>
              </w:rPr>
            </w:pPr>
            <w:r w:rsidRPr="004003F1">
              <w:rPr>
                <w:sz w:val="20"/>
                <w:szCs w:val="20"/>
                <w:lang w:val="ru-RU"/>
              </w:rPr>
              <w:lastRenderedPageBreak/>
              <w:t xml:space="preserve">Куповина дечијих седишта у циљу </w:t>
            </w:r>
            <w:r w:rsidRPr="004003F1">
              <w:rPr>
                <w:sz w:val="20"/>
                <w:szCs w:val="20"/>
                <w:lang w:val="ru-RU"/>
              </w:rPr>
              <w:lastRenderedPageBreak/>
              <w:t>промотивне кампање - 700 ком</w:t>
            </w:r>
          </w:p>
        </w:tc>
        <w:tc>
          <w:tcPr>
            <w:tcW w:w="1161" w:type="dxa"/>
          </w:tcPr>
          <w:p w:rsidR="00765E9F" w:rsidRPr="004003F1" w:rsidRDefault="00765E9F" w:rsidP="008E5F3D">
            <w:pPr>
              <w:jc w:val="center"/>
            </w:pPr>
            <w:r w:rsidRPr="004003F1">
              <w:rPr>
                <w:sz w:val="20"/>
                <w:szCs w:val="20"/>
              </w:rPr>
              <w:lastRenderedPageBreak/>
              <w:t xml:space="preserve">2023. </w:t>
            </w:r>
            <w:r w:rsidRPr="004003F1">
              <w:rPr>
                <w:sz w:val="20"/>
                <w:szCs w:val="20"/>
              </w:rPr>
              <w:lastRenderedPageBreak/>
              <w:t>година</w:t>
            </w:r>
          </w:p>
        </w:tc>
        <w:tc>
          <w:tcPr>
            <w:tcW w:w="1841" w:type="dxa"/>
          </w:tcPr>
          <w:p w:rsidR="00765E9F" w:rsidRPr="004003F1" w:rsidRDefault="00765E9F" w:rsidP="008E5F3D">
            <w:pPr>
              <w:jc w:val="center"/>
              <w:rPr>
                <w:sz w:val="20"/>
                <w:szCs w:val="20"/>
              </w:rPr>
            </w:pPr>
            <w:r>
              <w:rPr>
                <w:sz w:val="20"/>
                <w:szCs w:val="20"/>
              </w:rPr>
              <w:lastRenderedPageBreak/>
              <w:t>5</w:t>
            </w:r>
            <w:r w:rsidRPr="004003F1">
              <w:rPr>
                <w:sz w:val="20"/>
                <w:szCs w:val="20"/>
              </w:rPr>
              <w:t>.000.000,00</w:t>
            </w:r>
          </w:p>
          <w:p w:rsidR="00765E9F" w:rsidRPr="004003F1" w:rsidRDefault="00765E9F" w:rsidP="008E5F3D">
            <w:pPr>
              <w:jc w:val="center"/>
              <w:rPr>
                <w:sz w:val="20"/>
                <w:szCs w:val="20"/>
              </w:rPr>
            </w:pPr>
          </w:p>
        </w:tc>
        <w:tc>
          <w:tcPr>
            <w:tcW w:w="1896" w:type="dxa"/>
          </w:tcPr>
          <w:p w:rsidR="00765E9F" w:rsidRPr="004003F1" w:rsidRDefault="00765E9F" w:rsidP="008E5F3D">
            <w:pPr>
              <w:jc w:val="center"/>
              <w:rPr>
                <w:sz w:val="20"/>
                <w:szCs w:val="20"/>
              </w:rPr>
            </w:pPr>
            <w:r w:rsidRPr="004003F1">
              <w:rPr>
                <w:b/>
                <w:bCs/>
                <w:sz w:val="20"/>
                <w:szCs w:val="20"/>
              </w:rPr>
              <w:lastRenderedPageBreak/>
              <w:t>НК</w:t>
            </w:r>
          </w:p>
        </w:tc>
        <w:tc>
          <w:tcPr>
            <w:tcW w:w="1596" w:type="dxa"/>
          </w:tcPr>
          <w:p w:rsidR="00765E9F" w:rsidRPr="004003F1" w:rsidRDefault="00765E9F" w:rsidP="008E5F3D">
            <w:pPr>
              <w:jc w:val="center"/>
              <w:rPr>
                <w:sz w:val="20"/>
                <w:szCs w:val="20"/>
              </w:rPr>
            </w:pPr>
            <w:r w:rsidRPr="004003F1">
              <w:rPr>
                <w:sz w:val="20"/>
                <w:szCs w:val="20"/>
              </w:rPr>
              <w:t xml:space="preserve">ГУ града </w:t>
            </w:r>
            <w:r w:rsidRPr="004003F1">
              <w:rPr>
                <w:sz w:val="20"/>
                <w:szCs w:val="20"/>
              </w:rPr>
              <w:lastRenderedPageBreak/>
              <w:t xml:space="preserve">Врања, </w:t>
            </w:r>
            <w:r w:rsidRPr="004003F1">
              <w:t>Савет</w:t>
            </w:r>
          </w:p>
          <w:p w:rsidR="00765E9F" w:rsidRPr="004003F1" w:rsidRDefault="00765E9F" w:rsidP="008E5F3D">
            <w:pPr>
              <w:jc w:val="center"/>
              <w:rPr>
                <w:sz w:val="20"/>
                <w:szCs w:val="20"/>
              </w:rPr>
            </w:pPr>
          </w:p>
        </w:tc>
      </w:tr>
      <w:tr w:rsidR="00765E9F" w:rsidRPr="004003F1" w:rsidTr="008E5F3D">
        <w:tc>
          <w:tcPr>
            <w:tcW w:w="982" w:type="dxa"/>
          </w:tcPr>
          <w:p w:rsidR="00765E9F" w:rsidRPr="004003F1" w:rsidRDefault="00765E9F" w:rsidP="008E5F3D">
            <w:pPr>
              <w:pStyle w:val="ListParagraph"/>
              <w:numPr>
                <w:ilvl w:val="0"/>
                <w:numId w:val="11"/>
              </w:numPr>
              <w:spacing w:after="0" w:line="240" w:lineRule="auto"/>
              <w:contextualSpacing w:val="0"/>
              <w:rPr>
                <w:rFonts w:ascii="Times New Roman" w:hAnsi="Times New Roman"/>
                <w:sz w:val="24"/>
                <w:szCs w:val="24"/>
              </w:rPr>
            </w:pPr>
          </w:p>
        </w:tc>
        <w:tc>
          <w:tcPr>
            <w:tcW w:w="3927" w:type="dxa"/>
          </w:tcPr>
          <w:p w:rsidR="00765E9F" w:rsidRPr="004003F1" w:rsidRDefault="00765E9F" w:rsidP="008E5F3D">
            <w:pPr>
              <w:jc w:val="center"/>
              <w:rPr>
                <w:sz w:val="20"/>
                <w:szCs w:val="20"/>
                <w:lang w:val="ru-RU"/>
              </w:rPr>
            </w:pPr>
            <w:r w:rsidRPr="004003F1">
              <w:rPr>
                <w:sz w:val="20"/>
                <w:szCs w:val="20"/>
                <w:lang w:val="ru-RU"/>
              </w:rPr>
              <w:t>Реализација ликовног конкурса за најбољи цртеж предшколаца и нижих разреда основних школа</w:t>
            </w:r>
          </w:p>
        </w:tc>
        <w:tc>
          <w:tcPr>
            <w:tcW w:w="4185" w:type="dxa"/>
          </w:tcPr>
          <w:p w:rsidR="00765E9F" w:rsidRPr="004003F1" w:rsidRDefault="00765E9F" w:rsidP="008E5F3D">
            <w:pPr>
              <w:jc w:val="center"/>
              <w:rPr>
                <w:sz w:val="20"/>
                <w:szCs w:val="20"/>
                <w:lang w:val="ru-RU"/>
              </w:rPr>
            </w:pPr>
            <w:r w:rsidRPr="004003F1">
              <w:rPr>
                <w:sz w:val="20"/>
                <w:szCs w:val="20"/>
                <w:lang w:val="ru-RU"/>
              </w:rPr>
              <w:t>Реализација ликовног конкурса за најбољи цртеж предшколаца и нижих разреда основних школа</w:t>
            </w:r>
          </w:p>
        </w:tc>
        <w:tc>
          <w:tcPr>
            <w:tcW w:w="1161" w:type="dxa"/>
          </w:tcPr>
          <w:p w:rsidR="00765E9F" w:rsidRPr="004003F1" w:rsidRDefault="00765E9F" w:rsidP="008E5F3D">
            <w:pPr>
              <w:jc w:val="center"/>
            </w:pPr>
            <w:r w:rsidRPr="004003F1">
              <w:rPr>
                <w:sz w:val="20"/>
                <w:szCs w:val="20"/>
              </w:rPr>
              <w:t>2023. година</w:t>
            </w:r>
          </w:p>
        </w:tc>
        <w:tc>
          <w:tcPr>
            <w:tcW w:w="1841" w:type="dxa"/>
          </w:tcPr>
          <w:p w:rsidR="00765E9F" w:rsidRPr="004003F1" w:rsidRDefault="00765E9F" w:rsidP="008E5F3D">
            <w:pPr>
              <w:jc w:val="center"/>
              <w:rPr>
                <w:sz w:val="20"/>
                <w:szCs w:val="20"/>
              </w:rPr>
            </w:pPr>
            <w:r>
              <w:rPr>
                <w:sz w:val="20"/>
                <w:szCs w:val="20"/>
              </w:rPr>
              <w:t>5</w:t>
            </w:r>
            <w:r w:rsidRPr="004003F1">
              <w:rPr>
                <w:sz w:val="20"/>
                <w:szCs w:val="20"/>
              </w:rPr>
              <w:t>00.000,00</w:t>
            </w:r>
          </w:p>
        </w:tc>
        <w:tc>
          <w:tcPr>
            <w:tcW w:w="1896" w:type="dxa"/>
          </w:tcPr>
          <w:p w:rsidR="00765E9F" w:rsidRPr="004003F1" w:rsidRDefault="00765E9F" w:rsidP="008E5F3D">
            <w:pPr>
              <w:jc w:val="center"/>
              <w:rPr>
                <w:b/>
                <w:bCs/>
                <w:sz w:val="20"/>
                <w:szCs w:val="20"/>
              </w:rPr>
            </w:pPr>
            <w:r w:rsidRPr="004003F1">
              <w:rPr>
                <w:b/>
                <w:bCs/>
                <w:sz w:val="20"/>
                <w:szCs w:val="20"/>
              </w:rPr>
              <w:t>НК</w:t>
            </w:r>
          </w:p>
        </w:tc>
        <w:tc>
          <w:tcPr>
            <w:tcW w:w="1596" w:type="dxa"/>
          </w:tcPr>
          <w:p w:rsidR="00765E9F" w:rsidRPr="004003F1" w:rsidRDefault="00765E9F" w:rsidP="008E5F3D">
            <w:pPr>
              <w:jc w:val="center"/>
              <w:rPr>
                <w:sz w:val="20"/>
                <w:szCs w:val="20"/>
              </w:rPr>
            </w:pPr>
            <w:r w:rsidRPr="004003F1">
              <w:rPr>
                <w:sz w:val="20"/>
                <w:szCs w:val="20"/>
              </w:rPr>
              <w:t>ГУ града Врања, Савет, Предшколска установа, Основне школе</w:t>
            </w:r>
          </w:p>
        </w:tc>
      </w:tr>
      <w:tr w:rsidR="00765E9F" w:rsidRPr="004003F1" w:rsidTr="008E5F3D">
        <w:tc>
          <w:tcPr>
            <w:tcW w:w="982" w:type="dxa"/>
          </w:tcPr>
          <w:p w:rsidR="00765E9F" w:rsidRPr="004003F1" w:rsidRDefault="00765E9F" w:rsidP="008E5F3D">
            <w:pPr>
              <w:pStyle w:val="ListParagraph"/>
              <w:numPr>
                <w:ilvl w:val="0"/>
                <w:numId w:val="11"/>
              </w:numPr>
              <w:spacing w:after="0" w:line="240" w:lineRule="auto"/>
              <w:contextualSpacing w:val="0"/>
              <w:rPr>
                <w:rFonts w:ascii="Times New Roman" w:hAnsi="Times New Roman"/>
                <w:sz w:val="24"/>
                <w:szCs w:val="24"/>
              </w:rPr>
            </w:pPr>
          </w:p>
        </w:tc>
        <w:tc>
          <w:tcPr>
            <w:tcW w:w="3927" w:type="dxa"/>
          </w:tcPr>
          <w:p w:rsidR="00765E9F" w:rsidRPr="004003F1" w:rsidRDefault="00765E9F" w:rsidP="008E5F3D">
            <w:pPr>
              <w:jc w:val="center"/>
              <w:rPr>
                <w:sz w:val="20"/>
                <w:szCs w:val="20"/>
                <w:lang w:val="ru-RU"/>
              </w:rPr>
            </w:pPr>
            <w:r w:rsidRPr="004003F1">
              <w:rPr>
                <w:sz w:val="20"/>
                <w:szCs w:val="20"/>
                <w:lang w:val="ru-RU"/>
              </w:rPr>
              <w:t>Куповина светала за бицикле (комплети предње и задње светло)</w:t>
            </w:r>
          </w:p>
        </w:tc>
        <w:tc>
          <w:tcPr>
            <w:tcW w:w="4185" w:type="dxa"/>
          </w:tcPr>
          <w:p w:rsidR="00765E9F" w:rsidRPr="004003F1" w:rsidRDefault="00765E9F" w:rsidP="008E5F3D">
            <w:pPr>
              <w:jc w:val="center"/>
              <w:rPr>
                <w:sz w:val="20"/>
                <w:szCs w:val="20"/>
                <w:lang w:val="ru-RU"/>
              </w:rPr>
            </w:pPr>
            <w:r w:rsidRPr="004003F1">
              <w:rPr>
                <w:sz w:val="20"/>
                <w:szCs w:val="20"/>
                <w:lang w:val="ru-RU"/>
              </w:rPr>
              <w:t>Куповина светала за бицикле (комплети предње и задње светло)</w:t>
            </w:r>
          </w:p>
        </w:tc>
        <w:tc>
          <w:tcPr>
            <w:tcW w:w="1161" w:type="dxa"/>
          </w:tcPr>
          <w:p w:rsidR="00765E9F" w:rsidRPr="004003F1" w:rsidRDefault="00765E9F" w:rsidP="008E5F3D">
            <w:pPr>
              <w:jc w:val="center"/>
            </w:pPr>
            <w:r w:rsidRPr="004003F1">
              <w:rPr>
                <w:sz w:val="20"/>
                <w:szCs w:val="20"/>
              </w:rPr>
              <w:t>2023. година</w:t>
            </w:r>
          </w:p>
        </w:tc>
        <w:tc>
          <w:tcPr>
            <w:tcW w:w="1841" w:type="dxa"/>
          </w:tcPr>
          <w:p w:rsidR="00765E9F" w:rsidRPr="004003F1" w:rsidRDefault="00765E9F" w:rsidP="008E5F3D">
            <w:pPr>
              <w:jc w:val="center"/>
              <w:rPr>
                <w:sz w:val="20"/>
                <w:szCs w:val="20"/>
              </w:rPr>
            </w:pPr>
            <w:r w:rsidRPr="004003F1">
              <w:rPr>
                <w:sz w:val="20"/>
                <w:szCs w:val="20"/>
              </w:rPr>
              <w:t>300.000,00</w:t>
            </w:r>
          </w:p>
          <w:p w:rsidR="00765E9F" w:rsidRPr="004003F1" w:rsidRDefault="00765E9F" w:rsidP="008E5F3D">
            <w:pPr>
              <w:jc w:val="center"/>
              <w:rPr>
                <w:sz w:val="20"/>
                <w:szCs w:val="20"/>
              </w:rPr>
            </w:pPr>
          </w:p>
        </w:tc>
        <w:tc>
          <w:tcPr>
            <w:tcW w:w="1896" w:type="dxa"/>
          </w:tcPr>
          <w:p w:rsidR="00765E9F" w:rsidRPr="004003F1" w:rsidRDefault="00765E9F" w:rsidP="008E5F3D">
            <w:pPr>
              <w:jc w:val="center"/>
              <w:rPr>
                <w:sz w:val="20"/>
                <w:szCs w:val="20"/>
              </w:rPr>
            </w:pPr>
            <w:r w:rsidRPr="004003F1">
              <w:rPr>
                <w:b/>
                <w:bCs/>
                <w:sz w:val="20"/>
                <w:szCs w:val="20"/>
              </w:rPr>
              <w:t>НК</w:t>
            </w:r>
          </w:p>
        </w:tc>
        <w:tc>
          <w:tcPr>
            <w:tcW w:w="1596" w:type="dxa"/>
          </w:tcPr>
          <w:p w:rsidR="00765E9F" w:rsidRPr="004003F1" w:rsidRDefault="00765E9F" w:rsidP="008E5F3D">
            <w:pPr>
              <w:jc w:val="center"/>
              <w:rPr>
                <w:sz w:val="20"/>
                <w:szCs w:val="20"/>
              </w:rPr>
            </w:pPr>
            <w:r w:rsidRPr="004003F1">
              <w:rPr>
                <w:sz w:val="20"/>
                <w:szCs w:val="20"/>
              </w:rPr>
              <w:t>ГУ града Врања</w:t>
            </w:r>
          </w:p>
          <w:p w:rsidR="00765E9F" w:rsidRPr="004003F1" w:rsidRDefault="00765E9F" w:rsidP="008E5F3D">
            <w:pPr>
              <w:jc w:val="center"/>
              <w:rPr>
                <w:sz w:val="20"/>
                <w:szCs w:val="20"/>
              </w:rPr>
            </w:pPr>
            <w:r w:rsidRPr="004003F1">
              <w:rPr>
                <w:sz w:val="20"/>
                <w:szCs w:val="20"/>
              </w:rPr>
              <w:t>Савет</w:t>
            </w:r>
          </w:p>
        </w:tc>
      </w:tr>
      <w:tr w:rsidR="00765E9F" w:rsidRPr="004003F1" w:rsidTr="008E5F3D">
        <w:tc>
          <w:tcPr>
            <w:tcW w:w="982" w:type="dxa"/>
          </w:tcPr>
          <w:p w:rsidR="00765E9F" w:rsidRPr="004003F1" w:rsidRDefault="00765E9F" w:rsidP="008E5F3D">
            <w:pPr>
              <w:pStyle w:val="ListParagraph"/>
              <w:numPr>
                <w:ilvl w:val="0"/>
                <w:numId w:val="11"/>
              </w:numPr>
              <w:spacing w:after="0" w:line="240" w:lineRule="auto"/>
              <w:contextualSpacing w:val="0"/>
              <w:rPr>
                <w:rFonts w:ascii="Times New Roman" w:hAnsi="Times New Roman"/>
                <w:sz w:val="24"/>
                <w:szCs w:val="24"/>
              </w:rPr>
            </w:pPr>
          </w:p>
        </w:tc>
        <w:tc>
          <w:tcPr>
            <w:tcW w:w="3927" w:type="dxa"/>
          </w:tcPr>
          <w:p w:rsidR="00765E9F" w:rsidRPr="004003F1" w:rsidRDefault="00765E9F" w:rsidP="008E5F3D">
            <w:pPr>
              <w:jc w:val="center"/>
              <w:rPr>
                <w:sz w:val="20"/>
                <w:szCs w:val="20"/>
                <w:lang w:val="ru-RU"/>
              </w:rPr>
            </w:pPr>
            <w:r w:rsidRPr="004003F1">
              <w:rPr>
                <w:sz w:val="20"/>
                <w:szCs w:val="20"/>
                <w:lang w:val="ru-RU"/>
              </w:rPr>
              <w:t>Куповина заштитних кацига за возаче мопеда и едукација возача мопеда о безбедном понашању у саобраћају</w:t>
            </w:r>
          </w:p>
        </w:tc>
        <w:tc>
          <w:tcPr>
            <w:tcW w:w="4185" w:type="dxa"/>
          </w:tcPr>
          <w:p w:rsidR="00765E9F" w:rsidRPr="004003F1" w:rsidRDefault="00765E9F" w:rsidP="008E5F3D">
            <w:pPr>
              <w:jc w:val="center"/>
              <w:rPr>
                <w:sz w:val="20"/>
                <w:szCs w:val="20"/>
                <w:lang w:val="ru-RU"/>
              </w:rPr>
            </w:pPr>
            <w:r w:rsidRPr="004003F1">
              <w:rPr>
                <w:sz w:val="20"/>
                <w:szCs w:val="20"/>
                <w:lang w:val="ru-RU"/>
              </w:rPr>
              <w:t>Куповина кацига и едукација</w:t>
            </w:r>
            <w:r>
              <w:rPr>
                <w:sz w:val="20"/>
                <w:szCs w:val="20"/>
                <w:lang w:val="ru-RU"/>
              </w:rPr>
              <w:t xml:space="preserve"> - </w:t>
            </w:r>
            <w:r>
              <w:rPr>
                <w:sz w:val="20"/>
                <w:szCs w:val="20"/>
                <w:lang w:val="ru-RU"/>
              </w:rPr>
              <w:br/>
            </w:r>
            <w:r>
              <w:rPr>
                <w:sz w:val="20"/>
                <w:szCs w:val="20"/>
              </w:rPr>
              <w:t>6</w:t>
            </w:r>
            <w:r w:rsidRPr="004003F1">
              <w:rPr>
                <w:sz w:val="20"/>
                <w:szCs w:val="20"/>
                <w:lang w:val="ru-RU"/>
              </w:rPr>
              <w:t>0 ком</w:t>
            </w:r>
          </w:p>
        </w:tc>
        <w:tc>
          <w:tcPr>
            <w:tcW w:w="1161" w:type="dxa"/>
          </w:tcPr>
          <w:p w:rsidR="00765E9F" w:rsidRPr="004003F1" w:rsidRDefault="00765E9F" w:rsidP="008E5F3D">
            <w:pPr>
              <w:jc w:val="center"/>
            </w:pPr>
            <w:r w:rsidRPr="004003F1">
              <w:rPr>
                <w:sz w:val="20"/>
                <w:szCs w:val="20"/>
              </w:rPr>
              <w:t>2023. година</w:t>
            </w:r>
          </w:p>
        </w:tc>
        <w:tc>
          <w:tcPr>
            <w:tcW w:w="1841" w:type="dxa"/>
          </w:tcPr>
          <w:p w:rsidR="00765E9F" w:rsidRPr="004003F1" w:rsidRDefault="00765E9F" w:rsidP="008E5F3D">
            <w:pPr>
              <w:jc w:val="center"/>
              <w:rPr>
                <w:sz w:val="20"/>
                <w:szCs w:val="20"/>
              </w:rPr>
            </w:pPr>
            <w:r w:rsidRPr="004003F1">
              <w:rPr>
                <w:sz w:val="20"/>
                <w:szCs w:val="20"/>
              </w:rPr>
              <w:t>800.000,00</w:t>
            </w:r>
          </w:p>
          <w:p w:rsidR="00765E9F" w:rsidRPr="004003F1" w:rsidRDefault="00765E9F" w:rsidP="008E5F3D">
            <w:pPr>
              <w:jc w:val="center"/>
              <w:rPr>
                <w:sz w:val="20"/>
                <w:szCs w:val="20"/>
              </w:rPr>
            </w:pPr>
          </w:p>
        </w:tc>
        <w:tc>
          <w:tcPr>
            <w:tcW w:w="1896" w:type="dxa"/>
          </w:tcPr>
          <w:p w:rsidR="00765E9F" w:rsidRPr="004003F1" w:rsidRDefault="00765E9F" w:rsidP="008E5F3D">
            <w:pPr>
              <w:jc w:val="center"/>
              <w:rPr>
                <w:sz w:val="20"/>
                <w:szCs w:val="20"/>
              </w:rPr>
            </w:pPr>
            <w:r w:rsidRPr="004003F1">
              <w:rPr>
                <w:b/>
                <w:bCs/>
                <w:sz w:val="20"/>
                <w:szCs w:val="20"/>
              </w:rPr>
              <w:t>НК</w:t>
            </w:r>
          </w:p>
        </w:tc>
        <w:tc>
          <w:tcPr>
            <w:tcW w:w="1596" w:type="dxa"/>
          </w:tcPr>
          <w:p w:rsidR="00765E9F" w:rsidRPr="004003F1" w:rsidRDefault="00765E9F" w:rsidP="008E5F3D">
            <w:pPr>
              <w:jc w:val="center"/>
              <w:rPr>
                <w:sz w:val="20"/>
                <w:szCs w:val="20"/>
              </w:rPr>
            </w:pPr>
            <w:r w:rsidRPr="004003F1">
              <w:rPr>
                <w:sz w:val="20"/>
                <w:szCs w:val="20"/>
              </w:rPr>
              <w:t>ГУ града Врања</w:t>
            </w:r>
          </w:p>
          <w:p w:rsidR="00765E9F" w:rsidRPr="004003F1" w:rsidRDefault="00765E9F" w:rsidP="008E5F3D">
            <w:pPr>
              <w:jc w:val="center"/>
              <w:rPr>
                <w:sz w:val="20"/>
                <w:szCs w:val="20"/>
              </w:rPr>
            </w:pPr>
          </w:p>
        </w:tc>
      </w:tr>
      <w:tr w:rsidR="00765E9F" w:rsidRPr="004003F1" w:rsidTr="008E5F3D">
        <w:tc>
          <w:tcPr>
            <w:tcW w:w="982" w:type="dxa"/>
          </w:tcPr>
          <w:p w:rsidR="00765E9F" w:rsidRPr="004003F1" w:rsidRDefault="00765E9F" w:rsidP="008E5F3D">
            <w:pPr>
              <w:pStyle w:val="ListParagraph"/>
              <w:numPr>
                <w:ilvl w:val="0"/>
                <w:numId w:val="11"/>
              </w:numPr>
              <w:spacing w:after="0" w:line="240" w:lineRule="auto"/>
              <w:contextualSpacing w:val="0"/>
              <w:rPr>
                <w:rFonts w:ascii="Times New Roman" w:hAnsi="Times New Roman"/>
                <w:sz w:val="24"/>
                <w:szCs w:val="24"/>
              </w:rPr>
            </w:pPr>
          </w:p>
        </w:tc>
        <w:tc>
          <w:tcPr>
            <w:tcW w:w="3927" w:type="dxa"/>
          </w:tcPr>
          <w:p w:rsidR="00765E9F" w:rsidRPr="004003F1" w:rsidRDefault="00765E9F" w:rsidP="008E5F3D">
            <w:pPr>
              <w:jc w:val="center"/>
              <w:rPr>
                <w:sz w:val="20"/>
                <w:szCs w:val="20"/>
                <w:lang w:val="ru-RU"/>
              </w:rPr>
            </w:pPr>
            <w:r w:rsidRPr="004003F1">
              <w:rPr>
                <w:sz w:val="20"/>
                <w:szCs w:val="20"/>
                <w:lang w:val="ru-RU"/>
              </w:rPr>
              <w:t>Набавка ротационих светала за тракторе и табли за означавање спорих возила</w:t>
            </w:r>
          </w:p>
        </w:tc>
        <w:tc>
          <w:tcPr>
            <w:tcW w:w="4185" w:type="dxa"/>
          </w:tcPr>
          <w:p w:rsidR="00765E9F" w:rsidRPr="004003F1" w:rsidRDefault="00765E9F" w:rsidP="008E5F3D">
            <w:pPr>
              <w:jc w:val="center"/>
              <w:rPr>
                <w:sz w:val="20"/>
                <w:szCs w:val="20"/>
                <w:lang w:val="ru-RU"/>
              </w:rPr>
            </w:pPr>
            <w:r w:rsidRPr="004003F1">
              <w:rPr>
                <w:sz w:val="20"/>
                <w:szCs w:val="20"/>
                <w:lang w:val="ru-RU"/>
              </w:rPr>
              <w:t>Набавка ротационих светала за тракторе и табли за означавање спорих возила</w:t>
            </w:r>
          </w:p>
        </w:tc>
        <w:tc>
          <w:tcPr>
            <w:tcW w:w="1161" w:type="dxa"/>
          </w:tcPr>
          <w:p w:rsidR="00765E9F" w:rsidRPr="004003F1" w:rsidRDefault="00765E9F" w:rsidP="008E5F3D">
            <w:pPr>
              <w:jc w:val="center"/>
            </w:pPr>
            <w:r w:rsidRPr="004003F1">
              <w:rPr>
                <w:sz w:val="20"/>
                <w:szCs w:val="20"/>
              </w:rPr>
              <w:t>2023. година</w:t>
            </w:r>
          </w:p>
        </w:tc>
        <w:tc>
          <w:tcPr>
            <w:tcW w:w="1841" w:type="dxa"/>
          </w:tcPr>
          <w:p w:rsidR="00765E9F" w:rsidRPr="004003F1" w:rsidRDefault="00765E9F" w:rsidP="008E5F3D">
            <w:pPr>
              <w:jc w:val="center"/>
              <w:rPr>
                <w:sz w:val="20"/>
                <w:szCs w:val="20"/>
              </w:rPr>
            </w:pPr>
            <w:r>
              <w:rPr>
                <w:sz w:val="20"/>
                <w:szCs w:val="20"/>
              </w:rPr>
              <w:t>600</w:t>
            </w:r>
            <w:r w:rsidRPr="004003F1">
              <w:rPr>
                <w:sz w:val="20"/>
                <w:szCs w:val="20"/>
              </w:rPr>
              <w:t>.000,00</w:t>
            </w:r>
          </w:p>
          <w:p w:rsidR="00765E9F" w:rsidRPr="004003F1" w:rsidRDefault="00765E9F" w:rsidP="008E5F3D">
            <w:pPr>
              <w:jc w:val="center"/>
              <w:rPr>
                <w:sz w:val="20"/>
                <w:szCs w:val="20"/>
              </w:rPr>
            </w:pPr>
          </w:p>
        </w:tc>
        <w:tc>
          <w:tcPr>
            <w:tcW w:w="1896" w:type="dxa"/>
          </w:tcPr>
          <w:p w:rsidR="00765E9F" w:rsidRPr="004003F1" w:rsidRDefault="00765E9F" w:rsidP="008E5F3D">
            <w:pPr>
              <w:jc w:val="center"/>
              <w:rPr>
                <w:sz w:val="20"/>
                <w:szCs w:val="20"/>
              </w:rPr>
            </w:pPr>
            <w:r w:rsidRPr="004003F1">
              <w:rPr>
                <w:b/>
                <w:bCs/>
                <w:sz w:val="20"/>
                <w:szCs w:val="20"/>
              </w:rPr>
              <w:t>НК</w:t>
            </w:r>
          </w:p>
        </w:tc>
        <w:tc>
          <w:tcPr>
            <w:tcW w:w="1596" w:type="dxa"/>
          </w:tcPr>
          <w:p w:rsidR="00765E9F" w:rsidRPr="004003F1" w:rsidRDefault="00765E9F" w:rsidP="008E5F3D">
            <w:pPr>
              <w:jc w:val="center"/>
              <w:rPr>
                <w:sz w:val="20"/>
                <w:szCs w:val="20"/>
              </w:rPr>
            </w:pPr>
            <w:r w:rsidRPr="004003F1">
              <w:rPr>
                <w:sz w:val="20"/>
                <w:szCs w:val="20"/>
              </w:rPr>
              <w:t>ГУ града Врања, Савет</w:t>
            </w:r>
          </w:p>
          <w:p w:rsidR="00765E9F" w:rsidRPr="004003F1" w:rsidRDefault="00765E9F" w:rsidP="008E5F3D">
            <w:pPr>
              <w:jc w:val="center"/>
              <w:rPr>
                <w:sz w:val="20"/>
                <w:szCs w:val="20"/>
              </w:rPr>
            </w:pPr>
          </w:p>
        </w:tc>
      </w:tr>
      <w:tr w:rsidR="00765E9F" w:rsidRPr="004003F1" w:rsidTr="008E5F3D">
        <w:tc>
          <w:tcPr>
            <w:tcW w:w="982" w:type="dxa"/>
          </w:tcPr>
          <w:p w:rsidR="00765E9F" w:rsidRPr="004003F1" w:rsidRDefault="00765E9F" w:rsidP="008E5F3D">
            <w:pPr>
              <w:pStyle w:val="ListParagraph"/>
              <w:numPr>
                <w:ilvl w:val="0"/>
                <w:numId w:val="11"/>
              </w:numPr>
              <w:spacing w:after="0" w:line="240" w:lineRule="auto"/>
              <w:contextualSpacing w:val="0"/>
              <w:rPr>
                <w:rFonts w:ascii="Times New Roman" w:hAnsi="Times New Roman"/>
                <w:sz w:val="24"/>
                <w:szCs w:val="24"/>
              </w:rPr>
            </w:pPr>
          </w:p>
        </w:tc>
        <w:tc>
          <w:tcPr>
            <w:tcW w:w="3927" w:type="dxa"/>
          </w:tcPr>
          <w:p w:rsidR="00765E9F" w:rsidRPr="002210EF" w:rsidRDefault="00765E9F" w:rsidP="008E5F3D">
            <w:pPr>
              <w:jc w:val="center"/>
              <w:rPr>
                <w:sz w:val="20"/>
                <w:szCs w:val="20"/>
              </w:rPr>
            </w:pPr>
            <w:r>
              <w:rPr>
                <w:sz w:val="20"/>
                <w:szCs w:val="20"/>
              </w:rPr>
              <w:t>Обележавање Дана мобилности (куповина светала за бицикле, кациге, прслуци)</w:t>
            </w:r>
          </w:p>
        </w:tc>
        <w:tc>
          <w:tcPr>
            <w:tcW w:w="4185" w:type="dxa"/>
          </w:tcPr>
          <w:p w:rsidR="00765E9F" w:rsidRPr="004003F1" w:rsidRDefault="00765E9F" w:rsidP="008E5F3D">
            <w:pPr>
              <w:jc w:val="center"/>
              <w:rPr>
                <w:sz w:val="20"/>
                <w:szCs w:val="20"/>
                <w:lang w:val="ru-RU"/>
              </w:rPr>
            </w:pPr>
            <w:r>
              <w:rPr>
                <w:sz w:val="20"/>
                <w:szCs w:val="20"/>
              </w:rPr>
              <w:t>Обележавање Дана мобилности (куповина светала за бицикле, кациге, прслуци)</w:t>
            </w:r>
          </w:p>
        </w:tc>
        <w:tc>
          <w:tcPr>
            <w:tcW w:w="1161" w:type="dxa"/>
          </w:tcPr>
          <w:p w:rsidR="00765E9F" w:rsidRPr="004003F1" w:rsidRDefault="00765E9F" w:rsidP="008E5F3D">
            <w:pPr>
              <w:jc w:val="center"/>
            </w:pPr>
            <w:r w:rsidRPr="004003F1">
              <w:rPr>
                <w:sz w:val="20"/>
                <w:szCs w:val="20"/>
              </w:rPr>
              <w:t>2023. година</w:t>
            </w:r>
          </w:p>
        </w:tc>
        <w:tc>
          <w:tcPr>
            <w:tcW w:w="1841" w:type="dxa"/>
          </w:tcPr>
          <w:p w:rsidR="00765E9F" w:rsidRPr="004003F1" w:rsidRDefault="00765E9F" w:rsidP="008E5F3D">
            <w:pPr>
              <w:jc w:val="center"/>
              <w:rPr>
                <w:sz w:val="20"/>
                <w:szCs w:val="20"/>
              </w:rPr>
            </w:pPr>
            <w:r>
              <w:rPr>
                <w:sz w:val="20"/>
                <w:szCs w:val="20"/>
              </w:rPr>
              <w:t>1.000</w:t>
            </w:r>
            <w:r w:rsidRPr="004003F1">
              <w:rPr>
                <w:sz w:val="20"/>
                <w:szCs w:val="20"/>
              </w:rPr>
              <w:t>.000,00</w:t>
            </w:r>
          </w:p>
          <w:p w:rsidR="00765E9F" w:rsidRPr="004003F1" w:rsidRDefault="00765E9F" w:rsidP="008E5F3D">
            <w:pPr>
              <w:jc w:val="center"/>
              <w:rPr>
                <w:sz w:val="20"/>
                <w:szCs w:val="20"/>
              </w:rPr>
            </w:pPr>
          </w:p>
        </w:tc>
        <w:tc>
          <w:tcPr>
            <w:tcW w:w="1896" w:type="dxa"/>
          </w:tcPr>
          <w:p w:rsidR="00765E9F" w:rsidRPr="004003F1" w:rsidRDefault="00765E9F" w:rsidP="008E5F3D">
            <w:pPr>
              <w:jc w:val="center"/>
              <w:rPr>
                <w:sz w:val="20"/>
                <w:szCs w:val="20"/>
              </w:rPr>
            </w:pPr>
            <w:r w:rsidRPr="004003F1">
              <w:rPr>
                <w:b/>
                <w:bCs/>
                <w:sz w:val="20"/>
                <w:szCs w:val="20"/>
              </w:rPr>
              <w:t>НК</w:t>
            </w:r>
          </w:p>
        </w:tc>
        <w:tc>
          <w:tcPr>
            <w:tcW w:w="1596" w:type="dxa"/>
          </w:tcPr>
          <w:p w:rsidR="00765E9F" w:rsidRPr="004003F1" w:rsidRDefault="00765E9F" w:rsidP="008E5F3D">
            <w:pPr>
              <w:jc w:val="center"/>
              <w:rPr>
                <w:sz w:val="20"/>
                <w:szCs w:val="20"/>
              </w:rPr>
            </w:pPr>
            <w:r w:rsidRPr="004003F1">
              <w:rPr>
                <w:sz w:val="20"/>
                <w:szCs w:val="20"/>
              </w:rPr>
              <w:t>ГУ града Врања, Савет</w:t>
            </w:r>
          </w:p>
          <w:p w:rsidR="00765E9F" w:rsidRPr="004003F1" w:rsidRDefault="00765E9F" w:rsidP="008E5F3D">
            <w:pPr>
              <w:jc w:val="center"/>
              <w:rPr>
                <w:sz w:val="20"/>
                <w:szCs w:val="20"/>
              </w:rPr>
            </w:pPr>
          </w:p>
        </w:tc>
      </w:tr>
      <w:tr w:rsidR="00765E9F" w:rsidRPr="004003F1" w:rsidTr="008E5F3D">
        <w:tc>
          <w:tcPr>
            <w:tcW w:w="982" w:type="dxa"/>
          </w:tcPr>
          <w:p w:rsidR="00765E9F" w:rsidRPr="004003F1" w:rsidRDefault="00765E9F" w:rsidP="008E5F3D">
            <w:pPr>
              <w:pStyle w:val="ListParagraph"/>
              <w:numPr>
                <w:ilvl w:val="0"/>
                <w:numId w:val="11"/>
              </w:numPr>
              <w:spacing w:after="0" w:line="240" w:lineRule="auto"/>
              <w:contextualSpacing w:val="0"/>
              <w:rPr>
                <w:rFonts w:ascii="Times New Roman" w:hAnsi="Times New Roman"/>
                <w:sz w:val="24"/>
                <w:szCs w:val="24"/>
              </w:rPr>
            </w:pPr>
          </w:p>
        </w:tc>
        <w:tc>
          <w:tcPr>
            <w:tcW w:w="3927" w:type="dxa"/>
          </w:tcPr>
          <w:p w:rsidR="00765E9F" w:rsidRDefault="00765E9F" w:rsidP="008E5F3D">
            <w:pPr>
              <w:jc w:val="center"/>
              <w:rPr>
                <w:sz w:val="20"/>
                <w:szCs w:val="20"/>
              </w:rPr>
            </w:pPr>
          </w:p>
        </w:tc>
        <w:tc>
          <w:tcPr>
            <w:tcW w:w="4185" w:type="dxa"/>
          </w:tcPr>
          <w:p w:rsidR="00765E9F" w:rsidRDefault="00765E9F" w:rsidP="008E5F3D">
            <w:pPr>
              <w:jc w:val="center"/>
              <w:rPr>
                <w:sz w:val="20"/>
                <w:szCs w:val="20"/>
              </w:rPr>
            </w:pPr>
          </w:p>
        </w:tc>
        <w:tc>
          <w:tcPr>
            <w:tcW w:w="1161" w:type="dxa"/>
          </w:tcPr>
          <w:p w:rsidR="00765E9F" w:rsidRPr="004003F1" w:rsidRDefault="00765E9F" w:rsidP="008E5F3D">
            <w:pPr>
              <w:jc w:val="center"/>
              <w:rPr>
                <w:sz w:val="20"/>
                <w:szCs w:val="20"/>
              </w:rPr>
            </w:pPr>
          </w:p>
        </w:tc>
        <w:tc>
          <w:tcPr>
            <w:tcW w:w="1841" w:type="dxa"/>
          </w:tcPr>
          <w:p w:rsidR="00765E9F" w:rsidRDefault="00765E9F" w:rsidP="008E5F3D">
            <w:pPr>
              <w:jc w:val="center"/>
              <w:rPr>
                <w:sz w:val="20"/>
                <w:szCs w:val="20"/>
              </w:rPr>
            </w:pPr>
          </w:p>
        </w:tc>
        <w:tc>
          <w:tcPr>
            <w:tcW w:w="1896" w:type="dxa"/>
          </w:tcPr>
          <w:p w:rsidR="00765E9F" w:rsidRPr="004003F1" w:rsidRDefault="00765E9F" w:rsidP="008E5F3D">
            <w:pPr>
              <w:jc w:val="center"/>
              <w:rPr>
                <w:b/>
                <w:bCs/>
                <w:sz w:val="20"/>
                <w:szCs w:val="20"/>
              </w:rPr>
            </w:pPr>
          </w:p>
        </w:tc>
        <w:tc>
          <w:tcPr>
            <w:tcW w:w="1596" w:type="dxa"/>
          </w:tcPr>
          <w:p w:rsidR="00765E9F" w:rsidRPr="004003F1" w:rsidRDefault="00765E9F" w:rsidP="008E5F3D">
            <w:pPr>
              <w:jc w:val="center"/>
              <w:rPr>
                <w:sz w:val="20"/>
                <w:szCs w:val="20"/>
              </w:rPr>
            </w:pPr>
          </w:p>
        </w:tc>
      </w:tr>
      <w:tr w:rsidR="00765E9F" w:rsidRPr="004003F1" w:rsidTr="008E5F3D">
        <w:tc>
          <w:tcPr>
            <w:tcW w:w="15588" w:type="dxa"/>
            <w:gridSpan w:val="7"/>
          </w:tcPr>
          <w:p w:rsidR="00765E9F" w:rsidRPr="004003F1" w:rsidRDefault="00765E9F" w:rsidP="008E5F3D">
            <w:pPr>
              <w:rPr>
                <w:lang w:val="ru-RU"/>
              </w:rPr>
            </w:pPr>
            <w:r w:rsidRPr="004003F1">
              <w:rPr>
                <w:b/>
                <w:bCs/>
                <w:lang w:val="ru-RU"/>
              </w:rPr>
              <w:t>*-користити скраћенице: за наплаћене новчане казне за прекршаје –НК, из буџета јединице локалне самоуправе – БЈЛС, поклони или прилози покровитеља – ППК, остали приходи – ОП</w:t>
            </w:r>
          </w:p>
        </w:tc>
      </w:tr>
      <w:tr w:rsidR="00765E9F" w:rsidRPr="004003F1" w:rsidTr="008E5F3D">
        <w:tc>
          <w:tcPr>
            <w:tcW w:w="15588" w:type="dxa"/>
            <w:gridSpan w:val="7"/>
            <w:shd w:val="clear" w:color="auto" w:fill="F2F2F2"/>
          </w:tcPr>
          <w:p w:rsidR="00765E9F" w:rsidRPr="004003F1" w:rsidRDefault="00765E9F" w:rsidP="008E5F3D">
            <w:pPr>
              <w:rPr>
                <w:b/>
                <w:bCs/>
                <w:sz w:val="28"/>
                <w:szCs w:val="28"/>
                <w:lang w:val="ru-RU"/>
              </w:rPr>
            </w:pPr>
            <w:r w:rsidRPr="004003F1">
              <w:rPr>
                <w:b/>
                <w:bCs/>
                <w:sz w:val="28"/>
                <w:szCs w:val="28"/>
                <w:lang w:val="ru-RU"/>
              </w:rPr>
              <w:t>Област рада: Научно-истраживачки рад у области безбедности саобраћаја</w:t>
            </w:r>
          </w:p>
        </w:tc>
      </w:tr>
      <w:tr w:rsidR="00765E9F" w:rsidRPr="004003F1" w:rsidTr="008E5F3D">
        <w:tc>
          <w:tcPr>
            <w:tcW w:w="982" w:type="dxa"/>
            <w:vAlign w:val="center"/>
          </w:tcPr>
          <w:p w:rsidR="00765E9F" w:rsidRPr="004003F1" w:rsidRDefault="00765E9F" w:rsidP="008E5F3D">
            <w:pPr>
              <w:jc w:val="center"/>
              <w:rPr>
                <w:sz w:val="28"/>
                <w:szCs w:val="28"/>
              </w:rPr>
            </w:pPr>
            <w:r w:rsidRPr="004003F1">
              <w:rPr>
                <w:sz w:val="28"/>
                <w:szCs w:val="28"/>
              </w:rPr>
              <w:t>Р. бр.</w:t>
            </w:r>
          </w:p>
        </w:tc>
        <w:tc>
          <w:tcPr>
            <w:tcW w:w="3927" w:type="dxa"/>
            <w:vAlign w:val="center"/>
          </w:tcPr>
          <w:p w:rsidR="00765E9F" w:rsidRPr="004003F1" w:rsidRDefault="00765E9F" w:rsidP="008E5F3D">
            <w:pPr>
              <w:jc w:val="center"/>
              <w:rPr>
                <w:sz w:val="28"/>
                <w:szCs w:val="28"/>
              </w:rPr>
            </w:pPr>
            <w:r w:rsidRPr="004003F1">
              <w:rPr>
                <w:sz w:val="28"/>
                <w:szCs w:val="28"/>
              </w:rPr>
              <w:t>Мера</w:t>
            </w:r>
          </w:p>
        </w:tc>
        <w:tc>
          <w:tcPr>
            <w:tcW w:w="4185" w:type="dxa"/>
            <w:vAlign w:val="center"/>
          </w:tcPr>
          <w:p w:rsidR="00765E9F" w:rsidRPr="004003F1" w:rsidRDefault="00765E9F" w:rsidP="008E5F3D">
            <w:pPr>
              <w:jc w:val="center"/>
              <w:rPr>
                <w:sz w:val="28"/>
                <w:szCs w:val="28"/>
              </w:rPr>
            </w:pPr>
            <w:r w:rsidRPr="004003F1">
              <w:rPr>
                <w:sz w:val="28"/>
                <w:szCs w:val="28"/>
              </w:rPr>
              <w:t>Активност</w:t>
            </w:r>
          </w:p>
        </w:tc>
        <w:tc>
          <w:tcPr>
            <w:tcW w:w="1161" w:type="dxa"/>
            <w:vAlign w:val="center"/>
          </w:tcPr>
          <w:p w:rsidR="00765E9F" w:rsidRPr="004003F1" w:rsidRDefault="00765E9F" w:rsidP="008E5F3D">
            <w:pPr>
              <w:jc w:val="center"/>
              <w:rPr>
                <w:sz w:val="28"/>
                <w:szCs w:val="28"/>
              </w:rPr>
            </w:pPr>
            <w:r w:rsidRPr="004003F1">
              <w:rPr>
                <w:sz w:val="28"/>
                <w:szCs w:val="28"/>
              </w:rPr>
              <w:t>Рокови</w:t>
            </w:r>
          </w:p>
        </w:tc>
        <w:tc>
          <w:tcPr>
            <w:tcW w:w="1841" w:type="dxa"/>
            <w:vAlign w:val="center"/>
          </w:tcPr>
          <w:p w:rsidR="00765E9F" w:rsidRPr="004003F1" w:rsidRDefault="00765E9F" w:rsidP="008E5F3D">
            <w:pPr>
              <w:jc w:val="center"/>
              <w:rPr>
                <w:sz w:val="28"/>
                <w:szCs w:val="28"/>
              </w:rPr>
            </w:pPr>
            <w:r w:rsidRPr="004003F1">
              <w:rPr>
                <w:sz w:val="28"/>
                <w:szCs w:val="28"/>
              </w:rPr>
              <w:t>Финансијска средства</w:t>
            </w:r>
          </w:p>
        </w:tc>
        <w:tc>
          <w:tcPr>
            <w:tcW w:w="1896" w:type="dxa"/>
            <w:vAlign w:val="center"/>
          </w:tcPr>
          <w:p w:rsidR="00765E9F" w:rsidRPr="004003F1" w:rsidRDefault="00765E9F" w:rsidP="008E5F3D">
            <w:pPr>
              <w:jc w:val="center"/>
              <w:rPr>
                <w:sz w:val="28"/>
                <w:szCs w:val="28"/>
              </w:rPr>
            </w:pPr>
            <w:r w:rsidRPr="004003F1">
              <w:rPr>
                <w:sz w:val="28"/>
                <w:szCs w:val="28"/>
              </w:rPr>
              <w:t>Извори финансирања (*)</w:t>
            </w:r>
          </w:p>
        </w:tc>
        <w:tc>
          <w:tcPr>
            <w:tcW w:w="1596" w:type="dxa"/>
            <w:vAlign w:val="center"/>
          </w:tcPr>
          <w:p w:rsidR="00765E9F" w:rsidRPr="004003F1" w:rsidRDefault="00765E9F" w:rsidP="008E5F3D">
            <w:pPr>
              <w:jc w:val="center"/>
              <w:rPr>
                <w:sz w:val="28"/>
                <w:szCs w:val="28"/>
              </w:rPr>
            </w:pPr>
            <w:r w:rsidRPr="004003F1">
              <w:rPr>
                <w:sz w:val="28"/>
                <w:szCs w:val="28"/>
              </w:rPr>
              <w:t>Одговорни субјекти</w:t>
            </w:r>
          </w:p>
        </w:tc>
      </w:tr>
      <w:tr w:rsidR="00765E9F" w:rsidRPr="004003F1" w:rsidTr="008E5F3D">
        <w:tc>
          <w:tcPr>
            <w:tcW w:w="982" w:type="dxa"/>
          </w:tcPr>
          <w:p w:rsidR="00765E9F" w:rsidRPr="004003F1" w:rsidRDefault="00765E9F" w:rsidP="008E5F3D">
            <w:pPr>
              <w:pStyle w:val="ListParagraph"/>
              <w:numPr>
                <w:ilvl w:val="0"/>
                <w:numId w:val="14"/>
              </w:numPr>
              <w:spacing w:after="0" w:line="240" w:lineRule="auto"/>
              <w:contextualSpacing w:val="0"/>
              <w:rPr>
                <w:rFonts w:ascii="Times New Roman" w:hAnsi="Times New Roman"/>
                <w:sz w:val="24"/>
                <w:szCs w:val="24"/>
              </w:rPr>
            </w:pPr>
          </w:p>
        </w:tc>
        <w:tc>
          <w:tcPr>
            <w:tcW w:w="3927" w:type="dxa"/>
          </w:tcPr>
          <w:p w:rsidR="00765E9F" w:rsidRPr="004003F1" w:rsidRDefault="00765E9F" w:rsidP="008E5F3D">
            <w:pPr>
              <w:jc w:val="center"/>
              <w:rPr>
                <w:sz w:val="20"/>
                <w:szCs w:val="20"/>
                <w:lang w:val="ru-RU"/>
              </w:rPr>
            </w:pPr>
            <w:r w:rsidRPr="004003F1">
              <w:rPr>
                <w:sz w:val="20"/>
                <w:szCs w:val="20"/>
                <w:lang w:val="ru-RU"/>
              </w:rPr>
              <w:t>Студија унапређења безбедности пешака на подручју града Врања</w:t>
            </w:r>
          </w:p>
        </w:tc>
        <w:tc>
          <w:tcPr>
            <w:tcW w:w="4185" w:type="dxa"/>
          </w:tcPr>
          <w:p w:rsidR="00765E9F" w:rsidRPr="004003F1" w:rsidRDefault="00765E9F" w:rsidP="008E5F3D">
            <w:pPr>
              <w:jc w:val="center"/>
              <w:rPr>
                <w:sz w:val="20"/>
                <w:szCs w:val="20"/>
                <w:lang w:val="ru-RU"/>
              </w:rPr>
            </w:pPr>
            <w:r w:rsidRPr="004003F1">
              <w:rPr>
                <w:sz w:val="20"/>
                <w:szCs w:val="20"/>
                <w:lang w:val="ru-RU"/>
              </w:rPr>
              <w:t>Студија унапређења безбедности пешака на подручју града Врања</w:t>
            </w:r>
          </w:p>
        </w:tc>
        <w:tc>
          <w:tcPr>
            <w:tcW w:w="1161" w:type="dxa"/>
          </w:tcPr>
          <w:p w:rsidR="00765E9F" w:rsidRPr="004003F1" w:rsidRDefault="00765E9F" w:rsidP="008E5F3D">
            <w:pPr>
              <w:jc w:val="center"/>
            </w:pPr>
            <w:r w:rsidRPr="004003F1">
              <w:rPr>
                <w:sz w:val="20"/>
                <w:szCs w:val="20"/>
              </w:rPr>
              <w:t>2023. година</w:t>
            </w:r>
          </w:p>
        </w:tc>
        <w:tc>
          <w:tcPr>
            <w:tcW w:w="1841" w:type="dxa"/>
          </w:tcPr>
          <w:p w:rsidR="00765E9F" w:rsidRPr="004003F1" w:rsidRDefault="00765E9F" w:rsidP="008E5F3D">
            <w:pPr>
              <w:jc w:val="center"/>
              <w:rPr>
                <w:sz w:val="20"/>
                <w:szCs w:val="20"/>
              </w:rPr>
            </w:pPr>
            <w:r>
              <w:rPr>
                <w:sz w:val="20"/>
                <w:szCs w:val="20"/>
              </w:rPr>
              <w:t>1.000</w:t>
            </w:r>
            <w:r w:rsidRPr="004003F1">
              <w:rPr>
                <w:sz w:val="20"/>
                <w:szCs w:val="20"/>
              </w:rPr>
              <w:t>.000,00</w:t>
            </w:r>
          </w:p>
          <w:p w:rsidR="00765E9F" w:rsidRPr="004003F1" w:rsidRDefault="00765E9F" w:rsidP="008E5F3D">
            <w:pPr>
              <w:jc w:val="center"/>
              <w:rPr>
                <w:sz w:val="20"/>
                <w:szCs w:val="20"/>
              </w:rPr>
            </w:pPr>
          </w:p>
        </w:tc>
        <w:tc>
          <w:tcPr>
            <w:tcW w:w="1896" w:type="dxa"/>
          </w:tcPr>
          <w:p w:rsidR="00765E9F" w:rsidRPr="004003F1" w:rsidRDefault="00765E9F" w:rsidP="008E5F3D">
            <w:pPr>
              <w:jc w:val="center"/>
              <w:rPr>
                <w:sz w:val="20"/>
                <w:szCs w:val="20"/>
              </w:rPr>
            </w:pPr>
            <w:r w:rsidRPr="004003F1">
              <w:rPr>
                <w:b/>
                <w:bCs/>
                <w:sz w:val="20"/>
                <w:szCs w:val="20"/>
              </w:rPr>
              <w:t>НК</w:t>
            </w:r>
          </w:p>
        </w:tc>
        <w:tc>
          <w:tcPr>
            <w:tcW w:w="1596" w:type="dxa"/>
          </w:tcPr>
          <w:p w:rsidR="00765E9F" w:rsidRPr="004003F1" w:rsidRDefault="00765E9F" w:rsidP="008E5F3D">
            <w:pPr>
              <w:jc w:val="center"/>
              <w:rPr>
                <w:sz w:val="20"/>
                <w:szCs w:val="20"/>
              </w:rPr>
            </w:pPr>
            <w:r w:rsidRPr="004003F1">
              <w:rPr>
                <w:sz w:val="20"/>
                <w:szCs w:val="20"/>
              </w:rPr>
              <w:t>ГУ града Врања, Савет</w:t>
            </w:r>
          </w:p>
        </w:tc>
      </w:tr>
      <w:tr w:rsidR="00765E9F" w:rsidRPr="004003F1" w:rsidTr="008E5F3D">
        <w:tc>
          <w:tcPr>
            <w:tcW w:w="982" w:type="dxa"/>
          </w:tcPr>
          <w:p w:rsidR="00765E9F" w:rsidRPr="004003F1" w:rsidRDefault="00765E9F" w:rsidP="008E5F3D">
            <w:pPr>
              <w:pStyle w:val="ListParagraph"/>
              <w:numPr>
                <w:ilvl w:val="0"/>
                <w:numId w:val="14"/>
              </w:numPr>
              <w:spacing w:after="0" w:line="240" w:lineRule="auto"/>
              <w:contextualSpacing w:val="0"/>
              <w:rPr>
                <w:rFonts w:ascii="Times New Roman" w:hAnsi="Times New Roman"/>
                <w:sz w:val="24"/>
                <w:szCs w:val="24"/>
              </w:rPr>
            </w:pPr>
          </w:p>
        </w:tc>
        <w:tc>
          <w:tcPr>
            <w:tcW w:w="3927" w:type="dxa"/>
          </w:tcPr>
          <w:p w:rsidR="00765E9F" w:rsidRPr="000B5891" w:rsidRDefault="00765E9F" w:rsidP="008E5F3D">
            <w:pPr>
              <w:jc w:val="center"/>
              <w:rPr>
                <w:sz w:val="20"/>
                <w:szCs w:val="20"/>
              </w:rPr>
            </w:pPr>
            <w:r>
              <w:rPr>
                <w:sz w:val="20"/>
                <w:szCs w:val="20"/>
              </w:rPr>
              <w:t>Реализација истраживања о ставовима учесника  у саобраћају на подручију града Врања</w:t>
            </w:r>
          </w:p>
        </w:tc>
        <w:tc>
          <w:tcPr>
            <w:tcW w:w="4185" w:type="dxa"/>
          </w:tcPr>
          <w:p w:rsidR="00765E9F" w:rsidRPr="004003F1" w:rsidRDefault="00765E9F" w:rsidP="008E5F3D">
            <w:pPr>
              <w:jc w:val="center"/>
              <w:rPr>
                <w:sz w:val="20"/>
                <w:szCs w:val="20"/>
                <w:lang w:val="ru-RU"/>
              </w:rPr>
            </w:pPr>
            <w:r>
              <w:rPr>
                <w:sz w:val="20"/>
                <w:szCs w:val="20"/>
              </w:rPr>
              <w:t>Реализација истраживања о ставовима учесника  у саобраћају на подручију града Врања</w:t>
            </w:r>
          </w:p>
        </w:tc>
        <w:tc>
          <w:tcPr>
            <w:tcW w:w="1161" w:type="dxa"/>
          </w:tcPr>
          <w:p w:rsidR="00765E9F" w:rsidRPr="004003F1" w:rsidRDefault="00765E9F" w:rsidP="008E5F3D">
            <w:pPr>
              <w:jc w:val="center"/>
            </w:pPr>
            <w:r w:rsidRPr="004003F1">
              <w:rPr>
                <w:sz w:val="20"/>
                <w:szCs w:val="20"/>
              </w:rPr>
              <w:t>2023. година</w:t>
            </w:r>
          </w:p>
        </w:tc>
        <w:tc>
          <w:tcPr>
            <w:tcW w:w="1841" w:type="dxa"/>
          </w:tcPr>
          <w:p w:rsidR="00765E9F" w:rsidRPr="004003F1" w:rsidRDefault="00765E9F" w:rsidP="008E5F3D">
            <w:pPr>
              <w:jc w:val="center"/>
              <w:rPr>
                <w:sz w:val="20"/>
                <w:szCs w:val="20"/>
              </w:rPr>
            </w:pPr>
            <w:r>
              <w:rPr>
                <w:sz w:val="20"/>
                <w:szCs w:val="20"/>
              </w:rPr>
              <w:t>800</w:t>
            </w:r>
            <w:r w:rsidRPr="004003F1">
              <w:rPr>
                <w:sz w:val="20"/>
                <w:szCs w:val="20"/>
              </w:rPr>
              <w:t>.000,00</w:t>
            </w:r>
          </w:p>
          <w:p w:rsidR="00765E9F" w:rsidRPr="004003F1" w:rsidRDefault="00765E9F" w:rsidP="008E5F3D">
            <w:pPr>
              <w:jc w:val="center"/>
              <w:rPr>
                <w:sz w:val="20"/>
                <w:szCs w:val="20"/>
              </w:rPr>
            </w:pPr>
          </w:p>
        </w:tc>
        <w:tc>
          <w:tcPr>
            <w:tcW w:w="1896" w:type="dxa"/>
          </w:tcPr>
          <w:p w:rsidR="00765E9F" w:rsidRPr="004003F1" w:rsidRDefault="00765E9F" w:rsidP="008E5F3D">
            <w:pPr>
              <w:jc w:val="center"/>
              <w:rPr>
                <w:sz w:val="20"/>
                <w:szCs w:val="20"/>
              </w:rPr>
            </w:pPr>
            <w:r w:rsidRPr="004003F1">
              <w:rPr>
                <w:b/>
                <w:bCs/>
                <w:sz w:val="20"/>
                <w:szCs w:val="20"/>
              </w:rPr>
              <w:t>НК</w:t>
            </w:r>
          </w:p>
        </w:tc>
        <w:tc>
          <w:tcPr>
            <w:tcW w:w="1596" w:type="dxa"/>
          </w:tcPr>
          <w:p w:rsidR="00765E9F" w:rsidRPr="004003F1" w:rsidRDefault="00765E9F" w:rsidP="008E5F3D">
            <w:pPr>
              <w:jc w:val="center"/>
              <w:rPr>
                <w:sz w:val="20"/>
                <w:szCs w:val="20"/>
              </w:rPr>
            </w:pPr>
            <w:r w:rsidRPr="004003F1">
              <w:rPr>
                <w:sz w:val="20"/>
                <w:szCs w:val="20"/>
              </w:rPr>
              <w:t>ГУ града Врања, Савет</w:t>
            </w:r>
          </w:p>
        </w:tc>
      </w:tr>
      <w:tr w:rsidR="00765E9F" w:rsidRPr="004003F1" w:rsidTr="008E5F3D">
        <w:tc>
          <w:tcPr>
            <w:tcW w:w="982" w:type="dxa"/>
          </w:tcPr>
          <w:p w:rsidR="00765E9F" w:rsidRPr="004003F1" w:rsidRDefault="00765E9F" w:rsidP="008E5F3D">
            <w:pPr>
              <w:pStyle w:val="ListParagraph"/>
              <w:numPr>
                <w:ilvl w:val="0"/>
                <w:numId w:val="14"/>
              </w:numPr>
              <w:spacing w:after="0" w:line="240" w:lineRule="auto"/>
              <w:contextualSpacing w:val="0"/>
              <w:rPr>
                <w:rFonts w:ascii="Times New Roman" w:hAnsi="Times New Roman"/>
                <w:sz w:val="24"/>
                <w:szCs w:val="24"/>
              </w:rPr>
            </w:pPr>
          </w:p>
        </w:tc>
        <w:tc>
          <w:tcPr>
            <w:tcW w:w="3927" w:type="dxa"/>
          </w:tcPr>
          <w:p w:rsidR="00765E9F" w:rsidRPr="004003F1" w:rsidRDefault="00765E9F" w:rsidP="008E5F3D">
            <w:pPr>
              <w:jc w:val="center"/>
              <w:rPr>
                <w:sz w:val="20"/>
                <w:szCs w:val="20"/>
                <w:lang w:val="ru-RU"/>
              </w:rPr>
            </w:pPr>
            <w:r w:rsidRPr="004003F1">
              <w:rPr>
                <w:sz w:val="20"/>
                <w:szCs w:val="20"/>
                <w:lang w:val="ru-RU"/>
              </w:rPr>
              <w:t>Одржавање локалне базе података о саобраћајним незгодама</w:t>
            </w:r>
          </w:p>
        </w:tc>
        <w:tc>
          <w:tcPr>
            <w:tcW w:w="4185" w:type="dxa"/>
          </w:tcPr>
          <w:p w:rsidR="00765E9F" w:rsidRPr="004003F1" w:rsidRDefault="00765E9F" w:rsidP="008E5F3D">
            <w:pPr>
              <w:jc w:val="center"/>
              <w:rPr>
                <w:sz w:val="20"/>
                <w:szCs w:val="20"/>
                <w:lang w:val="ru-RU"/>
              </w:rPr>
            </w:pPr>
            <w:r w:rsidRPr="004003F1">
              <w:rPr>
                <w:sz w:val="20"/>
                <w:szCs w:val="20"/>
                <w:lang w:val="ru-RU"/>
              </w:rPr>
              <w:t>Одржавање локалне базе података о саобраћајним незгодама</w:t>
            </w:r>
          </w:p>
        </w:tc>
        <w:tc>
          <w:tcPr>
            <w:tcW w:w="1161" w:type="dxa"/>
          </w:tcPr>
          <w:p w:rsidR="00765E9F" w:rsidRPr="004003F1" w:rsidRDefault="00765E9F" w:rsidP="008E5F3D">
            <w:pPr>
              <w:jc w:val="center"/>
            </w:pPr>
            <w:r w:rsidRPr="004003F1">
              <w:rPr>
                <w:sz w:val="20"/>
                <w:szCs w:val="20"/>
              </w:rPr>
              <w:t>2023. година</w:t>
            </w:r>
          </w:p>
        </w:tc>
        <w:tc>
          <w:tcPr>
            <w:tcW w:w="1841" w:type="dxa"/>
          </w:tcPr>
          <w:p w:rsidR="00765E9F" w:rsidRPr="004003F1" w:rsidRDefault="00765E9F" w:rsidP="008E5F3D">
            <w:pPr>
              <w:jc w:val="center"/>
              <w:rPr>
                <w:sz w:val="20"/>
                <w:szCs w:val="20"/>
              </w:rPr>
            </w:pPr>
            <w:r w:rsidRPr="004003F1">
              <w:rPr>
                <w:sz w:val="20"/>
                <w:szCs w:val="20"/>
              </w:rPr>
              <w:t>600.000,00</w:t>
            </w:r>
          </w:p>
          <w:p w:rsidR="00765E9F" w:rsidRPr="004003F1" w:rsidRDefault="00765E9F" w:rsidP="008E5F3D">
            <w:pPr>
              <w:jc w:val="center"/>
              <w:rPr>
                <w:sz w:val="20"/>
                <w:szCs w:val="20"/>
              </w:rPr>
            </w:pPr>
          </w:p>
        </w:tc>
        <w:tc>
          <w:tcPr>
            <w:tcW w:w="1896" w:type="dxa"/>
          </w:tcPr>
          <w:p w:rsidR="00765E9F" w:rsidRPr="004003F1" w:rsidRDefault="00765E9F" w:rsidP="008E5F3D">
            <w:pPr>
              <w:jc w:val="center"/>
              <w:rPr>
                <w:sz w:val="20"/>
                <w:szCs w:val="20"/>
              </w:rPr>
            </w:pPr>
            <w:r w:rsidRPr="004003F1">
              <w:rPr>
                <w:b/>
                <w:bCs/>
                <w:sz w:val="20"/>
                <w:szCs w:val="20"/>
              </w:rPr>
              <w:t>НК</w:t>
            </w:r>
          </w:p>
        </w:tc>
        <w:tc>
          <w:tcPr>
            <w:tcW w:w="1596" w:type="dxa"/>
          </w:tcPr>
          <w:p w:rsidR="00765E9F" w:rsidRPr="004003F1" w:rsidRDefault="00765E9F" w:rsidP="008E5F3D">
            <w:pPr>
              <w:jc w:val="center"/>
              <w:rPr>
                <w:sz w:val="20"/>
                <w:szCs w:val="20"/>
              </w:rPr>
            </w:pPr>
            <w:r w:rsidRPr="004003F1">
              <w:rPr>
                <w:sz w:val="20"/>
                <w:szCs w:val="20"/>
              </w:rPr>
              <w:t>ГУ града Врања, Савет, Локални управљач пута</w:t>
            </w:r>
          </w:p>
        </w:tc>
      </w:tr>
      <w:tr w:rsidR="00765E9F" w:rsidRPr="004003F1" w:rsidTr="008E5F3D">
        <w:tc>
          <w:tcPr>
            <w:tcW w:w="15588" w:type="dxa"/>
            <w:gridSpan w:val="7"/>
          </w:tcPr>
          <w:p w:rsidR="00765E9F" w:rsidRPr="004003F1" w:rsidRDefault="00765E9F" w:rsidP="008E5F3D">
            <w:pPr>
              <w:rPr>
                <w:lang w:val="ru-RU"/>
              </w:rPr>
            </w:pPr>
            <w:r w:rsidRPr="004003F1">
              <w:rPr>
                <w:b/>
                <w:bCs/>
                <w:lang w:val="ru-RU"/>
              </w:rPr>
              <w:t>*-користити скраћенице: за наплаћене новчане казне за прекршаје –НК, из буџета јединице локалне самоуправе – БЈЛС, поклони или прилози покровитеља – ППК, остали приходи – ОП</w:t>
            </w:r>
          </w:p>
        </w:tc>
      </w:tr>
    </w:tbl>
    <w:p w:rsidR="00765E9F" w:rsidRPr="00087124" w:rsidRDefault="00765E9F" w:rsidP="00765E9F">
      <w:pPr>
        <w:rPr>
          <w:lang w:val="ru-RU"/>
        </w:rPr>
      </w:pPr>
    </w:p>
    <w:tbl>
      <w:tblPr>
        <w:tblW w:w="155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
        <w:gridCol w:w="3969"/>
        <w:gridCol w:w="4219"/>
        <w:gridCol w:w="1134"/>
        <w:gridCol w:w="1842"/>
        <w:gridCol w:w="1843"/>
        <w:gridCol w:w="1593"/>
      </w:tblGrid>
      <w:tr w:rsidR="00765E9F" w:rsidRPr="004003F1" w:rsidTr="008E5F3D">
        <w:tc>
          <w:tcPr>
            <w:tcW w:w="15588" w:type="dxa"/>
            <w:gridSpan w:val="7"/>
            <w:shd w:val="clear" w:color="auto" w:fill="F2F2F2"/>
          </w:tcPr>
          <w:p w:rsidR="00765E9F" w:rsidRPr="004003F1" w:rsidRDefault="00765E9F" w:rsidP="008E5F3D">
            <w:pPr>
              <w:rPr>
                <w:b/>
                <w:bCs/>
                <w:sz w:val="32"/>
                <w:szCs w:val="32"/>
                <w:lang w:val="ru-RU"/>
              </w:rPr>
            </w:pPr>
            <w:r w:rsidRPr="004003F1">
              <w:rPr>
                <w:b/>
                <w:bCs/>
                <w:sz w:val="32"/>
                <w:szCs w:val="32"/>
                <w:lang w:val="ru-RU"/>
              </w:rPr>
              <w:t xml:space="preserve">Област рада: Опремање јединица саобраћајне полиције и других органа надлежних за послове </w:t>
            </w:r>
            <w:r w:rsidRPr="004003F1">
              <w:rPr>
                <w:b/>
                <w:bCs/>
                <w:sz w:val="32"/>
                <w:szCs w:val="32"/>
                <w:lang w:val="ru-RU"/>
              </w:rPr>
              <w:lastRenderedPageBreak/>
              <w:t>безбедности саобраћаја</w:t>
            </w:r>
          </w:p>
        </w:tc>
      </w:tr>
      <w:tr w:rsidR="00765E9F" w:rsidRPr="004003F1" w:rsidTr="008E5F3D">
        <w:tc>
          <w:tcPr>
            <w:tcW w:w="988" w:type="dxa"/>
            <w:vAlign w:val="center"/>
          </w:tcPr>
          <w:p w:rsidR="00765E9F" w:rsidRPr="004003F1" w:rsidRDefault="00765E9F" w:rsidP="008E5F3D">
            <w:pPr>
              <w:jc w:val="center"/>
              <w:rPr>
                <w:sz w:val="28"/>
                <w:szCs w:val="28"/>
              </w:rPr>
            </w:pPr>
            <w:r w:rsidRPr="004003F1">
              <w:rPr>
                <w:sz w:val="28"/>
                <w:szCs w:val="28"/>
              </w:rPr>
              <w:lastRenderedPageBreak/>
              <w:t>Р. бр.</w:t>
            </w:r>
          </w:p>
        </w:tc>
        <w:tc>
          <w:tcPr>
            <w:tcW w:w="3969" w:type="dxa"/>
            <w:vAlign w:val="center"/>
          </w:tcPr>
          <w:p w:rsidR="00765E9F" w:rsidRPr="004003F1" w:rsidRDefault="00765E9F" w:rsidP="008E5F3D">
            <w:pPr>
              <w:jc w:val="center"/>
              <w:rPr>
                <w:sz w:val="28"/>
                <w:szCs w:val="28"/>
              </w:rPr>
            </w:pPr>
            <w:r w:rsidRPr="004003F1">
              <w:rPr>
                <w:sz w:val="28"/>
                <w:szCs w:val="28"/>
              </w:rPr>
              <w:t>Мера</w:t>
            </w:r>
          </w:p>
        </w:tc>
        <w:tc>
          <w:tcPr>
            <w:tcW w:w="4219" w:type="dxa"/>
            <w:vAlign w:val="center"/>
          </w:tcPr>
          <w:p w:rsidR="00765E9F" w:rsidRPr="004003F1" w:rsidRDefault="00765E9F" w:rsidP="008E5F3D">
            <w:pPr>
              <w:jc w:val="center"/>
              <w:rPr>
                <w:sz w:val="28"/>
                <w:szCs w:val="28"/>
              </w:rPr>
            </w:pPr>
            <w:r w:rsidRPr="004003F1">
              <w:rPr>
                <w:sz w:val="28"/>
                <w:szCs w:val="28"/>
              </w:rPr>
              <w:t>Активност</w:t>
            </w:r>
          </w:p>
        </w:tc>
        <w:tc>
          <w:tcPr>
            <w:tcW w:w="1134" w:type="dxa"/>
            <w:vAlign w:val="center"/>
          </w:tcPr>
          <w:p w:rsidR="00765E9F" w:rsidRPr="004003F1" w:rsidRDefault="00765E9F" w:rsidP="008E5F3D">
            <w:pPr>
              <w:jc w:val="center"/>
              <w:rPr>
                <w:sz w:val="28"/>
                <w:szCs w:val="28"/>
              </w:rPr>
            </w:pPr>
            <w:r w:rsidRPr="004003F1">
              <w:rPr>
                <w:sz w:val="28"/>
                <w:szCs w:val="28"/>
              </w:rPr>
              <w:t>Рокови</w:t>
            </w:r>
          </w:p>
        </w:tc>
        <w:tc>
          <w:tcPr>
            <w:tcW w:w="1842" w:type="dxa"/>
            <w:vAlign w:val="center"/>
          </w:tcPr>
          <w:p w:rsidR="00765E9F" w:rsidRPr="004003F1" w:rsidRDefault="00765E9F" w:rsidP="008E5F3D">
            <w:pPr>
              <w:jc w:val="center"/>
              <w:rPr>
                <w:sz w:val="28"/>
                <w:szCs w:val="28"/>
              </w:rPr>
            </w:pPr>
            <w:r w:rsidRPr="004003F1">
              <w:rPr>
                <w:sz w:val="28"/>
                <w:szCs w:val="28"/>
              </w:rPr>
              <w:t>Финансијска средства</w:t>
            </w:r>
          </w:p>
        </w:tc>
        <w:tc>
          <w:tcPr>
            <w:tcW w:w="1843" w:type="dxa"/>
            <w:vAlign w:val="center"/>
          </w:tcPr>
          <w:p w:rsidR="00765E9F" w:rsidRPr="004003F1" w:rsidRDefault="00765E9F" w:rsidP="008E5F3D">
            <w:pPr>
              <w:jc w:val="center"/>
              <w:rPr>
                <w:sz w:val="28"/>
                <w:szCs w:val="28"/>
              </w:rPr>
            </w:pPr>
            <w:r w:rsidRPr="004003F1">
              <w:rPr>
                <w:sz w:val="28"/>
                <w:szCs w:val="28"/>
              </w:rPr>
              <w:t>Извори финансирања (*)</w:t>
            </w:r>
          </w:p>
        </w:tc>
        <w:tc>
          <w:tcPr>
            <w:tcW w:w="1593" w:type="dxa"/>
            <w:vAlign w:val="center"/>
          </w:tcPr>
          <w:p w:rsidR="00765E9F" w:rsidRPr="004003F1" w:rsidRDefault="00765E9F" w:rsidP="008E5F3D">
            <w:pPr>
              <w:jc w:val="center"/>
              <w:rPr>
                <w:sz w:val="28"/>
                <w:szCs w:val="28"/>
              </w:rPr>
            </w:pPr>
            <w:r w:rsidRPr="004003F1">
              <w:rPr>
                <w:sz w:val="28"/>
                <w:szCs w:val="28"/>
              </w:rPr>
              <w:t>Одговорни субјекти</w:t>
            </w:r>
          </w:p>
        </w:tc>
      </w:tr>
      <w:tr w:rsidR="00765E9F" w:rsidRPr="004003F1" w:rsidTr="008E5F3D">
        <w:tc>
          <w:tcPr>
            <w:tcW w:w="988" w:type="dxa"/>
          </w:tcPr>
          <w:p w:rsidR="00765E9F" w:rsidRPr="004003F1" w:rsidRDefault="00765E9F" w:rsidP="008E5F3D">
            <w:pPr>
              <w:pStyle w:val="ListParagraph"/>
              <w:numPr>
                <w:ilvl w:val="0"/>
                <w:numId w:val="15"/>
              </w:numPr>
              <w:spacing w:after="0" w:line="240" w:lineRule="auto"/>
              <w:contextualSpacing w:val="0"/>
              <w:rPr>
                <w:rFonts w:ascii="Times New Roman" w:hAnsi="Times New Roman"/>
                <w:sz w:val="24"/>
                <w:szCs w:val="24"/>
              </w:rPr>
            </w:pPr>
          </w:p>
        </w:tc>
        <w:tc>
          <w:tcPr>
            <w:tcW w:w="3969" w:type="dxa"/>
          </w:tcPr>
          <w:p w:rsidR="00765E9F" w:rsidRPr="004003F1" w:rsidRDefault="00765E9F" w:rsidP="008E5F3D">
            <w:pPr>
              <w:jc w:val="center"/>
              <w:rPr>
                <w:sz w:val="20"/>
                <w:szCs w:val="20"/>
                <w:lang w:val="ru-RU"/>
              </w:rPr>
            </w:pPr>
            <w:r w:rsidRPr="004003F1">
              <w:rPr>
                <w:sz w:val="20"/>
                <w:szCs w:val="20"/>
                <w:lang w:val="ru-RU"/>
              </w:rPr>
              <w:t>Одржавање система за видео надзора за аутоматску детектовање прекорачења брзине кретања возила</w:t>
            </w:r>
          </w:p>
        </w:tc>
        <w:tc>
          <w:tcPr>
            <w:tcW w:w="4219" w:type="dxa"/>
          </w:tcPr>
          <w:p w:rsidR="00765E9F" w:rsidRPr="004003F1" w:rsidRDefault="00765E9F" w:rsidP="008E5F3D">
            <w:pPr>
              <w:jc w:val="center"/>
              <w:rPr>
                <w:sz w:val="20"/>
                <w:szCs w:val="20"/>
                <w:lang w:val="ru-RU"/>
              </w:rPr>
            </w:pPr>
            <w:r w:rsidRPr="004003F1">
              <w:rPr>
                <w:sz w:val="20"/>
                <w:szCs w:val="20"/>
                <w:lang w:val="ru-RU"/>
              </w:rPr>
              <w:t>Одржавање система за видео надзора за аутоматску детектовање прекорачења брзине кретања возила</w:t>
            </w:r>
          </w:p>
        </w:tc>
        <w:tc>
          <w:tcPr>
            <w:tcW w:w="1134" w:type="dxa"/>
          </w:tcPr>
          <w:p w:rsidR="00765E9F" w:rsidRPr="004003F1" w:rsidRDefault="00765E9F" w:rsidP="008E5F3D">
            <w:pPr>
              <w:jc w:val="center"/>
              <w:rPr>
                <w:sz w:val="20"/>
                <w:szCs w:val="20"/>
              </w:rPr>
            </w:pPr>
            <w:r w:rsidRPr="004003F1">
              <w:rPr>
                <w:sz w:val="20"/>
                <w:szCs w:val="20"/>
              </w:rPr>
              <w:t>2023. година</w:t>
            </w:r>
          </w:p>
        </w:tc>
        <w:tc>
          <w:tcPr>
            <w:tcW w:w="1842" w:type="dxa"/>
          </w:tcPr>
          <w:p w:rsidR="00765E9F" w:rsidRPr="004003F1" w:rsidRDefault="00765E9F" w:rsidP="008E5F3D">
            <w:pPr>
              <w:jc w:val="center"/>
              <w:rPr>
                <w:sz w:val="20"/>
                <w:szCs w:val="20"/>
              </w:rPr>
            </w:pPr>
            <w:r>
              <w:rPr>
                <w:sz w:val="20"/>
                <w:szCs w:val="20"/>
              </w:rPr>
              <w:t>500</w:t>
            </w:r>
            <w:r w:rsidRPr="004003F1">
              <w:rPr>
                <w:sz w:val="20"/>
                <w:szCs w:val="20"/>
              </w:rPr>
              <w:t>.000,00</w:t>
            </w:r>
          </w:p>
          <w:p w:rsidR="00765E9F" w:rsidRPr="004003F1" w:rsidRDefault="00765E9F" w:rsidP="008E5F3D">
            <w:pPr>
              <w:jc w:val="center"/>
              <w:rPr>
                <w:sz w:val="20"/>
                <w:szCs w:val="20"/>
              </w:rPr>
            </w:pPr>
          </w:p>
        </w:tc>
        <w:tc>
          <w:tcPr>
            <w:tcW w:w="1843" w:type="dxa"/>
          </w:tcPr>
          <w:p w:rsidR="00765E9F" w:rsidRPr="004003F1" w:rsidRDefault="00765E9F" w:rsidP="008E5F3D">
            <w:pPr>
              <w:jc w:val="center"/>
              <w:rPr>
                <w:sz w:val="20"/>
                <w:szCs w:val="20"/>
              </w:rPr>
            </w:pPr>
            <w:r w:rsidRPr="004003F1">
              <w:rPr>
                <w:b/>
                <w:bCs/>
                <w:sz w:val="20"/>
                <w:szCs w:val="20"/>
              </w:rPr>
              <w:t>НК</w:t>
            </w:r>
          </w:p>
        </w:tc>
        <w:tc>
          <w:tcPr>
            <w:tcW w:w="1593" w:type="dxa"/>
          </w:tcPr>
          <w:p w:rsidR="00765E9F" w:rsidRPr="004003F1" w:rsidRDefault="00765E9F" w:rsidP="008E5F3D">
            <w:pPr>
              <w:jc w:val="center"/>
              <w:rPr>
                <w:sz w:val="20"/>
                <w:szCs w:val="20"/>
              </w:rPr>
            </w:pPr>
            <w:r w:rsidRPr="004003F1">
              <w:rPr>
                <w:sz w:val="20"/>
                <w:szCs w:val="20"/>
              </w:rPr>
              <w:t>ГУ града Врања, Савет, Саобраћајна полиција</w:t>
            </w:r>
          </w:p>
        </w:tc>
      </w:tr>
      <w:tr w:rsidR="00765E9F" w:rsidRPr="004003F1" w:rsidTr="008E5F3D">
        <w:tc>
          <w:tcPr>
            <w:tcW w:w="15588" w:type="dxa"/>
            <w:gridSpan w:val="7"/>
          </w:tcPr>
          <w:p w:rsidR="00765E9F" w:rsidRPr="004003F1" w:rsidRDefault="00765E9F" w:rsidP="008E5F3D">
            <w:pPr>
              <w:rPr>
                <w:lang w:val="ru-RU"/>
              </w:rPr>
            </w:pPr>
            <w:r w:rsidRPr="004003F1">
              <w:rPr>
                <w:b/>
                <w:bCs/>
                <w:lang w:val="ru-RU"/>
              </w:rPr>
              <w:t>*-користити скраћенице: за наплаћене новчане казне за прекршаје –НК, из буџета јединице локалне самоуправе – БЈЛС, поклони или прилози покровитеља – ППК, остали приходи – ОП</w:t>
            </w:r>
          </w:p>
        </w:tc>
      </w:tr>
    </w:tbl>
    <w:p w:rsidR="00765E9F" w:rsidRPr="00087124" w:rsidRDefault="00765E9F" w:rsidP="00765E9F">
      <w:pPr>
        <w:rPr>
          <w:b/>
          <w:bCs/>
          <w:sz w:val="20"/>
          <w:szCs w:val="20"/>
          <w:lang w:val="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119"/>
        <w:gridCol w:w="1885"/>
        <w:gridCol w:w="2127"/>
      </w:tblGrid>
      <w:tr w:rsidR="00765E9F" w:rsidRPr="004003F1" w:rsidTr="008E5F3D">
        <w:tc>
          <w:tcPr>
            <w:tcW w:w="11119" w:type="dxa"/>
          </w:tcPr>
          <w:p w:rsidR="00765E9F" w:rsidRPr="004003F1" w:rsidRDefault="00765E9F" w:rsidP="008E5F3D">
            <w:pPr>
              <w:jc w:val="center"/>
              <w:rPr>
                <w:b/>
                <w:bCs/>
                <w:sz w:val="28"/>
                <w:szCs w:val="28"/>
              </w:rPr>
            </w:pPr>
            <w:r w:rsidRPr="004003F1">
              <w:rPr>
                <w:b/>
                <w:bCs/>
                <w:sz w:val="28"/>
                <w:szCs w:val="28"/>
              </w:rPr>
              <w:t>Област рада</w:t>
            </w:r>
          </w:p>
        </w:tc>
        <w:tc>
          <w:tcPr>
            <w:tcW w:w="1885" w:type="dxa"/>
          </w:tcPr>
          <w:p w:rsidR="00765E9F" w:rsidRPr="004003F1" w:rsidRDefault="00765E9F" w:rsidP="008E5F3D">
            <w:pPr>
              <w:jc w:val="center"/>
              <w:rPr>
                <w:b/>
                <w:bCs/>
                <w:sz w:val="28"/>
                <w:szCs w:val="28"/>
              </w:rPr>
            </w:pPr>
            <w:r w:rsidRPr="004003F1">
              <w:rPr>
                <w:b/>
                <w:bCs/>
                <w:sz w:val="28"/>
                <w:szCs w:val="28"/>
              </w:rPr>
              <w:t>Финансијска средства</w:t>
            </w:r>
          </w:p>
        </w:tc>
        <w:tc>
          <w:tcPr>
            <w:tcW w:w="2127" w:type="dxa"/>
          </w:tcPr>
          <w:p w:rsidR="00765E9F" w:rsidRPr="004003F1" w:rsidRDefault="00765E9F" w:rsidP="008E5F3D">
            <w:pPr>
              <w:jc w:val="center"/>
              <w:rPr>
                <w:b/>
                <w:bCs/>
                <w:sz w:val="28"/>
                <w:szCs w:val="28"/>
              </w:rPr>
            </w:pPr>
            <w:r w:rsidRPr="004003F1">
              <w:rPr>
                <w:b/>
                <w:bCs/>
                <w:sz w:val="28"/>
                <w:szCs w:val="28"/>
              </w:rPr>
              <w:t>Проценат по областима</w:t>
            </w:r>
          </w:p>
        </w:tc>
      </w:tr>
      <w:tr w:rsidR="00765E9F" w:rsidRPr="004003F1" w:rsidTr="008E5F3D">
        <w:tc>
          <w:tcPr>
            <w:tcW w:w="11119" w:type="dxa"/>
          </w:tcPr>
          <w:p w:rsidR="00765E9F" w:rsidRPr="004003F1" w:rsidRDefault="00765E9F" w:rsidP="008E5F3D">
            <w:r w:rsidRPr="004003F1">
              <w:t>Унапређење саобраћајне инфраструктуре</w:t>
            </w:r>
          </w:p>
        </w:tc>
        <w:tc>
          <w:tcPr>
            <w:tcW w:w="1885" w:type="dxa"/>
          </w:tcPr>
          <w:p w:rsidR="00765E9F" w:rsidRPr="004003F1" w:rsidRDefault="00765E9F" w:rsidP="008E5F3D">
            <w:pPr>
              <w:jc w:val="center"/>
            </w:pPr>
            <w:r>
              <w:t>14</w:t>
            </w:r>
            <w:r w:rsidRPr="004003F1">
              <w:t>.000.000,00</w:t>
            </w:r>
          </w:p>
        </w:tc>
        <w:tc>
          <w:tcPr>
            <w:tcW w:w="2127" w:type="dxa"/>
          </w:tcPr>
          <w:p w:rsidR="00765E9F" w:rsidRPr="004003F1" w:rsidRDefault="00765E9F" w:rsidP="008E5F3D">
            <w:pPr>
              <w:jc w:val="center"/>
            </w:pPr>
            <w:r w:rsidRPr="004003F1">
              <w:t>50</w:t>
            </w:r>
          </w:p>
        </w:tc>
      </w:tr>
      <w:tr w:rsidR="00765E9F" w:rsidRPr="004003F1" w:rsidTr="008E5F3D">
        <w:tc>
          <w:tcPr>
            <w:tcW w:w="11119" w:type="dxa"/>
          </w:tcPr>
          <w:p w:rsidR="00765E9F" w:rsidRPr="004003F1" w:rsidRDefault="00765E9F" w:rsidP="008E5F3D">
            <w:r w:rsidRPr="004003F1">
              <w:t>Рад савета</w:t>
            </w:r>
          </w:p>
        </w:tc>
        <w:tc>
          <w:tcPr>
            <w:tcW w:w="1885" w:type="dxa"/>
          </w:tcPr>
          <w:p w:rsidR="00765E9F" w:rsidRPr="004003F1" w:rsidRDefault="00765E9F" w:rsidP="008E5F3D">
            <w:pPr>
              <w:jc w:val="center"/>
            </w:pPr>
            <w:r>
              <w:t>6</w:t>
            </w:r>
            <w:r w:rsidRPr="004003F1">
              <w:t>00.000,00</w:t>
            </w:r>
          </w:p>
        </w:tc>
        <w:tc>
          <w:tcPr>
            <w:tcW w:w="2127" w:type="dxa"/>
          </w:tcPr>
          <w:p w:rsidR="00765E9F" w:rsidRPr="004003F1" w:rsidRDefault="00765E9F" w:rsidP="008E5F3D">
            <w:pPr>
              <w:jc w:val="center"/>
            </w:pPr>
            <w:r>
              <w:t>2,14</w:t>
            </w:r>
            <w:r w:rsidRPr="004003F1">
              <w:t>%</w:t>
            </w:r>
          </w:p>
        </w:tc>
      </w:tr>
      <w:tr w:rsidR="00765E9F" w:rsidRPr="004003F1" w:rsidTr="008E5F3D">
        <w:tc>
          <w:tcPr>
            <w:tcW w:w="11119" w:type="dxa"/>
          </w:tcPr>
          <w:p w:rsidR="00765E9F" w:rsidRPr="004003F1" w:rsidRDefault="00765E9F" w:rsidP="008E5F3D">
            <w:pPr>
              <w:rPr>
                <w:lang w:val="ru-RU"/>
              </w:rPr>
            </w:pPr>
            <w:r w:rsidRPr="004003F1">
              <w:rPr>
                <w:lang w:val="ru-RU"/>
              </w:rPr>
              <w:t>Унапређење саобраћајног образовања и васпитања</w:t>
            </w:r>
          </w:p>
        </w:tc>
        <w:tc>
          <w:tcPr>
            <w:tcW w:w="1885" w:type="dxa"/>
          </w:tcPr>
          <w:p w:rsidR="00765E9F" w:rsidRPr="004003F1" w:rsidRDefault="00765E9F" w:rsidP="008E5F3D">
            <w:pPr>
              <w:jc w:val="center"/>
            </w:pPr>
            <w:r>
              <w:t>2</w:t>
            </w:r>
            <w:r w:rsidRPr="004003F1">
              <w:t>.</w:t>
            </w:r>
            <w:r>
              <w:t>300</w:t>
            </w:r>
            <w:r w:rsidRPr="004003F1">
              <w:t>.000,00</w:t>
            </w:r>
          </w:p>
        </w:tc>
        <w:tc>
          <w:tcPr>
            <w:tcW w:w="2127" w:type="dxa"/>
          </w:tcPr>
          <w:p w:rsidR="00765E9F" w:rsidRPr="004003F1" w:rsidRDefault="00765E9F" w:rsidP="008E5F3D">
            <w:pPr>
              <w:jc w:val="center"/>
            </w:pPr>
            <w:r>
              <w:t>8,21</w:t>
            </w:r>
            <w:r w:rsidRPr="004003F1">
              <w:t>%</w:t>
            </w:r>
          </w:p>
        </w:tc>
      </w:tr>
      <w:tr w:rsidR="00765E9F" w:rsidRPr="004003F1" w:rsidTr="008E5F3D">
        <w:tc>
          <w:tcPr>
            <w:tcW w:w="11119" w:type="dxa"/>
          </w:tcPr>
          <w:p w:rsidR="00765E9F" w:rsidRPr="004003F1" w:rsidRDefault="00765E9F" w:rsidP="008E5F3D">
            <w:pPr>
              <w:rPr>
                <w:lang w:val="ru-RU"/>
              </w:rPr>
            </w:pPr>
            <w:r w:rsidRPr="004003F1">
              <w:rPr>
                <w:lang w:val="ru-RU"/>
              </w:rPr>
              <w:t>Превентивно-промотивне активности из области безбедности саобраћаја</w:t>
            </w:r>
          </w:p>
        </w:tc>
        <w:tc>
          <w:tcPr>
            <w:tcW w:w="1885" w:type="dxa"/>
          </w:tcPr>
          <w:p w:rsidR="00765E9F" w:rsidRPr="004003F1" w:rsidRDefault="00765E9F" w:rsidP="008E5F3D">
            <w:pPr>
              <w:jc w:val="center"/>
            </w:pPr>
            <w:r>
              <w:t>8</w:t>
            </w:r>
            <w:r w:rsidRPr="004003F1">
              <w:t>.</w:t>
            </w:r>
            <w:r>
              <w:t>200</w:t>
            </w:r>
            <w:r w:rsidRPr="004003F1">
              <w:t>.000,00</w:t>
            </w:r>
          </w:p>
        </w:tc>
        <w:tc>
          <w:tcPr>
            <w:tcW w:w="2127" w:type="dxa"/>
          </w:tcPr>
          <w:p w:rsidR="00765E9F" w:rsidRPr="004003F1" w:rsidRDefault="00765E9F" w:rsidP="008E5F3D">
            <w:pPr>
              <w:jc w:val="center"/>
            </w:pPr>
            <w:r>
              <w:t>29,28</w:t>
            </w:r>
            <w:r w:rsidRPr="004003F1">
              <w:t>%</w:t>
            </w:r>
          </w:p>
        </w:tc>
      </w:tr>
      <w:tr w:rsidR="00765E9F" w:rsidRPr="004003F1" w:rsidTr="008E5F3D">
        <w:tc>
          <w:tcPr>
            <w:tcW w:w="11119" w:type="dxa"/>
          </w:tcPr>
          <w:p w:rsidR="00765E9F" w:rsidRPr="004003F1" w:rsidRDefault="00765E9F" w:rsidP="008E5F3D">
            <w:pPr>
              <w:rPr>
                <w:lang w:val="ru-RU"/>
              </w:rPr>
            </w:pPr>
            <w:r w:rsidRPr="004003F1">
              <w:rPr>
                <w:lang w:val="ru-RU"/>
              </w:rPr>
              <w:t>Научно-истраживачки рад у области безбедности саобраћаја</w:t>
            </w:r>
          </w:p>
        </w:tc>
        <w:tc>
          <w:tcPr>
            <w:tcW w:w="1885" w:type="dxa"/>
          </w:tcPr>
          <w:p w:rsidR="00765E9F" w:rsidRPr="004003F1" w:rsidRDefault="00765E9F" w:rsidP="008E5F3D">
            <w:pPr>
              <w:jc w:val="center"/>
            </w:pPr>
            <w:r>
              <w:t>2</w:t>
            </w:r>
            <w:r w:rsidRPr="004003F1">
              <w:t>.</w:t>
            </w:r>
            <w:r>
              <w:t>40</w:t>
            </w:r>
            <w:r w:rsidRPr="004003F1">
              <w:t>0.000,00</w:t>
            </w:r>
          </w:p>
        </w:tc>
        <w:tc>
          <w:tcPr>
            <w:tcW w:w="2127" w:type="dxa"/>
          </w:tcPr>
          <w:p w:rsidR="00765E9F" w:rsidRPr="004003F1" w:rsidRDefault="00765E9F" w:rsidP="008E5F3D">
            <w:pPr>
              <w:jc w:val="center"/>
            </w:pPr>
            <w:r>
              <w:t>8,57</w:t>
            </w:r>
            <w:r w:rsidRPr="004003F1">
              <w:t>%</w:t>
            </w:r>
          </w:p>
        </w:tc>
      </w:tr>
      <w:tr w:rsidR="00765E9F" w:rsidRPr="004003F1" w:rsidTr="008E5F3D">
        <w:tc>
          <w:tcPr>
            <w:tcW w:w="11119" w:type="dxa"/>
          </w:tcPr>
          <w:p w:rsidR="00765E9F" w:rsidRPr="004003F1" w:rsidRDefault="00765E9F" w:rsidP="008E5F3D">
            <w:pPr>
              <w:rPr>
                <w:lang w:val="ru-RU"/>
              </w:rPr>
            </w:pPr>
            <w:r w:rsidRPr="004003F1">
              <w:rPr>
                <w:lang w:val="ru-RU"/>
              </w:rPr>
              <w:t>Опремање јединица саобраћајне полиције и других органа надлежних за послове безбедности саобраћаја</w:t>
            </w:r>
          </w:p>
        </w:tc>
        <w:tc>
          <w:tcPr>
            <w:tcW w:w="1885" w:type="dxa"/>
          </w:tcPr>
          <w:p w:rsidR="00765E9F" w:rsidRPr="004003F1" w:rsidRDefault="00765E9F" w:rsidP="008E5F3D">
            <w:pPr>
              <w:jc w:val="center"/>
            </w:pPr>
            <w:r>
              <w:t>500</w:t>
            </w:r>
            <w:r w:rsidRPr="004003F1">
              <w:t>.000,00</w:t>
            </w:r>
          </w:p>
        </w:tc>
        <w:tc>
          <w:tcPr>
            <w:tcW w:w="2127" w:type="dxa"/>
          </w:tcPr>
          <w:p w:rsidR="00765E9F" w:rsidRPr="004003F1" w:rsidRDefault="00765E9F" w:rsidP="008E5F3D">
            <w:pPr>
              <w:jc w:val="center"/>
            </w:pPr>
            <w:r>
              <w:t>1,78</w:t>
            </w:r>
            <w:r w:rsidRPr="004003F1">
              <w:t>%</w:t>
            </w:r>
          </w:p>
        </w:tc>
      </w:tr>
      <w:tr w:rsidR="00765E9F" w:rsidRPr="004003F1" w:rsidTr="008E5F3D">
        <w:tc>
          <w:tcPr>
            <w:tcW w:w="15131" w:type="dxa"/>
            <w:gridSpan w:val="3"/>
          </w:tcPr>
          <w:p w:rsidR="00765E9F" w:rsidRPr="004003F1" w:rsidRDefault="00765E9F" w:rsidP="008E5F3D"/>
        </w:tc>
      </w:tr>
      <w:tr w:rsidR="00765E9F" w:rsidRPr="004003F1" w:rsidTr="008E5F3D">
        <w:tc>
          <w:tcPr>
            <w:tcW w:w="11119" w:type="dxa"/>
          </w:tcPr>
          <w:p w:rsidR="00765E9F" w:rsidRPr="004003F1" w:rsidRDefault="00765E9F" w:rsidP="008E5F3D">
            <w:pPr>
              <w:tabs>
                <w:tab w:val="left" w:pos="3650"/>
              </w:tabs>
              <w:jc w:val="right"/>
              <w:rPr>
                <w:b/>
                <w:bCs/>
                <w:sz w:val="28"/>
                <w:szCs w:val="28"/>
              </w:rPr>
            </w:pPr>
            <w:r w:rsidRPr="004003F1">
              <w:rPr>
                <w:b/>
                <w:bCs/>
                <w:sz w:val="28"/>
                <w:szCs w:val="28"/>
              </w:rPr>
              <w:t>УКУПНО:</w:t>
            </w:r>
          </w:p>
        </w:tc>
        <w:tc>
          <w:tcPr>
            <w:tcW w:w="1885" w:type="dxa"/>
          </w:tcPr>
          <w:p w:rsidR="00765E9F" w:rsidRPr="004003F1" w:rsidRDefault="00765E9F" w:rsidP="008E5F3D">
            <w:pPr>
              <w:jc w:val="center"/>
              <w:rPr>
                <w:b/>
                <w:bCs/>
                <w:sz w:val="28"/>
                <w:szCs w:val="28"/>
              </w:rPr>
            </w:pPr>
            <w:r>
              <w:rPr>
                <w:b/>
                <w:bCs/>
                <w:sz w:val="28"/>
                <w:szCs w:val="28"/>
              </w:rPr>
              <w:t>28</w:t>
            </w:r>
            <w:r w:rsidRPr="004003F1">
              <w:rPr>
                <w:b/>
                <w:bCs/>
                <w:sz w:val="28"/>
                <w:szCs w:val="28"/>
              </w:rPr>
              <w:t>.000.000,00</w:t>
            </w:r>
          </w:p>
        </w:tc>
        <w:tc>
          <w:tcPr>
            <w:tcW w:w="2127" w:type="dxa"/>
          </w:tcPr>
          <w:p w:rsidR="00765E9F" w:rsidRPr="004003F1" w:rsidRDefault="00765E9F" w:rsidP="008E5F3D">
            <w:pPr>
              <w:jc w:val="center"/>
              <w:rPr>
                <w:b/>
                <w:bCs/>
                <w:sz w:val="28"/>
                <w:szCs w:val="28"/>
              </w:rPr>
            </w:pPr>
            <w:r w:rsidRPr="004003F1">
              <w:rPr>
                <w:b/>
                <w:bCs/>
                <w:sz w:val="28"/>
                <w:szCs w:val="28"/>
              </w:rPr>
              <w:t>100</w:t>
            </w:r>
          </w:p>
        </w:tc>
      </w:tr>
    </w:tbl>
    <w:p w:rsidR="00765E9F" w:rsidRDefault="00765E9F" w:rsidP="00765E9F">
      <w:pPr>
        <w:rPr>
          <w:b/>
          <w:bCs/>
        </w:rPr>
      </w:pPr>
    </w:p>
    <w:p w:rsidR="00765E9F" w:rsidRDefault="00765E9F" w:rsidP="00765E9F">
      <w:pPr>
        <w:ind w:firstLine="180"/>
        <w:jc w:val="both"/>
        <w:rPr>
          <w:b/>
          <w:bCs/>
        </w:rPr>
      </w:pPr>
    </w:p>
    <w:p w:rsidR="00765E9F" w:rsidRDefault="00765E9F" w:rsidP="00765E9F">
      <w:pPr>
        <w:pStyle w:val="ListParagraph"/>
        <w:spacing w:after="0" w:line="240" w:lineRule="auto"/>
        <w:jc w:val="center"/>
        <w:rPr>
          <w:rFonts w:ascii="Times New Roman" w:hAnsi="Times New Roman"/>
          <w:b/>
          <w:bCs/>
          <w:sz w:val="24"/>
          <w:szCs w:val="24"/>
          <w:lang w:val="ru-RU"/>
        </w:rPr>
      </w:pPr>
      <w:r>
        <w:rPr>
          <w:b/>
          <w:bCs/>
        </w:rPr>
        <w:tab/>
      </w:r>
      <w:r>
        <w:rPr>
          <w:b/>
          <w:bCs/>
        </w:rPr>
        <w:tab/>
      </w:r>
      <w:r>
        <w:rPr>
          <w:rFonts w:ascii="Times New Roman" w:hAnsi="Times New Roman"/>
          <w:b/>
          <w:bCs/>
          <w:sz w:val="24"/>
          <w:szCs w:val="24"/>
          <w:lang w:val="ru-RU"/>
        </w:rPr>
        <w:t>Члан 7</w:t>
      </w:r>
    </w:p>
    <w:p w:rsidR="00765E9F" w:rsidRPr="00F61D83" w:rsidRDefault="00765E9F" w:rsidP="00765E9F">
      <w:pPr>
        <w:pStyle w:val="ListParagraph"/>
        <w:spacing w:after="0" w:line="240" w:lineRule="auto"/>
        <w:rPr>
          <w:rFonts w:ascii="Times New Roman" w:hAnsi="Times New Roman"/>
          <w:bCs/>
          <w:sz w:val="24"/>
          <w:szCs w:val="24"/>
          <w:lang w:val="ru-RU"/>
        </w:rPr>
      </w:pPr>
      <w:r w:rsidRPr="00F61D83">
        <w:rPr>
          <w:rFonts w:ascii="Times New Roman" w:hAnsi="Times New Roman"/>
          <w:bCs/>
          <w:sz w:val="24"/>
          <w:szCs w:val="24"/>
          <w:lang w:val="ru-RU"/>
        </w:rPr>
        <w:t>Програм ступа на снагу даном доношења.</w:t>
      </w:r>
    </w:p>
    <w:p w:rsidR="00765E9F" w:rsidRPr="00F61D83" w:rsidRDefault="00765E9F" w:rsidP="00765E9F">
      <w:pPr>
        <w:pStyle w:val="ListParagraph"/>
        <w:spacing w:after="0" w:line="240" w:lineRule="auto"/>
        <w:rPr>
          <w:rFonts w:ascii="Times New Roman" w:hAnsi="Times New Roman"/>
          <w:bCs/>
          <w:sz w:val="24"/>
          <w:szCs w:val="24"/>
          <w:lang w:val="ru-RU"/>
        </w:rPr>
      </w:pPr>
      <w:r w:rsidRPr="00F61D83">
        <w:rPr>
          <w:rFonts w:ascii="Times New Roman" w:hAnsi="Times New Roman"/>
          <w:bCs/>
          <w:sz w:val="24"/>
          <w:szCs w:val="24"/>
          <w:lang w:val="ru-RU"/>
        </w:rPr>
        <w:t>Програм ће бити објављен у Службеном гласнику  града Врања.</w:t>
      </w:r>
    </w:p>
    <w:p w:rsidR="00765E9F" w:rsidRDefault="00765E9F" w:rsidP="00765E9F">
      <w:pPr>
        <w:jc w:val="center"/>
        <w:rPr>
          <w:b/>
          <w:bCs/>
        </w:rPr>
      </w:pPr>
      <w:r>
        <w:rPr>
          <w:b/>
          <w:bCs/>
        </w:rPr>
        <w:t xml:space="preserve">                               </w:t>
      </w:r>
    </w:p>
    <w:p w:rsidR="00765E9F" w:rsidRPr="00B26A26" w:rsidRDefault="00765E9F" w:rsidP="00765E9F">
      <w:pPr>
        <w:jc w:val="center"/>
        <w:rPr>
          <w:b/>
          <w:sz w:val="26"/>
          <w:szCs w:val="26"/>
          <w:lang w:val="sr-Cyrl-CS"/>
        </w:rPr>
      </w:pPr>
      <w:r w:rsidRPr="00B26A26">
        <w:rPr>
          <w:b/>
          <w:sz w:val="26"/>
          <w:szCs w:val="26"/>
          <w:lang w:val="sr-Cyrl-CS"/>
        </w:rPr>
        <w:t>ГРАДСКО ВЕЋЕ ГРАДА ВРАЊА,</w:t>
      </w:r>
    </w:p>
    <w:p w:rsidR="00765E9F" w:rsidRPr="00B26A26" w:rsidRDefault="00765E9F" w:rsidP="00765E9F">
      <w:pPr>
        <w:jc w:val="center"/>
        <w:rPr>
          <w:b/>
          <w:sz w:val="26"/>
          <w:szCs w:val="26"/>
          <w:lang w:val="sr-Cyrl-CS"/>
        </w:rPr>
      </w:pPr>
      <w:r w:rsidRPr="00B26A26">
        <w:rPr>
          <w:b/>
          <w:sz w:val="26"/>
          <w:szCs w:val="26"/>
          <w:lang w:val="sr-Cyrl-CS"/>
        </w:rPr>
        <w:t>да</w:t>
      </w:r>
      <w:r>
        <w:rPr>
          <w:b/>
          <w:sz w:val="26"/>
          <w:szCs w:val="26"/>
          <w:lang w:val="sr-Cyrl-CS"/>
        </w:rPr>
        <w:t>на:03.02. 2023</w:t>
      </w:r>
      <w:r w:rsidRPr="00B26A26">
        <w:rPr>
          <w:b/>
          <w:sz w:val="26"/>
          <w:szCs w:val="26"/>
          <w:lang w:val="sr-Cyrl-CS"/>
        </w:rPr>
        <w:t>. године, број: 06</w:t>
      </w:r>
      <w:r>
        <w:rPr>
          <w:b/>
          <w:sz w:val="26"/>
          <w:szCs w:val="26"/>
          <w:lang w:val="sr-Cyrl-CS"/>
        </w:rPr>
        <w:t>-20/6/2023</w:t>
      </w:r>
      <w:r w:rsidRPr="00B26A26">
        <w:rPr>
          <w:b/>
          <w:sz w:val="26"/>
          <w:szCs w:val="26"/>
          <w:lang w:val="sr-Cyrl-CS"/>
        </w:rPr>
        <w:t>-04</w:t>
      </w:r>
    </w:p>
    <w:p w:rsidR="00765E9F" w:rsidRPr="00050D6E" w:rsidRDefault="00765E9F" w:rsidP="00765E9F">
      <w:pPr>
        <w:rPr>
          <w:lang w:val="sr-Cyrl-CS"/>
        </w:rPr>
      </w:pPr>
    </w:p>
    <w:p w:rsidR="00765E9F" w:rsidRDefault="00765E9F" w:rsidP="00765E9F">
      <w:pPr>
        <w:ind w:firstLine="180"/>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ПРЕДСЕДНИК ГРАДСКОГ ВЕЋА,</w:t>
      </w:r>
    </w:p>
    <w:p w:rsidR="00765E9F" w:rsidRDefault="00765E9F" w:rsidP="00765E9F">
      <w:pPr>
        <w:ind w:firstLine="180"/>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др Слободан Миенковић</w:t>
      </w:r>
    </w:p>
    <w:p w:rsidR="00765E9F" w:rsidRDefault="00765E9F" w:rsidP="00765E9F">
      <w:pPr>
        <w:ind w:firstLine="180"/>
        <w:jc w:val="both"/>
        <w:rPr>
          <w:b/>
          <w:bCs/>
        </w:rPr>
        <w:sectPr w:rsidR="00765E9F" w:rsidSect="008E5F3D">
          <w:pgSz w:w="16838" w:h="11906" w:orient="landscape"/>
          <w:pgMar w:top="709" w:right="678" w:bottom="1440" w:left="567" w:header="708" w:footer="708" w:gutter="0"/>
          <w:cols w:space="708"/>
          <w:docGrid w:linePitch="360"/>
        </w:sectPr>
      </w:pPr>
      <w:r>
        <w:rPr>
          <w:b/>
          <w:lang w:val="sr-Cyrl-CS"/>
        </w:rPr>
        <w:tab/>
      </w:r>
      <w:r>
        <w:rPr>
          <w:b/>
          <w:lang w:val="sr-Cyrl-CS"/>
        </w:rPr>
        <w:tab/>
      </w:r>
      <w:r>
        <w:rPr>
          <w:b/>
          <w:lang w:val="sr-Cyrl-CS"/>
        </w:rPr>
        <w:tab/>
      </w:r>
      <w:r>
        <w:rPr>
          <w:b/>
          <w:lang w:val="sr-Cyrl-CS"/>
        </w:rPr>
        <w:tab/>
      </w:r>
      <w:r>
        <w:rPr>
          <w:b/>
          <w:bCs/>
        </w:rPr>
        <w:t xml:space="preserve">                                                                                                                                                                                                            </w:t>
      </w:r>
    </w:p>
    <w:p w:rsidR="00765E9F" w:rsidRPr="0030009B" w:rsidRDefault="00765E9F" w:rsidP="00765E9F">
      <w:pPr>
        <w:jc w:val="center"/>
        <w:rPr>
          <w:b/>
          <w:bCs/>
        </w:rPr>
      </w:pPr>
      <w:r>
        <w:rPr>
          <w:b/>
          <w:bCs/>
        </w:rPr>
        <w:lastRenderedPageBreak/>
        <w:t xml:space="preserve">                   </w:t>
      </w:r>
      <w:r w:rsidRPr="0030009B">
        <w:rPr>
          <w:b/>
          <w:bCs/>
        </w:rPr>
        <w:t>ОБРАЗЛОЖЕЊЕ</w:t>
      </w:r>
    </w:p>
    <w:p w:rsidR="00765E9F" w:rsidRDefault="00765E9F" w:rsidP="00765E9F">
      <w:pPr>
        <w:rPr>
          <w:b/>
          <w:bCs/>
        </w:rPr>
      </w:pPr>
    </w:p>
    <w:p w:rsidR="00765E9F" w:rsidRPr="00087124" w:rsidRDefault="00765E9F" w:rsidP="00765E9F">
      <w:pPr>
        <w:ind w:firstLine="708"/>
        <w:jc w:val="both"/>
        <w:rPr>
          <w:lang w:val="ru-RU"/>
        </w:rPr>
      </w:pPr>
      <w:r w:rsidRPr="00087124">
        <w:rPr>
          <w:lang w:val="ru-RU"/>
        </w:rPr>
        <w:t>Према члану 17. Закона о безбедности саобраћаја на путевима ("Сл. Гласник РС",  бр. 41/2009, 53/2010, 101/2011, 32/2013 - одлука УС, 55/2014, 96/2015 - др. закон, 9/2016 - одлука УС, 24/2018, 41/2018, 41/2018 - др. закон, 87/2018, 23/2019 и 128/2020 -  др. закон) извори средстава за унапређење безбедности саобраћаја су: буџет Републике Србије, буџет јединице територијалне аутономије и буџет јединице локалне самоуправе; наплаћене новчане казне за прекршаје и привредне преступе предвиђене прописима о безбедности саобраћаја на путевима; поклони или прилози покровитеља дати Републици, јединици територијалне аутономије или јединици локалне самоуправе; и остали приходи.</w:t>
      </w:r>
    </w:p>
    <w:p w:rsidR="00765E9F" w:rsidRPr="00087124" w:rsidRDefault="00765E9F" w:rsidP="00765E9F">
      <w:pPr>
        <w:ind w:firstLine="708"/>
        <w:jc w:val="both"/>
        <w:rPr>
          <w:lang w:val="ru-RU"/>
        </w:rPr>
      </w:pPr>
      <w:r w:rsidRPr="00087124">
        <w:rPr>
          <w:lang w:val="ru-RU"/>
        </w:rPr>
        <w:t>Чланом 18. Закона о безбедности саобраћаја на путевима ("Сл. Гласник РС",  бр. 41/2009, 53/2010, 101/2011, 32/2013 - одлука УС, 55/2014, 96/2015 - др. закон, 9/2016 - одлука УС, 24/2018, 41/2018, 41/2018 - др. закон, 87/2018, 23/2019 и 128/2020 -  др. закон), дефинисано је да средства од новчаних казни у висини од 70% припадају буџету Републике Србије, а сре</w:t>
      </w:r>
      <w:r w:rsidRPr="00087124">
        <w:rPr>
          <w:b/>
          <w:bCs/>
          <w:lang w:val="ru-RU"/>
        </w:rPr>
        <w:t>дства у висини од 30% припадају буџету јединице локалне самоуправе</w:t>
      </w:r>
      <w:r w:rsidRPr="00087124">
        <w:rPr>
          <w:lang w:val="ru-RU"/>
        </w:rPr>
        <w:t xml:space="preserve"> на чијој територији је прекршај учињен. Од 30% средстава која припадају буџету јединице локалне самоуправе</w:t>
      </w:r>
      <w:r w:rsidRPr="00087124">
        <w:rPr>
          <w:b/>
          <w:bCs/>
          <w:lang w:val="ru-RU"/>
        </w:rPr>
        <w:t>, 50% средстава се користи за поправљање саобраћајне инфраструктуре</w:t>
      </w:r>
      <w:r w:rsidRPr="00087124">
        <w:rPr>
          <w:lang w:val="ru-RU"/>
        </w:rPr>
        <w:t xml:space="preserve"> јединице локалне самоуправе на чијој територији је прекршај учињен. Преосталих </w:t>
      </w:r>
      <w:r w:rsidRPr="00087124">
        <w:rPr>
          <w:b/>
          <w:bCs/>
          <w:lang w:val="ru-RU"/>
        </w:rPr>
        <w:t>50% средстава користи се за рад Савета за координацију послова безбедности саобраћаја</w:t>
      </w:r>
      <w:r w:rsidRPr="00087124">
        <w:rPr>
          <w:lang w:val="ru-RU"/>
        </w:rPr>
        <w:t xml:space="preserve"> на подручју локалне самоуправе Врање, унапређење саобраћајног васпитања и образовања, превентивно – промотивне активности из области безбедности саобраћаја на путевима,научно-истраживачки рад у области безбедности саобраћаја и техничко опремање јединица саобраћајне полиције и других органа надлежних за послове безбедности саобраћаја.</w:t>
      </w:r>
    </w:p>
    <w:p w:rsidR="00765E9F" w:rsidRPr="00087124" w:rsidRDefault="00765E9F" w:rsidP="00765E9F">
      <w:pPr>
        <w:ind w:firstLine="708"/>
        <w:jc w:val="both"/>
        <w:rPr>
          <w:lang w:val="ru-RU"/>
        </w:rPr>
      </w:pPr>
      <w:r w:rsidRPr="00087124">
        <w:rPr>
          <w:lang w:val="ru-RU"/>
        </w:rPr>
        <w:t>Чланом 19. став 2. Закона о безбедности саобраћаја на путевима (''Сл. гласник РС'' број 41/2009, 53/2010, 101/2011, 32/2013 – одлука УС, 55/2014, 96/2015 - др. закон, 9/2016 - одлука УС, 24/2018, 41/2018 и 41/2018 - др. Закон, 87/2018, 23/2019 и 128/2020 -  др. закон) регулисано је да се средства за финансирање унапређења безбедности саобраћаја користе према Програму који доноси извршни орган јединице локалне самоуправе, на предлог тела за координацију.</w:t>
      </w:r>
    </w:p>
    <w:p w:rsidR="00765E9F" w:rsidRPr="00087124" w:rsidRDefault="00765E9F" w:rsidP="00765E9F">
      <w:pPr>
        <w:jc w:val="both"/>
        <w:rPr>
          <w:lang w:val="ru-RU"/>
        </w:rPr>
      </w:pPr>
      <w:r w:rsidRPr="00087124">
        <w:rPr>
          <w:lang w:val="ru-RU"/>
        </w:rPr>
        <w:t xml:space="preserve">У складу са напред наведеним, Савет за координацију послова безбедности саобраћаја на подручју локалне самоуправе Врање  припремио је Предлог програма за рад Савета за координацију послова безбедности саобраћаја на подручју локалне самоуправе Врање, за </w:t>
      </w:r>
      <w:r>
        <w:rPr>
          <w:lang w:val="ru-RU"/>
        </w:rPr>
        <w:t>2023</w:t>
      </w:r>
      <w:r w:rsidRPr="00087124">
        <w:rPr>
          <w:lang w:val="ru-RU"/>
        </w:rPr>
        <w:t>. годину и исти доставља надлежном извршном органу локалне самоуправе на усвајање.</w:t>
      </w:r>
    </w:p>
    <w:p w:rsidR="00765E9F" w:rsidRDefault="00765E9F" w:rsidP="00765E9F">
      <w:pPr>
        <w:jc w:val="both"/>
        <w:rPr>
          <w:b/>
          <w:bCs/>
        </w:rPr>
      </w:pPr>
      <w:r>
        <w:rPr>
          <w:b/>
          <w:bCs/>
        </w:rPr>
        <w:t xml:space="preserve">                                                                 </w:t>
      </w:r>
    </w:p>
    <w:p w:rsidR="00765E9F" w:rsidRDefault="00765E9F" w:rsidP="00765E9F">
      <w:pPr>
        <w:jc w:val="both"/>
        <w:rPr>
          <w:b/>
          <w:bCs/>
        </w:rPr>
      </w:pPr>
    </w:p>
    <w:p w:rsidR="00765E9F" w:rsidRDefault="00765E9F" w:rsidP="00765E9F">
      <w:pPr>
        <w:jc w:val="both"/>
        <w:rPr>
          <w:b/>
          <w:bCs/>
        </w:rPr>
      </w:pPr>
    </w:p>
    <w:p w:rsidR="00765E9F" w:rsidRDefault="00765E9F" w:rsidP="00765E9F">
      <w:pPr>
        <w:jc w:val="both"/>
        <w:rPr>
          <w:b/>
          <w:bCs/>
        </w:rPr>
      </w:pPr>
    </w:p>
    <w:p w:rsidR="00765E9F" w:rsidRDefault="00765E9F" w:rsidP="00765E9F">
      <w:pPr>
        <w:jc w:val="both"/>
        <w:rPr>
          <w:b/>
          <w:bCs/>
        </w:rPr>
      </w:pPr>
    </w:p>
    <w:p w:rsidR="00765E9F" w:rsidRDefault="00765E9F" w:rsidP="00765E9F">
      <w:pPr>
        <w:jc w:val="both"/>
        <w:rPr>
          <w:b/>
          <w:bCs/>
        </w:rPr>
      </w:pPr>
    </w:p>
    <w:p w:rsidR="00765E9F" w:rsidRDefault="00765E9F" w:rsidP="00765E9F">
      <w:pPr>
        <w:jc w:val="both"/>
        <w:rPr>
          <w:b/>
          <w:bCs/>
        </w:rPr>
      </w:pPr>
    </w:p>
    <w:p w:rsidR="00765E9F" w:rsidRDefault="00765E9F" w:rsidP="00765E9F">
      <w:pPr>
        <w:jc w:val="both"/>
        <w:rPr>
          <w:b/>
          <w:bCs/>
        </w:rPr>
      </w:pPr>
    </w:p>
    <w:p w:rsidR="00765E9F" w:rsidRDefault="00765E9F" w:rsidP="00A479F7">
      <w:pPr>
        <w:jc w:val="both"/>
        <w:rPr>
          <w:sz w:val="26"/>
          <w:szCs w:val="26"/>
          <w:lang w:val="sr-Cyrl-CS"/>
        </w:rPr>
      </w:pPr>
      <w:r>
        <w:rPr>
          <w:b/>
          <w:bCs/>
        </w:rPr>
        <w:t xml:space="preserve">         </w:t>
      </w:r>
    </w:p>
    <w:p w:rsidR="00765E9F" w:rsidRPr="00130B0F" w:rsidRDefault="00765E9F" w:rsidP="00765E9F">
      <w:pPr>
        <w:ind w:firstLine="720"/>
        <w:jc w:val="center"/>
        <w:rPr>
          <w:b/>
          <w:sz w:val="26"/>
          <w:szCs w:val="26"/>
        </w:rPr>
      </w:pPr>
    </w:p>
    <w:p w:rsidR="00765E9F" w:rsidRDefault="00765E9F" w:rsidP="00765E9F">
      <w:pPr>
        <w:jc w:val="both"/>
        <w:rPr>
          <w:b/>
          <w:sz w:val="26"/>
          <w:szCs w:val="26"/>
          <w:lang w:val="sr-Cyrl-CS"/>
        </w:rPr>
      </w:pPr>
      <w:r>
        <w:rPr>
          <w:sz w:val="26"/>
          <w:szCs w:val="26"/>
          <w:lang w:val="sr-Cyrl-CS"/>
        </w:rPr>
        <w:lastRenderedPageBreak/>
        <w:tab/>
        <w:t>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w:t>
      </w:r>
      <w:r w:rsidR="00A479F7">
        <w:rPr>
          <w:sz w:val="26"/>
          <w:szCs w:val="26"/>
          <w:lang w:val="sr-Cyrl-CS"/>
        </w:rPr>
        <w:t>9</w:t>
      </w:r>
      <w:r>
        <w:rPr>
          <w:sz w:val="26"/>
          <w:szCs w:val="26"/>
          <w:lang w:val="sr-Cyrl-CS"/>
        </w:rPr>
        <w:t>/20</w:t>
      </w:r>
      <w:r w:rsidR="00A479F7">
        <w:rPr>
          <w:sz w:val="26"/>
          <w:szCs w:val="26"/>
          <w:lang w:val="sr-Cyrl-CS"/>
        </w:rPr>
        <w:t>20</w:t>
      </w:r>
      <w:r>
        <w:rPr>
          <w:sz w:val="26"/>
          <w:szCs w:val="26"/>
          <w:lang w:val="sr-Cyrl-CS"/>
        </w:rPr>
        <w:t xml:space="preserve">) Градско веће града Врања на седници одржаној </w:t>
      </w:r>
      <w:r w:rsidR="00A479F7">
        <w:rPr>
          <w:sz w:val="26"/>
          <w:szCs w:val="26"/>
          <w:lang w:val="en-US"/>
        </w:rPr>
        <w:t>0</w:t>
      </w:r>
      <w:r w:rsidR="00A479F7">
        <w:rPr>
          <w:sz w:val="26"/>
          <w:szCs w:val="26"/>
        </w:rPr>
        <w:t>3</w:t>
      </w:r>
      <w:r w:rsidR="00A479F7">
        <w:rPr>
          <w:sz w:val="26"/>
          <w:szCs w:val="26"/>
          <w:lang w:val="en-US"/>
        </w:rPr>
        <w:t>.02.202</w:t>
      </w:r>
      <w:r w:rsidR="00A479F7">
        <w:rPr>
          <w:sz w:val="26"/>
          <w:szCs w:val="26"/>
        </w:rPr>
        <w:t>3</w:t>
      </w:r>
      <w:r>
        <w:rPr>
          <w:sz w:val="26"/>
          <w:szCs w:val="26"/>
          <w:lang w:val="sr-Cyrl-CS"/>
        </w:rPr>
        <w:t>. године донело је</w:t>
      </w:r>
      <w:r w:rsidR="00747878">
        <w:rPr>
          <w:sz w:val="26"/>
          <w:szCs w:val="26"/>
          <w:lang w:val="sr-Cyrl-CS"/>
        </w:rPr>
        <w:t>:</w:t>
      </w: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A479F7">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Градком клубу  малог фудбала </w:t>
      </w:r>
      <w:r w:rsidR="00BB41D0">
        <w:rPr>
          <w:b/>
          <w:sz w:val="26"/>
          <w:szCs w:val="26"/>
          <w:lang w:val="sr-Cyrl-CS"/>
        </w:rPr>
        <w:t>„</w:t>
      </w:r>
      <w:r>
        <w:rPr>
          <w:b/>
          <w:sz w:val="26"/>
          <w:szCs w:val="26"/>
          <w:lang w:val="sr-Cyrl-CS"/>
        </w:rPr>
        <w:t>Врање</w:t>
      </w:r>
      <w:r w:rsidR="00BB41D0">
        <w:rPr>
          <w:b/>
          <w:sz w:val="26"/>
          <w:szCs w:val="26"/>
          <w:lang w:val="sr-Cyrl-CS"/>
        </w:rPr>
        <w:t>“ Врање</w:t>
      </w:r>
      <w:r>
        <w:rPr>
          <w:b/>
          <w:sz w:val="26"/>
          <w:szCs w:val="26"/>
          <w:lang w:val="sr-Cyrl-CS"/>
        </w:rPr>
        <w:t xml:space="preserve"> </w:t>
      </w:r>
      <w:r>
        <w:rPr>
          <w:sz w:val="26"/>
          <w:szCs w:val="26"/>
          <w:lang w:val="sr-Cyrl-CS"/>
        </w:rPr>
        <w:t xml:space="preserve"> у износу од </w:t>
      </w:r>
      <w:r w:rsidR="00A479F7">
        <w:rPr>
          <w:b/>
          <w:sz w:val="26"/>
          <w:szCs w:val="26"/>
        </w:rPr>
        <w:t>8.000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202</w:t>
      </w:r>
      <w:r w:rsidR="00A479F7">
        <w:rPr>
          <w:sz w:val="26"/>
          <w:szCs w:val="26"/>
          <w:lang w:val="sr-Cyrl-CS"/>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 xml:space="preserve">Градским клубом  малог фудбала </w:t>
      </w:r>
      <w:r w:rsidR="00BB41D0">
        <w:rPr>
          <w:b/>
          <w:sz w:val="26"/>
          <w:szCs w:val="26"/>
          <w:lang w:val="sr-Cyrl-CS"/>
        </w:rPr>
        <w:t>„Врање“ Врање</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A479F7">
        <w:rPr>
          <w:sz w:val="26"/>
          <w:szCs w:val="26"/>
          <w:lang w:val="sr-Cyrl-CS"/>
        </w:rPr>
        <w:t>02-14</w:t>
      </w:r>
      <w:r>
        <w:rPr>
          <w:sz w:val="26"/>
          <w:szCs w:val="26"/>
          <w:lang w:val="sr-Cyrl-CS"/>
        </w:rPr>
        <w:t>/202</w:t>
      </w:r>
      <w:r w:rsidR="00A479F7">
        <w:rPr>
          <w:sz w:val="26"/>
          <w:szCs w:val="26"/>
          <w:lang w:val="sr-Cyrl-CS"/>
        </w:rPr>
        <w:t>3</w:t>
      </w:r>
      <w:r>
        <w:rPr>
          <w:sz w:val="26"/>
          <w:szCs w:val="26"/>
          <w:lang w:val="sr-Cyrl-CS"/>
        </w:rPr>
        <w:t>-04 од 0</w:t>
      </w:r>
      <w:r w:rsidR="00A479F7">
        <w:rPr>
          <w:sz w:val="26"/>
          <w:szCs w:val="26"/>
          <w:lang w:val="sr-Cyrl-CS"/>
        </w:rPr>
        <w:t>1</w:t>
      </w:r>
      <w:r>
        <w:rPr>
          <w:sz w:val="26"/>
          <w:szCs w:val="26"/>
          <w:lang w:val="sr-Cyrl-CS"/>
        </w:rPr>
        <w:t>.02.202</w:t>
      </w:r>
      <w:r w:rsidR="00A479F7">
        <w:rPr>
          <w:sz w:val="26"/>
          <w:szCs w:val="26"/>
          <w:lang w:val="sr-Cyrl-CS"/>
        </w:rPr>
        <w:t>3</w:t>
      </w:r>
      <w:r>
        <w:rPr>
          <w:sz w:val="26"/>
          <w:szCs w:val="26"/>
          <w:lang w:val="sr-Cyrl-CS"/>
        </w:rPr>
        <w:t xml:space="preserve">. године, којим се предлаже да се   одобри годишњи програм </w:t>
      </w:r>
      <w:r w:rsidR="00BB41D0">
        <w:rPr>
          <w:b/>
          <w:sz w:val="26"/>
          <w:szCs w:val="26"/>
          <w:lang w:val="sr-Cyrl-CS"/>
        </w:rPr>
        <w:t>Градском</w:t>
      </w:r>
      <w:r>
        <w:rPr>
          <w:b/>
          <w:sz w:val="26"/>
          <w:szCs w:val="26"/>
          <w:lang w:val="sr-Cyrl-CS"/>
        </w:rPr>
        <w:t xml:space="preserve"> клубом  малог фудбала </w:t>
      </w:r>
      <w:r w:rsidR="00BB41D0">
        <w:rPr>
          <w:b/>
          <w:sz w:val="26"/>
          <w:szCs w:val="26"/>
          <w:lang w:val="sr-Cyrl-CS"/>
        </w:rPr>
        <w:t xml:space="preserve">„Врање“ Врање </w:t>
      </w:r>
      <w:r w:rsidR="00BB41D0">
        <w:rPr>
          <w:sz w:val="26"/>
          <w:szCs w:val="26"/>
          <w:lang w:val="sr-Cyrl-CS"/>
        </w:rPr>
        <w:t xml:space="preserve"> </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jc w:val="both"/>
        <w:rPr>
          <w:sz w:val="26"/>
          <w:szCs w:val="26"/>
          <w:lang w:val="sr-Cyrl-CS"/>
        </w:rPr>
      </w:pPr>
      <w:r>
        <w:rPr>
          <w:sz w:val="26"/>
          <w:szCs w:val="26"/>
          <w:lang w:val="sr-Cyrl-CS"/>
        </w:rPr>
        <w:tab/>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Pr="005B33A7"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ГРАДСКО ВЕЋЕ ГРАДА ВРАЊА, </w:t>
      </w: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број: </w:t>
      </w:r>
      <w:r>
        <w:rPr>
          <w:rFonts w:ascii="Times New Roman" w:hAnsi="Times New Roman"/>
          <w:b/>
          <w:sz w:val="24"/>
          <w:szCs w:val="24"/>
          <w:lang w:val="sr-Cyrl-CS"/>
        </w:rPr>
        <w:t>06-20/</w:t>
      </w:r>
      <w:r w:rsidR="00A479F7">
        <w:rPr>
          <w:rFonts w:ascii="Times New Roman" w:hAnsi="Times New Roman"/>
          <w:b/>
          <w:sz w:val="24"/>
          <w:szCs w:val="24"/>
          <w:lang w:val="sr-Cyrl-CS"/>
        </w:rPr>
        <w:t>7</w:t>
      </w:r>
      <w:r w:rsidRPr="00576066">
        <w:rPr>
          <w:rFonts w:ascii="Times New Roman" w:hAnsi="Times New Roman"/>
          <w:b/>
          <w:sz w:val="24"/>
          <w:szCs w:val="24"/>
          <w:lang w:val="sr-Cyrl-CS"/>
        </w:rPr>
        <w:t>/202</w:t>
      </w:r>
      <w:r>
        <w:rPr>
          <w:rFonts w:ascii="Times New Roman" w:hAnsi="Times New Roman"/>
          <w:b/>
          <w:sz w:val="24"/>
          <w:szCs w:val="24"/>
        </w:rPr>
        <w:t>2</w:t>
      </w:r>
      <w:r w:rsidRPr="00576066">
        <w:rPr>
          <w:rFonts w:ascii="Times New Roman" w:hAnsi="Times New Roman"/>
          <w:b/>
          <w:sz w:val="24"/>
          <w:szCs w:val="24"/>
          <w:lang w:val="sr-Cyrl-CS"/>
        </w:rPr>
        <w:t>-04, дана:</w:t>
      </w:r>
      <w:r>
        <w:rPr>
          <w:rFonts w:ascii="Times New Roman" w:hAnsi="Times New Roman"/>
          <w:b/>
          <w:sz w:val="24"/>
          <w:szCs w:val="24"/>
          <w:lang w:val="sr-Cyrl-CS"/>
        </w:rPr>
        <w:t>0</w:t>
      </w:r>
      <w:r w:rsidR="00A479F7">
        <w:rPr>
          <w:rFonts w:ascii="Times New Roman" w:hAnsi="Times New Roman"/>
          <w:b/>
          <w:sz w:val="24"/>
          <w:szCs w:val="24"/>
          <w:lang w:val="sr-Cyrl-CS"/>
        </w:rPr>
        <w:t>3</w:t>
      </w:r>
      <w:r>
        <w:rPr>
          <w:rFonts w:ascii="Times New Roman" w:hAnsi="Times New Roman"/>
          <w:b/>
          <w:sz w:val="24"/>
          <w:szCs w:val="24"/>
          <w:lang w:val="sr-Cyrl-CS"/>
        </w:rPr>
        <w:t>.02.202</w:t>
      </w:r>
      <w:r w:rsidR="00A479F7">
        <w:rPr>
          <w:rFonts w:ascii="Times New Roman" w:hAnsi="Times New Roman"/>
          <w:b/>
          <w:sz w:val="24"/>
          <w:szCs w:val="24"/>
          <w:lang w:val="sr-Cyrl-CS"/>
        </w:rPr>
        <w:t>3</w:t>
      </w:r>
      <w:r w:rsidRPr="00576066">
        <w:rPr>
          <w:rFonts w:ascii="Times New Roman" w:hAnsi="Times New Roman"/>
          <w:b/>
          <w:sz w:val="24"/>
          <w:szCs w:val="24"/>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Pr="00535BDC" w:rsidRDefault="00765E9F" w:rsidP="00765E9F">
      <w:pPr>
        <w:ind w:firstLine="720"/>
        <w:jc w:val="center"/>
        <w:rPr>
          <w:b/>
          <w:sz w:val="26"/>
          <w:szCs w:val="26"/>
        </w:rPr>
      </w:pPr>
      <w:r>
        <w:rPr>
          <w:b/>
          <w:sz w:val="26"/>
          <w:szCs w:val="26"/>
        </w:rPr>
        <w:t xml:space="preserve">                                                                                  др Слободан Миленковић</w:t>
      </w: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A479F7">
        <w:rPr>
          <w:sz w:val="26"/>
          <w:szCs w:val="26"/>
          <w:lang w:val="sr-Cyrl-CS"/>
        </w:rPr>
        <w:t xml:space="preserve">већа  бр. 29/2020) Градско веће града Врања на седници одржаној </w:t>
      </w:r>
      <w:r w:rsidR="00A479F7">
        <w:rPr>
          <w:sz w:val="26"/>
          <w:szCs w:val="26"/>
          <w:lang w:val="en-US"/>
        </w:rPr>
        <w:t>0</w:t>
      </w:r>
      <w:r w:rsidR="00A479F7">
        <w:rPr>
          <w:sz w:val="26"/>
          <w:szCs w:val="26"/>
        </w:rPr>
        <w:t>3</w:t>
      </w:r>
      <w:r w:rsidR="00A479F7">
        <w:rPr>
          <w:sz w:val="26"/>
          <w:szCs w:val="26"/>
          <w:lang w:val="en-US"/>
        </w:rPr>
        <w:t>.02.202</w:t>
      </w:r>
      <w:r w:rsidR="00A479F7">
        <w:rPr>
          <w:sz w:val="26"/>
          <w:szCs w:val="26"/>
        </w:rPr>
        <w:t>3</w:t>
      </w:r>
      <w:r>
        <w:rPr>
          <w:sz w:val="26"/>
          <w:szCs w:val="26"/>
          <w:lang w:val="sr-Cyrl-CS"/>
        </w:rPr>
        <w:t>. године донело је</w:t>
      </w:r>
    </w:p>
    <w:p w:rsidR="00765E9F" w:rsidRDefault="00765E9F" w:rsidP="00765E9F">
      <w:pPr>
        <w:jc w:val="center"/>
        <w:rPr>
          <w:b/>
          <w:sz w:val="26"/>
          <w:szCs w:val="26"/>
          <w:lang w:val="sr-Cyrl-CS"/>
        </w:rPr>
      </w:pPr>
      <w:r>
        <w:rPr>
          <w:b/>
          <w:sz w:val="26"/>
          <w:szCs w:val="26"/>
          <w:lang w:val="sr-Cyrl-CS"/>
        </w:rPr>
        <w:t>РЕШЕЊЕ</w:t>
      </w:r>
    </w:p>
    <w:p w:rsidR="00765E9F" w:rsidRPr="00535BDC" w:rsidRDefault="00765E9F" w:rsidP="00765E9F">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A479F7">
        <w:rPr>
          <w:b/>
          <w:sz w:val="26"/>
          <w:szCs w:val="26"/>
          <w:lang w:val="sr-Cyrl-CS"/>
        </w:rPr>
        <w:t>3</w:t>
      </w:r>
      <w:r>
        <w:rPr>
          <w:b/>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Омладинском Фудбалском  клубу  Павловац </w:t>
      </w:r>
      <w:r>
        <w:rPr>
          <w:sz w:val="26"/>
          <w:szCs w:val="26"/>
          <w:lang w:val="sr-Cyrl-CS"/>
        </w:rPr>
        <w:t xml:space="preserve"> у износу од </w:t>
      </w:r>
      <w:r w:rsidR="00A479F7">
        <w:rPr>
          <w:b/>
          <w:sz w:val="26"/>
          <w:szCs w:val="26"/>
          <w:lang w:val="sr-Cyrl-CS"/>
        </w:rPr>
        <w:t>1.00</w:t>
      </w:r>
      <w:r w:rsidRPr="009D1516">
        <w:rPr>
          <w:b/>
          <w:sz w:val="26"/>
          <w:szCs w:val="26"/>
          <w:lang w:val="sr-Cyrl-CS"/>
        </w:rPr>
        <w:t>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202</w:t>
      </w:r>
      <w:r w:rsidR="00A479F7">
        <w:rPr>
          <w:sz w:val="26"/>
          <w:szCs w:val="26"/>
          <w:lang w:val="sr-Cyrl-CS"/>
        </w:rPr>
        <w:t>3</w:t>
      </w:r>
      <w:r>
        <w:rPr>
          <w:sz w:val="26"/>
          <w:szCs w:val="26"/>
          <w:lang w:val="sr-Cyrl-CS"/>
        </w:rPr>
        <w:t>. години.</w:t>
      </w:r>
    </w:p>
    <w:p w:rsidR="00765E9F" w:rsidRDefault="00765E9F" w:rsidP="00765E9F">
      <w:pPr>
        <w:ind w:firstLine="720"/>
        <w:jc w:val="both"/>
        <w:rPr>
          <w:sz w:val="26"/>
          <w:szCs w:val="26"/>
          <w:lang w:val="sr-Cyrl-CS"/>
        </w:rPr>
      </w:pP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Омладинским</w:t>
      </w:r>
      <w:r>
        <w:rPr>
          <w:sz w:val="26"/>
          <w:szCs w:val="26"/>
          <w:lang w:val="sr-Cyrl-CS"/>
        </w:rPr>
        <w:t xml:space="preserve"> </w:t>
      </w:r>
      <w:r>
        <w:rPr>
          <w:b/>
          <w:sz w:val="26"/>
          <w:szCs w:val="26"/>
          <w:lang w:val="sr-Cyrl-CS"/>
        </w:rPr>
        <w:t>фудбалским клубом Павловац</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jc w:val="both"/>
        <w:rPr>
          <w:sz w:val="26"/>
          <w:szCs w:val="26"/>
          <w:lang w:val="sr-Cyrl-CS"/>
        </w:rPr>
      </w:pP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A479F7">
        <w:rPr>
          <w:sz w:val="26"/>
          <w:szCs w:val="26"/>
          <w:lang w:val="sr-Cyrl-CS"/>
        </w:rPr>
        <w:t>02-14</w:t>
      </w:r>
      <w:r>
        <w:rPr>
          <w:sz w:val="26"/>
          <w:szCs w:val="26"/>
          <w:lang w:val="sr-Cyrl-CS"/>
        </w:rPr>
        <w:t>/202</w:t>
      </w:r>
      <w:r w:rsidR="00A479F7">
        <w:rPr>
          <w:sz w:val="26"/>
          <w:szCs w:val="26"/>
          <w:lang w:val="sr-Cyrl-CS"/>
        </w:rPr>
        <w:t>3</w:t>
      </w:r>
      <w:r>
        <w:rPr>
          <w:sz w:val="26"/>
          <w:szCs w:val="26"/>
          <w:lang w:val="sr-Cyrl-CS"/>
        </w:rPr>
        <w:t>-04  од 0</w:t>
      </w:r>
      <w:r w:rsidR="00A479F7">
        <w:rPr>
          <w:sz w:val="26"/>
          <w:szCs w:val="26"/>
          <w:lang w:val="sr-Cyrl-CS"/>
        </w:rPr>
        <w:t>1</w:t>
      </w:r>
      <w:r>
        <w:rPr>
          <w:sz w:val="26"/>
          <w:szCs w:val="26"/>
          <w:lang w:val="sr-Cyrl-CS"/>
        </w:rPr>
        <w:t>.02.202</w:t>
      </w:r>
      <w:r w:rsidR="00A479F7">
        <w:rPr>
          <w:sz w:val="26"/>
          <w:szCs w:val="26"/>
          <w:lang w:val="sr-Cyrl-CS"/>
        </w:rPr>
        <w:t>3</w:t>
      </w:r>
      <w:r>
        <w:rPr>
          <w:sz w:val="26"/>
          <w:szCs w:val="26"/>
          <w:lang w:val="sr-Cyrl-CS"/>
        </w:rPr>
        <w:t xml:space="preserve">. године, којим се предлаже да се   одобри годишњи програм  </w:t>
      </w:r>
      <w:r>
        <w:rPr>
          <w:b/>
          <w:sz w:val="26"/>
          <w:szCs w:val="26"/>
          <w:lang w:val="sr-Cyrl-CS"/>
        </w:rPr>
        <w:t>Омладинском Фудбалском  клубу  Павловац</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ind w:firstLine="720"/>
        <w:jc w:val="both"/>
        <w:rPr>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ГРАДСКО ВЕЋЕ ГРАДА ВРАЊА, </w:t>
      </w: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број: </w:t>
      </w:r>
      <w:r>
        <w:rPr>
          <w:rFonts w:ascii="Times New Roman" w:hAnsi="Times New Roman"/>
          <w:b/>
          <w:sz w:val="24"/>
          <w:szCs w:val="24"/>
          <w:lang w:val="sr-Cyrl-CS"/>
        </w:rPr>
        <w:t>06-20/</w:t>
      </w:r>
      <w:r w:rsidR="00A479F7">
        <w:rPr>
          <w:rFonts w:ascii="Times New Roman" w:hAnsi="Times New Roman"/>
          <w:b/>
          <w:sz w:val="24"/>
          <w:szCs w:val="24"/>
          <w:lang w:val="sr-Cyrl-CS"/>
        </w:rPr>
        <w:t>8</w:t>
      </w:r>
      <w:r w:rsidRPr="00576066">
        <w:rPr>
          <w:rFonts w:ascii="Times New Roman" w:hAnsi="Times New Roman"/>
          <w:b/>
          <w:sz w:val="24"/>
          <w:szCs w:val="24"/>
          <w:lang w:val="sr-Cyrl-CS"/>
        </w:rPr>
        <w:t>/202</w:t>
      </w:r>
      <w:r w:rsidR="00A479F7">
        <w:rPr>
          <w:rFonts w:ascii="Times New Roman" w:hAnsi="Times New Roman"/>
          <w:b/>
          <w:sz w:val="24"/>
          <w:szCs w:val="24"/>
        </w:rPr>
        <w:t>3</w:t>
      </w:r>
      <w:r w:rsidRPr="00576066">
        <w:rPr>
          <w:rFonts w:ascii="Times New Roman" w:hAnsi="Times New Roman"/>
          <w:b/>
          <w:sz w:val="24"/>
          <w:szCs w:val="24"/>
          <w:lang w:val="sr-Cyrl-CS"/>
        </w:rPr>
        <w:t>-04, дана:</w:t>
      </w:r>
      <w:r>
        <w:rPr>
          <w:rFonts w:ascii="Times New Roman" w:hAnsi="Times New Roman"/>
          <w:b/>
          <w:sz w:val="24"/>
          <w:szCs w:val="24"/>
          <w:lang w:val="sr-Cyrl-CS"/>
        </w:rPr>
        <w:t>0</w:t>
      </w:r>
      <w:r w:rsidR="00A479F7">
        <w:rPr>
          <w:rFonts w:ascii="Times New Roman" w:hAnsi="Times New Roman"/>
          <w:b/>
          <w:sz w:val="24"/>
          <w:szCs w:val="24"/>
          <w:lang w:val="sr-Cyrl-CS"/>
        </w:rPr>
        <w:t>3</w:t>
      </w:r>
      <w:r>
        <w:rPr>
          <w:rFonts w:ascii="Times New Roman" w:hAnsi="Times New Roman"/>
          <w:b/>
          <w:sz w:val="24"/>
          <w:szCs w:val="24"/>
          <w:lang w:val="sr-Cyrl-CS"/>
        </w:rPr>
        <w:t>.02.202</w:t>
      </w:r>
      <w:r w:rsidR="00A479F7">
        <w:rPr>
          <w:rFonts w:ascii="Times New Roman" w:hAnsi="Times New Roman"/>
          <w:b/>
          <w:sz w:val="24"/>
          <w:szCs w:val="24"/>
          <w:lang w:val="sr-Cyrl-CS"/>
        </w:rPr>
        <w:t>3</w:t>
      </w:r>
      <w:r w:rsidRPr="00576066">
        <w:rPr>
          <w:rFonts w:ascii="Times New Roman" w:hAnsi="Times New Roman"/>
          <w:b/>
          <w:sz w:val="24"/>
          <w:szCs w:val="24"/>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ind w:firstLine="720"/>
        <w:jc w:val="center"/>
        <w:rPr>
          <w:b/>
          <w:sz w:val="26"/>
          <w:szCs w:val="26"/>
        </w:rPr>
      </w:pPr>
      <w:r>
        <w:rPr>
          <w:b/>
          <w:sz w:val="26"/>
          <w:szCs w:val="26"/>
        </w:rPr>
        <w:t xml:space="preserve">                                                                                  др Слободан Миленковић</w:t>
      </w: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A479F7">
        <w:rPr>
          <w:sz w:val="26"/>
          <w:szCs w:val="26"/>
          <w:lang w:val="sr-Cyrl-CS"/>
        </w:rPr>
        <w:t xml:space="preserve">већа  бр. 29/2020) Градско веће града Врања на седници одржаној </w:t>
      </w:r>
      <w:r w:rsidR="00A479F7">
        <w:rPr>
          <w:sz w:val="26"/>
          <w:szCs w:val="26"/>
          <w:lang w:val="en-US"/>
        </w:rPr>
        <w:t>0</w:t>
      </w:r>
      <w:r w:rsidR="00A479F7">
        <w:rPr>
          <w:sz w:val="26"/>
          <w:szCs w:val="26"/>
        </w:rPr>
        <w:t>3</w:t>
      </w:r>
      <w:r w:rsidR="00A479F7">
        <w:rPr>
          <w:sz w:val="26"/>
          <w:szCs w:val="26"/>
          <w:lang w:val="en-US"/>
        </w:rPr>
        <w:t>.02.202</w:t>
      </w:r>
      <w:r w:rsidR="00A479F7">
        <w:rPr>
          <w:sz w:val="26"/>
          <w:szCs w:val="26"/>
        </w:rPr>
        <w:t>3</w:t>
      </w:r>
      <w:r>
        <w:rPr>
          <w:sz w:val="26"/>
          <w:szCs w:val="26"/>
          <w:lang w:val="sr-Cyrl-CS"/>
        </w:rPr>
        <w:t>. године</w:t>
      </w:r>
      <w:r w:rsidR="00747878">
        <w:rPr>
          <w:sz w:val="26"/>
          <w:szCs w:val="26"/>
          <w:lang w:val="sr-Cyrl-CS"/>
        </w:rPr>
        <w:t>,</w:t>
      </w:r>
      <w:r>
        <w:rPr>
          <w:sz w:val="26"/>
          <w:szCs w:val="26"/>
          <w:lang w:val="sr-Cyrl-CS"/>
        </w:rPr>
        <w:t xml:space="preserve"> донело је</w:t>
      </w:r>
      <w:r w:rsidR="00747878">
        <w:rPr>
          <w:sz w:val="26"/>
          <w:szCs w:val="26"/>
          <w:lang w:val="sr-Cyrl-CS"/>
        </w:rPr>
        <w:t>:</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A479F7">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jc w:val="both"/>
        <w:rPr>
          <w:sz w:val="26"/>
          <w:szCs w:val="26"/>
          <w:lang w:val="sr-Cyrl-CS"/>
        </w:rPr>
      </w:pPr>
      <w:r>
        <w:rPr>
          <w:sz w:val="26"/>
          <w:szCs w:val="26"/>
          <w:lang w:val="sr-Cyrl-CS"/>
        </w:rPr>
        <w:tab/>
        <w:t xml:space="preserve">1. ОДОБРАВА СЕ ПРОГРАМ И ДОДЕЉУЈУ  средства  </w:t>
      </w:r>
      <w:r>
        <w:rPr>
          <w:b/>
          <w:sz w:val="26"/>
          <w:szCs w:val="26"/>
          <w:lang w:val="sr-Cyrl-CS"/>
        </w:rPr>
        <w:t xml:space="preserve">Омладинском Фудбалском  клубу  Врање </w:t>
      </w:r>
      <w:r>
        <w:rPr>
          <w:sz w:val="26"/>
          <w:szCs w:val="26"/>
          <w:lang w:val="sr-Cyrl-CS"/>
        </w:rPr>
        <w:t xml:space="preserve"> у износу од </w:t>
      </w:r>
      <w:r>
        <w:rPr>
          <w:b/>
          <w:sz w:val="26"/>
          <w:szCs w:val="26"/>
          <w:lang w:val="sr-Cyrl-CS"/>
        </w:rPr>
        <w:t>300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202</w:t>
      </w:r>
      <w:r w:rsidR="00A479F7">
        <w:rPr>
          <w:sz w:val="26"/>
          <w:szCs w:val="26"/>
          <w:lang w:val="sr-Cyrl-CS"/>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Омладинским</w:t>
      </w:r>
      <w:r>
        <w:rPr>
          <w:sz w:val="26"/>
          <w:szCs w:val="26"/>
          <w:lang w:val="sr-Cyrl-CS"/>
        </w:rPr>
        <w:t xml:space="preserve"> </w:t>
      </w:r>
      <w:r>
        <w:rPr>
          <w:b/>
          <w:sz w:val="26"/>
          <w:szCs w:val="26"/>
          <w:lang w:val="sr-Cyrl-CS"/>
        </w:rPr>
        <w:t>фудбалским клубом Врање</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A479F7">
        <w:rPr>
          <w:sz w:val="26"/>
          <w:szCs w:val="26"/>
          <w:lang w:val="sr-Cyrl-CS"/>
        </w:rPr>
        <w:t>02-14</w:t>
      </w:r>
      <w:r>
        <w:rPr>
          <w:sz w:val="26"/>
          <w:szCs w:val="26"/>
          <w:lang w:val="sr-Cyrl-CS"/>
        </w:rPr>
        <w:t>/202</w:t>
      </w:r>
      <w:r w:rsidR="00A479F7">
        <w:rPr>
          <w:sz w:val="26"/>
          <w:szCs w:val="26"/>
          <w:lang w:val="sr-Cyrl-CS"/>
        </w:rPr>
        <w:t>3</w:t>
      </w:r>
      <w:r>
        <w:rPr>
          <w:sz w:val="26"/>
          <w:szCs w:val="26"/>
          <w:lang w:val="sr-Cyrl-CS"/>
        </w:rPr>
        <w:t>-04 од 0</w:t>
      </w:r>
      <w:r w:rsidR="00A479F7">
        <w:rPr>
          <w:sz w:val="26"/>
          <w:szCs w:val="26"/>
          <w:lang w:val="sr-Cyrl-CS"/>
        </w:rPr>
        <w:t>1</w:t>
      </w:r>
      <w:r>
        <w:rPr>
          <w:sz w:val="26"/>
          <w:szCs w:val="26"/>
          <w:lang w:val="sr-Cyrl-CS"/>
        </w:rPr>
        <w:t>.02.202</w:t>
      </w:r>
      <w:r w:rsidR="00A479F7">
        <w:rPr>
          <w:sz w:val="26"/>
          <w:szCs w:val="26"/>
          <w:lang w:val="sr-Cyrl-CS"/>
        </w:rPr>
        <w:t>3</w:t>
      </w:r>
      <w:r>
        <w:rPr>
          <w:sz w:val="26"/>
          <w:szCs w:val="26"/>
          <w:lang w:val="sr-Cyrl-CS"/>
        </w:rPr>
        <w:t xml:space="preserve">. године, којим се предлаже да се   одобри годишњи програм  </w:t>
      </w:r>
      <w:r>
        <w:rPr>
          <w:b/>
          <w:sz w:val="26"/>
          <w:szCs w:val="26"/>
          <w:lang w:val="sr-Cyrl-CS"/>
        </w:rPr>
        <w:t>Омладинском Фудбалском  клубу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pStyle w:val="BodyText"/>
        <w:ind w:firstLine="720"/>
        <w:rPr>
          <w:b/>
          <w:sz w:val="24"/>
          <w:szCs w:val="24"/>
        </w:rPr>
      </w:pPr>
      <w:r>
        <w:rPr>
          <w:szCs w:val="26"/>
        </w:rPr>
        <w:t>На основу напред наведеног, Градско веће је одлучило као у диспозиву Решења.</w:t>
      </w:r>
      <w:r w:rsidRPr="00DD03D5">
        <w:rPr>
          <w:b/>
          <w:sz w:val="24"/>
          <w:szCs w:val="24"/>
        </w:rPr>
        <w:t xml:space="preserve"> </w:t>
      </w:r>
    </w:p>
    <w:p w:rsidR="00765E9F"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Pr="00F90420" w:rsidRDefault="00765E9F" w:rsidP="00765E9F">
      <w:pPr>
        <w:pStyle w:val="BodyText"/>
        <w:ind w:firstLine="720"/>
        <w:rPr>
          <w:sz w:val="24"/>
          <w:szCs w:val="24"/>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ГРАДСКО ВЕЋЕ ГРАДА ВРАЊА, </w:t>
      </w: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број: </w:t>
      </w:r>
      <w:r>
        <w:rPr>
          <w:rFonts w:ascii="Times New Roman" w:hAnsi="Times New Roman"/>
          <w:b/>
          <w:sz w:val="24"/>
          <w:szCs w:val="24"/>
          <w:lang w:val="sr-Cyrl-CS"/>
        </w:rPr>
        <w:t>06-20/</w:t>
      </w:r>
      <w:r w:rsidR="005D6A34">
        <w:rPr>
          <w:rFonts w:ascii="Times New Roman" w:hAnsi="Times New Roman"/>
          <w:b/>
          <w:sz w:val="24"/>
          <w:szCs w:val="24"/>
          <w:lang w:val="sr-Cyrl-CS"/>
        </w:rPr>
        <w:t>9</w:t>
      </w:r>
      <w:r w:rsidRPr="00576066">
        <w:rPr>
          <w:rFonts w:ascii="Times New Roman" w:hAnsi="Times New Roman"/>
          <w:b/>
          <w:sz w:val="24"/>
          <w:szCs w:val="24"/>
          <w:lang w:val="sr-Cyrl-CS"/>
        </w:rPr>
        <w:t>/202</w:t>
      </w:r>
      <w:r w:rsidR="005D6A34">
        <w:rPr>
          <w:rFonts w:ascii="Times New Roman" w:hAnsi="Times New Roman"/>
          <w:b/>
          <w:sz w:val="24"/>
          <w:szCs w:val="24"/>
        </w:rPr>
        <w:t>3</w:t>
      </w:r>
      <w:r w:rsidRPr="00576066">
        <w:rPr>
          <w:rFonts w:ascii="Times New Roman" w:hAnsi="Times New Roman"/>
          <w:b/>
          <w:sz w:val="24"/>
          <w:szCs w:val="24"/>
          <w:lang w:val="sr-Cyrl-CS"/>
        </w:rPr>
        <w:t>-04, дана:</w:t>
      </w:r>
      <w:r>
        <w:rPr>
          <w:rFonts w:ascii="Times New Roman" w:hAnsi="Times New Roman"/>
          <w:b/>
          <w:sz w:val="24"/>
          <w:szCs w:val="24"/>
          <w:lang w:val="sr-Cyrl-CS"/>
        </w:rPr>
        <w:t>0</w:t>
      </w:r>
      <w:r w:rsidR="005D6A34">
        <w:rPr>
          <w:rFonts w:ascii="Times New Roman" w:hAnsi="Times New Roman"/>
          <w:b/>
          <w:sz w:val="24"/>
          <w:szCs w:val="24"/>
          <w:lang w:val="sr-Cyrl-CS"/>
        </w:rPr>
        <w:t>3</w:t>
      </w:r>
      <w:r>
        <w:rPr>
          <w:rFonts w:ascii="Times New Roman" w:hAnsi="Times New Roman"/>
          <w:b/>
          <w:sz w:val="24"/>
          <w:szCs w:val="24"/>
          <w:lang w:val="sr-Cyrl-CS"/>
        </w:rPr>
        <w:t>.02.202</w:t>
      </w:r>
      <w:r w:rsidR="005D6A34">
        <w:rPr>
          <w:rFonts w:ascii="Times New Roman" w:hAnsi="Times New Roman"/>
          <w:b/>
          <w:sz w:val="24"/>
          <w:szCs w:val="24"/>
          <w:lang w:val="sr-Cyrl-CS"/>
        </w:rPr>
        <w:t>3</w:t>
      </w:r>
      <w:r w:rsidRPr="00576066">
        <w:rPr>
          <w:rFonts w:ascii="Times New Roman" w:hAnsi="Times New Roman"/>
          <w:b/>
          <w:sz w:val="24"/>
          <w:szCs w:val="24"/>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ind w:firstLine="720"/>
        <w:jc w:val="center"/>
        <w:rPr>
          <w:b/>
          <w:sz w:val="26"/>
          <w:szCs w:val="26"/>
        </w:rPr>
      </w:pPr>
      <w:r>
        <w:rPr>
          <w:b/>
          <w:sz w:val="26"/>
          <w:szCs w:val="26"/>
        </w:rPr>
        <w:t xml:space="preserve">                                                                                  др Слободан Миленковић</w:t>
      </w: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5D6A34">
        <w:rPr>
          <w:sz w:val="26"/>
          <w:szCs w:val="26"/>
          <w:lang w:val="sr-Cyrl-CS"/>
        </w:rPr>
        <w:t xml:space="preserve">већа  бр. 29/2020) Градско веће града Врања на седници одржаној </w:t>
      </w:r>
      <w:r w:rsidR="005D6A34">
        <w:rPr>
          <w:sz w:val="26"/>
          <w:szCs w:val="26"/>
          <w:lang w:val="en-US"/>
        </w:rPr>
        <w:t>0</w:t>
      </w:r>
      <w:r w:rsidR="005D6A34">
        <w:rPr>
          <w:sz w:val="26"/>
          <w:szCs w:val="26"/>
        </w:rPr>
        <w:t>3</w:t>
      </w:r>
      <w:r w:rsidR="005D6A34">
        <w:rPr>
          <w:sz w:val="26"/>
          <w:szCs w:val="26"/>
          <w:lang w:val="en-US"/>
        </w:rPr>
        <w:t>.02.202</w:t>
      </w:r>
      <w:r w:rsidR="005D6A34">
        <w:rPr>
          <w:sz w:val="26"/>
          <w:szCs w:val="26"/>
        </w:rPr>
        <w:t>3</w:t>
      </w:r>
      <w:r>
        <w:rPr>
          <w:sz w:val="26"/>
          <w:szCs w:val="26"/>
          <w:lang w:val="sr-Cyrl-CS"/>
        </w:rPr>
        <w:t>. 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D6A34">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jc w:val="both"/>
        <w:rPr>
          <w:sz w:val="26"/>
          <w:szCs w:val="26"/>
          <w:lang w:val="sr-Cyrl-CS"/>
        </w:rPr>
      </w:pP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Фудбалском  клубу  Небески анђели </w:t>
      </w:r>
      <w:r>
        <w:rPr>
          <w:sz w:val="26"/>
          <w:szCs w:val="26"/>
          <w:lang w:val="sr-Cyrl-CS"/>
        </w:rPr>
        <w:t xml:space="preserve"> у износу од </w:t>
      </w:r>
      <w:r w:rsidR="005D6A34">
        <w:rPr>
          <w:b/>
          <w:sz w:val="26"/>
          <w:szCs w:val="26"/>
          <w:lang w:val="sr-Cyrl-CS"/>
        </w:rPr>
        <w:t>9</w:t>
      </w:r>
      <w:r>
        <w:rPr>
          <w:b/>
          <w:sz w:val="26"/>
          <w:szCs w:val="26"/>
          <w:lang w:val="sr-Cyrl-CS"/>
        </w:rPr>
        <w:t>50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202</w:t>
      </w:r>
      <w:r w:rsidR="005D6A34">
        <w:rPr>
          <w:sz w:val="26"/>
          <w:szCs w:val="26"/>
          <w:lang w:val="sr-Cyrl-CS"/>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Фудбалским клубом Небески анђели</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5D6A34">
        <w:rPr>
          <w:sz w:val="26"/>
          <w:szCs w:val="26"/>
          <w:lang w:val="sr-Cyrl-CS"/>
        </w:rPr>
        <w:t>2</w:t>
      </w:r>
      <w:r>
        <w:rPr>
          <w:sz w:val="26"/>
          <w:szCs w:val="26"/>
          <w:lang w:val="sr-Cyrl-CS"/>
        </w:rPr>
        <w:t>-</w:t>
      </w:r>
      <w:r w:rsidR="005D6A34">
        <w:rPr>
          <w:sz w:val="26"/>
          <w:szCs w:val="26"/>
          <w:lang w:val="sr-Cyrl-CS"/>
        </w:rPr>
        <w:t>14</w:t>
      </w:r>
      <w:r>
        <w:rPr>
          <w:sz w:val="26"/>
          <w:szCs w:val="26"/>
          <w:lang w:val="sr-Cyrl-CS"/>
        </w:rPr>
        <w:t>/202</w:t>
      </w:r>
      <w:r w:rsidR="005D6A34">
        <w:rPr>
          <w:sz w:val="26"/>
          <w:szCs w:val="26"/>
          <w:lang w:val="sr-Cyrl-CS"/>
        </w:rPr>
        <w:t>3</w:t>
      </w:r>
      <w:r>
        <w:rPr>
          <w:sz w:val="26"/>
          <w:szCs w:val="26"/>
          <w:lang w:val="sr-Cyrl-CS"/>
        </w:rPr>
        <w:t>-04 од 0</w:t>
      </w:r>
      <w:r w:rsidR="005D6A34">
        <w:rPr>
          <w:sz w:val="26"/>
          <w:szCs w:val="26"/>
          <w:lang w:val="sr-Cyrl-CS"/>
        </w:rPr>
        <w:t>1</w:t>
      </w:r>
      <w:r>
        <w:rPr>
          <w:sz w:val="26"/>
          <w:szCs w:val="26"/>
          <w:lang w:val="sr-Cyrl-CS"/>
        </w:rPr>
        <w:t>.02.202</w:t>
      </w:r>
      <w:r w:rsidR="005D6A34">
        <w:rPr>
          <w:sz w:val="26"/>
          <w:szCs w:val="26"/>
          <w:lang w:val="sr-Cyrl-CS"/>
        </w:rPr>
        <w:t>3</w:t>
      </w:r>
      <w:r>
        <w:rPr>
          <w:sz w:val="26"/>
          <w:szCs w:val="26"/>
          <w:lang w:val="sr-Cyrl-CS"/>
        </w:rPr>
        <w:t xml:space="preserve">. године, којим се предлаже да се   одобри годишњи програм  </w:t>
      </w:r>
      <w:r>
        <w:rPr>
          <w:b/>
          <w:sz w:val="26"/>
          <w:szCs w:val="26"/>
          <w:lang w:val="sr-Cyrl-CS"/>
        </w:rPr>
        <w:t>Фудбалском  клубу  Небески анђели</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Pr="00A96413"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ГРАДСКО ВЕЋЕ ГРАДА ВРАЊА, </w:t>
      </w: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број: </w:t>
      </w:r>
      <w:r>
        <w:rPr>
          <w:rFonts w:ascii="Times New Roman" w:hAnsi="Times New Roman"/>
          <w:b/>
          <w:sz w:val="24"/>
          <w:szCs w:val="24"/>
          <w:lang w:val="sr-Cyrl-CS"/>
        </w:rPr>
        <w:t>06-20/</w:t>
      </w:r>
      <w:r w:rsidR="005D6A34">
        <w:rPr>
          <w:rFonts w:ascii="Times New Roman" w:hAnsi="Times New Roman"/>
          <w:b/>
          <w:sz w:val="24"/>
          <w:szCs w:val="24"/>
          <w:lang w:val="sr-Cyrl-CS"/>
        </w:rPr>
        <w:t>10</w:t>
      </w:r>
      <w:r w:rsidRPr="00576066">
        <w:rPr>
          <w:rFonts w:ascii="Times New Roman" w:hAnsi="Times New Roman"/>
          <w:b/>
          <w:sz w:val="24"/>
          <w:szCs w:val="24"/>
          <w:lang w:val="sr-Cyrl-CS"/>
        </w:rPr>
        <w:t>/202</w:t>
      </w:r>
      <w:r w:rsidR="005D6A34">
        <w:rPr>
          <w:rFonts w:ascii="Times New Roman" w:hAnsi="Times New Roman"/>
          <w:b/>
          <w:sz w:val="24"/>
          <w:szCs w:val="24"/>
        </w:rPr>
        <w:t>3</w:t>
      </w:r>
      <w:r w:rsidRPr="00576066">
        <w:rPr>
          <w:rFonts w:ascii="Times New Roman" w:hAnsi="Times New Roman"/>
          <w:b/>
          <w:sz w:val="24"/>
          <w:szCs w:val="24"/>
          <w:lang w:val="sr-Cyrl-CS"/>
        </w:rPr>
        <w:t>-04, дана:</w:t>
      </w:r>
      <w:r>
        <w:rPr>
          <w:rFonts w:ascii="Times New Roman" w:hAnsi="Times New Roman"/>
          <w:b/>
          <w:sz w:val="24"/>
          <w:szCs w:val="24"/>
          <w:lang w:val="sr-Cyrl-CS"/>
        </w:rPr>
        <w:t>0</w:t>
      </w:r>
      <w:r w:rsidR="005D6A34">
        <w:rPr>
          <w:rFonts w:ascii="Times New Roman" w:hAnsi="Times New Roman"/>
          <w:b/>
          <w:sz w:val="24"/>
          <w:szCs w:val="24"/>
          <w:lang w:val="sr-Cyrl-CS"/>
        </w:rPr>
        <w:t>3</w:t>
      </w:r>
      <w:r>
        <w:rPr>
          <w:rFonts w:ascii="Times New Roman" w:hAnsi="Times New Roman"/>
          <w:b/>
          <w:sz w:val="24"/>
          <w:szCs w:val="24"/>
          <w:lang w:val="sr-Cyrl-CS"/>
        </w:rPr>
        <w:t>.02.202</w:t>
      </w:r>
      <w:r w:rsidR="005D6A34">
        <w:rPr>
          <w:rFonts w:ascii="Times New Roman" w:hAnsi="Times New Roman"/>
          <w:b/>
          <w:sz w:val="24"/>
          <w:szCs w:val="24"/>
          <w:lang w:val="sr-Cyrl-CS"/>
        </w:rPr>
        <w:t>3</w:t>
      </w:r>
      <w:r w:rsidRPr="00576066">
        <w:rPr>
          <w:rFonts w:ascii="Times New Roman" w:hAnsi="Times New Roman"/>
          <w:b/>
          <w:sz w:val="24"/>
          <w:szCs w:val="24"/>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Pr="005B33A7"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5D6A34">
        <w:rPr>
          <w:sz w:val="26"/>
          <w:szCs w:val="26"/>
          <w:lang w:val="sr-Cyrl-CS"/>
        </w:rPr>
        <w:t xml:space="preserve">већа  бр. 29/2020) Градско веће града Врања на седници одржаној </w:t>
      </w:r>
      <w:r w:rsidR="005D6A34">
        <w:rPr>
          <w:sz w:val="26"/>
          <w:szCs w:val="26"/>
          <w:lang w:val="en-US"/>
        </w:rPr>
        <w:t>0</w:t>
      </w:r>
      <w:r w:rsidR="005D6A34">
        <w:rPr>
          <w:sz w:val="26"/>
          <w:szCs w:val="26"/>
        </w:rPr>
        <w:t>3</w:t>
      </w:r>
      <w:r w:rsidR="005D6A34">
        <w:rPr>
          <w:sz w:val="26"/>
          <w:szCs w:val="26"/>
          <w:lang w:val="en-US"/>
        </w:rPr>
        <w:t>.02.202</w:t>
      </w:r>
      <w:r w:rsidR="005D6A34">
        <w:rPr>
          <w:sz w:val="26"/>
          <w:szCs w:val="26"/>
        </w:rPr>
        <w:t>3</w:t>
      </w:r>
      <w:r>
        <w:rPr>
          <w:sz w:val="26"/>
          <w:szCs w:val="26"/>
          <w:lang w:val="sr-Cyrl-CS"/>
        </w:rPr>
        <w:t>. 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D6A34">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sidRPr="006B416A">
        <w:rPr>
          <w:b/>
          <w:sz w:val="26"/>
          <w:szCs w:val="26"/>
          <w:lang w:val="sr-Cyrl-CS"/>
        </w:rPr>
        <w:t>Ф</w:t>
      </w:r>
      <w:r>
        <w:rPr>
          <w:b/>
          <w:sz w:val="26"/>
          <w:szCs w:val="26"/>
          <w:lang w:val="sr-Cyrl-CS"/>
        </w:rPr>
        <w:t xml:space="preserve">удбалском савезу  </w:t>
      </w:r>
      <w:r w:rsidR="00BB41D0">
        <w:rPr>
          <w:b/>
          <w:sz w:val="26"/>
          <w:szCs w:val="26"/>
          <w:lang w:val="sr-Cyrl-CS"/>
        </w:rPr>
        <w:t>Града Врања</w:t>
      </w:r>
      <w:r>
        <w:rPr>
          <w:b/>
          <w:sz w:val="26"/>
          <w:szCs w:val="26"/>
          <w:lang w:val="sr-Cyrl-CS"/>
        </w:rPr>
        <w:t xml:space="preserve"> </w:t>
      </w:r>
      <w:r>
        <w:rPr>
          <w:sz w:val="26"/>
          <w:szCs w:val="26"/>
          <w:lang w:val="sr-Cyrl-CS"/>
        </w:rPr>
        <w:t xml:space="preserve">у износу од </w:t>
      </w:r>
      <w:r w:rsidR="005D6A34">
        <w:rPr>
          <w:b/>
          <w:sz w:val="26"/>
          <w:szCs w:val="26"/>
        </w:rPr>
        <w:t>720</w:t>
      </w:r>
      <w:r>
        <w:rPr>
          <w:b/>
          <w:sz w:val="26"/>
          <w:szCs w:val="26"/>
        </w:rPr>
        <w:t>.000,00</w:t>
      </w:r>
      <w:r>
        <w:rPr>
          <w:b/>
          <w:sz w:val="26"/>
          <w:szCs w:val="26"/>
          <w:lang w:val="sr-Cyrl-CS"/>
        </w:rPr>
        <w:t xml:space="preserve"> динара</w:t>
      </w:r>
      <w:r>
        <w:rPr>
          <w:sz w:val="26"/>
          <w:szCs w:val="26"/>
          <w:lang w:val="sr-Cyrl-CS"/>
        </w:rPr>
        <w:t xml:space="preserve">, за реализовање Годишњег програма у </w:t>
      </w:r>
      <w:r>
        <w:rPr>
          <w:sz w:val="26"/>
          <w:szCs w:val="26"/>
        </w:rPr>
        <w:t>202</w:t>
      </w:r>
      <w:r w:rsidR="005D6A34">
        <w:rPr>
          <w:sz w:val="26"/>
          <w:szCs w:val="26"/>
        </w:rPr>
        <w:t>3</w:t>
      </w:r>
      <w:r>
        <w:rPr>
          <w:sz w:val="26"/>
          <w:szCs w:val="26"/>
          <w:lang w:val="sr-Cyrl-CS"/>
        </w:rPr>
        <w:t xml:space="preserve"> години.</w:t>
      </w:r>
    </w:p>
    <w:p w:rsidR="00765E9F" w:rsidRDefault="00765E9F" w:rsidP="00765E9F">
      <w:pPr>
        <w:ind w:firstLine="720"/>
        <w:jc w:val="both"/>
        <w:rPr>
          <w:sz w:val="26"/>
          <w:szCs w:val="26"/>
          <w:lang w:val="sr-Cyrl-CS"/>
        </w:rPr>
      </w:pPr>
      <w:r>
        <w:rPr>
          <w:sz w:val="26"/>
          <w:szCs w:val="26"/>
          <w:lang w:val="sr-Cyrl-CS"/>
        </w:rPr>
        <w:t xml:space="preserve">2. Са </w:t>
      </w:r>
      <w:r w:rsidRPr="00A96413">
        <w:rPr>
          <w:b/>
          <w:sz w:val="26"/>
          <w:szCs w:val="26"/>
          <w:lang w:val="sr-Cyrl-CS"/>
        </w:rPr>
        <w:t>Фудбалским савезом</w:t>
      </w:r>
      <w:r w:rsidR="00BB41D0">
        <w:rPr>
          <w:b/>
          <w:sz w:val="26"/>
          <w:szCs w:val="26"/>
          <w:lang w:val="sr-Cyrl-CS"/>
        </w:rPr>
        <w:t xml:space="preserve"> Града </w:t>
      </w:r>
      <w:r>
        <w:rPr>
          <w:sz w:val="26"/>
          <w:szCs w:val="26"/>
          <w:lang w:val="sr-Cyrl-CS"/>
        </w:rPr>
        <w:t xml:space="preserve"> </w:t>
      </w:r>
      <w:r>
        <w:rPr>
          <w:b/>
          <w:sz w:val="26"/>
          <w:szCs w:val="26"/>
          <w:lang w:val="sr-Cyrl-CS"/>
        </w:rPr>
        <w:t>Врањ</w:t>
      </w:r>
      <w:r w:rsidR="00BB41D0">
        <w:rPr>
          <w:b/>
          <w:sz w:val="26"/>
          <w:szCs w:val="26"/>
          <w:lang w:val="sr-Cyrl-CS"/>
        </w:rPr>
        <w:t>а</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D6A34">
        <w:rPr>
          <w:sz w:val="26"/>
          <w:szCs w:val="26"/>
          <w:lang w:val="sr-Cyrl-CS"/>
        </w:rPr>
        <w:t>02-14</w:t>
      </w:r>
      <w:r>
        <w:rPr>
          <w:sz w:val="26"/>
          <w:szCs w:val="26"/>
          <w:lang w:val="sr-Cyrl-CS"/>
        </w:rPr>
        <w:t>/202</w:t>
      </w:r>
      <w:r w:rsidR="005D6A34">
        <w:rPr>
          <w:sz w:val="26"/>
          <w:szCs w:val="26"/>
          <w:lang w:val="sr-Cyrl-CS"/>
        </w:rPr>
        <w:t>3</w:t>
      </w:r>
      <w:r>
        <w:rPr>
          <w:sz w:val="26"/>
          <w:szCs w:val="26"/>
          <w:lang w:val="sr-Cyrl-CS"/>
        </w:rPr>
        <w:t>-04 од 0</w:t>
      </w:r>
      <w:r w:rsidR="005D6A34">
        <w:rPr>
          <w:sz w:val="26"/>
          <w:szCs w:val="26"/>
          <w:lang w:val="sr-Cyrl-CS"/>
        </w:rPr>
        <w:t>1</w:t>
      </w:r>
      <w:r>
        <w:rPr>
          <w:sz w:val="26"/>
          <w:szCs w:val="26"/>
          <w:lang w:val="sr-Cyrl-CS"/>
        </w:rPr>
        <w:t>.02.202</w:t>
      </w:r>
      <w:r w:rsidR="005D6A34">
        <w:rPr>
          <w:sz w:val="26"/>
          <w:szCs w:val="26"/>
          <w:lang w:val="sr-Cyrl-CS"/>
        </w:rPr>
        <w:t>3</w:t>
      </w:r>
      <w:r>
        <w:rPr>
          <w:sz w:val="26"/>
          <w:szCs w:val="26"/>
          <w:lang w:val="sr-Cyrl-CS"/>
        </w:rPr>
        <w:t>. године, којим се предлаже да се   одобри годишњи програм</w:t>
      </w:r>
      <w:r>
        <w:rPr>
          <w:b/>
          <w:sz w:val="26"/>
          <w:szCs w:val="26"/>
          <w:lang w:val="sr-Cyrl-CS"/>
        </w:rPr>
        <w:t xml:space="preserve"> Фудбалском савезу</w:t>
      </w:r>
      <w:r w:rsidR="00BB41D0">
        <w:rPr>
          <w:b/>
          <w:sz w:val="26"/>
          <w:szCs w:val="26"/>
          <w:lang w:val="sr-Cyrl-CS"/>
        </w:rPr>
        <w:t xml:space="preserve"> Града </w:t>
      </w:r>
      <w:r>
        <w:rPr>
          <w:b/>
          <w:sz w:val="26"/>
          <w:szCs w:val="26"/>
          <w:lang w:val="sr-Cyrl-CS"/>
        </w:rPr>
        <w:t xml:space="preserve"> Врањ</w:t>
      </w:r>
      <w:r w:rsidR="00BB41D0">
        <w:rPr>
          <w:b/>
          <w:sz w:val="26"/>
          <w:szCs w:val="26"/>
          <w:lang w:val="sr-Cyrl-CS"/>
        </w:rPr>
        <w:t>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ГРАДСКО ВЕЋЕ ГРАДА ВРАЊА, </w:t>
      </w: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број: </w:t>
      </w:r>
      <w:r>
        <w:rPr>
          <w:rFonts w:ascii="Times New Roman" w:hAnsi="Times New Roman"/>
          <w:b/>
          <w:sz w:val="24"/>
          <w:szCs w:val="24"/>
          <w:lang w:val="sr-Cyrl-CS"/>
        </w:rPr>
        <w:t>06-20/</w:t>
      </w:r>
      <w:r w:rsidR="005D6A34">
        <w:rPr>
          <w:rFonts w:ascii="Times New Roman" w:hAnsi="Times New Roman"/>
          <w:b/>
          <w:sz w:val="24"/>
          <w:szCs w:val="24"/>
          <w:lang w:val="sr-Cyrl-CS"/>
        </w:rPr>
        <w:t>11</w:t>
      </w:r>
      <w:r w:rsidRPr="00576066">
        <w:rPr>
          <w:rFonts w:ascii="Times New Roman" w:hAnsi="Times New Roman"/>
          <w:b/>
          <w:sz w:val="24"/>
          <w:szCs w:val="24"/>
          <w:lang w:val="sr-Cyrl-CS"/>
        </w:rPr>
        <w:t>/202</w:t>
      </w:r>
      <w:r w:rsidR="005D6A34">
        <w:rPr>
          <w:rFonts w:ascii="Times New Roman" w:hAnsi="Times New Roman"/>
          <w:b/>
          <w:sz w:val="24"/>
          <w:szCs w:val="24"/>
        </w:rPr>
        <w:t>3</w:t>
      </w:r>
      <w:r w:rsidRPr="00576066">
        <w:rPr>
          <w:rFonts w:ascii="Times New Roman" w:hAnsi="Times New Roman"/>
          <w:b/>
          <w:sz w:val="24"/>
          <w:szCs w:val="24"/>
          <w:lang w:val="sr-Cyrl-CS"/>
        </w:rPr>
        <w:t>-04, дана:</w:t>
      </w:r>
      <w:r>
        <w:rPr>
          <w:rFonts w:ascii="Times New Roman" w:hAnsi="Times New Roman"/>
          <w:b/>
          <w:sz w:val="24"/>
          <w:szCs w:val="24"/>
          <w:lang w:val="sr-Cyrl-CS"/>
        </w:rPr>
        <w:t>0</w:t>
      </w:r>
      <w:r w:rsidR="005D6A34">
        <w:rPr>
          <w:rFonts w:ascii="Times New Roman" w:hAnsi="Times New Roman"/>
          <w:b/>
          <w:sz w:val="24"/>
          <w:szCs w:val="24"/>
          <w:lang w:val="sr-Cyrl-CS"/>
        </w:rPr>
        <w:t>3</w:t>
      </w:r>
      <w:r>
        <w:rPr>
          <w:rFonts w:ascii="Times New Roman" w:hAnsi="Times New Roman"/>
          <w:b/>
          <w:sz w:val="24"/>
          <w:szCs w:val="24"/>
          <w:lang w:val="sr-Cyrl-CS"/>
        </w:rPr>
        <w:t>.02.202</w:t>
      </w:r>
      <w:r w:rsidR="005D6A34">
        <w:rPr>
          <w:rFonts w:ascii="Times New Roman" w:hAnsi="Times New Roman"/>
          <w:b/>
          <w:sz w:val="24"/>
          <w:szCs w:val="24"/>
          <w:lang w:val="sr-Cyrl-CS"/>
        </w:rPr>
        <w:t>3</w:t>
      </w:r>
      <w:r w:rsidRPr="00576066">
        <w:rPr>
          <w:rFonts w:ascii="Times New Roman" w:hAnsi="Times New Roman"/>
          <w:b/>
          <w:sz w:val="24"/>
          <w:szCs w:val="24"/>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ind w:firstLine="720"/>
        <w:jc w:val="both"/>
        <w:rPr>
          <w:b/>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5D6A34">
        <w:rPr>
          <w:sz w:val="26"/>
          <w:szCs w:val="26"/>
          <w:lang w:val="sr-Cyrl-CS"/>
        </w:rPr>
        <w:t xml:space="preserve">већа  бр. 29/2020) Градско веће града Врања на седници одржаној </w:t>
      </w:r>
      <w:r w:rsidR="005D6A34">
        <w:rPr>
          <w:sz w:val="26"/>
          <w:szCs w:val="26"/>
          <w:lang w:val="en-US"/>
        </w:rPr>
        <w:t>0</w:t>
      </w:r>
      <w:r w:rsidR="005D6A34">
        <w:rPr>
          <w:sz w:val="26"/>
          <w:szCs w:val="26"/>
        </w:rPr>
        <w:t>3</w:t>
      </w:r>
      <w:r w:rsidR="005D6A34">
        <w:rPr>
          <w:sz w:val="26"/>
          <w:szCs w:val="26"/>
          <w:lang w:val="en-US"/>
        </w:rPr>
        <w:t>.02.202</w:t>
      </w:r>
      <w:r w:rsidR="005D6A34">
        <w:rPr>
          <w:sz w:val="26"/>
          <w:szCs w:val="26"/>
        </w:rPr>
        <w:t>3</w:t>
      </w:r>
      <w:r>
        <w:rPr>
          <w:sz w:val="26"/>
          <w:szCs w:val="26"/>
          <w:lang w:val="sr-Cyrl-CS"/>
        </w:rPr>
        <w:t>. 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D6A34">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jc w:val="both"/>
        <w:rPr>
          <w:sz w:val="26"/>
          <w:szCs w:val="26"/>
          <w:lang w:val="sr-Cyrl-CS"/>
        </w:rPr>
      </w:pP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Женском одбојкашком клубу</w:t>
      </w:r>
      <w:r w:rsidR="00BB41D0">
        <w:rPr>
          <w:b/>
          <w:sz w:val="26"/>
          <w:szCs w:val="26"/>
          <w:lang w:val="sr-Cyrl-CS"/>
        </w:rPr>
        <w:t xml:space="preserve"> „Врање“ Врање,</w:t>
      </w:r>
      <w:r>
        <w:rPr>
          <w:sz w:val="26"/>
          <w:szCs w:val="26"/>
          <w:lang w:val="sr-Cyrl-CS"/>
        </w:rPr>
        <w:t xml:space="preserve"> у износу од </w:t>
      </w:r>
      <w:r w:rsidR="005D6A34">
        <w:rPr>
          <w:b/>
          <w:sz w:val="26"/>
          <w:szCs w:val="26"/>
        </w:rPr>
        <w:t>1.500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202</w:t>
      </w:r>
      <w:r w:rsidR="005D6A34">
        <w:rPr>
          <w:sz w:val="26"/>
          <w:szCs w:val="26"/>
          <w:lang w:val="sr-Cyrl-CS"/>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Женским одбојкашким клубом</w:t>
      </w:r>
      <w:r w:rsidR="00BB41D0">
        <w:rPr>
          <w:b/>
          <w:sz w:val="26"/>
          <w:szCs w:val="26"/>
          <w:lang w:val="sr-Cyrl-CS"/>
        </w:rPr>
        <w:t xml:space="preserve"> „Врање“ Врање,</w:t>
      </w:r>
      <w:r>
        <w:rPr>
          <w:sz w:val="26"/>
          <w:szCs w:val="26"/>
          <w:lang w:val="sr-Cyrl-CS"/>
        </w:rPr>
        <w:t xml:space="preserve">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5D6A34">
        <w:rPr>
          <w:sz w:val="26"/>
          <w:szCs w:val="26"/>
          <w:lang w:val="sr-Cyrl-CS"/>
        </w:rPr>
        <w:t>2</w:t>
      </w:r>
      <w:r>
        <w:rPr>
          <w:sz w:val="26"/>
          <w:szCs w:val="26"/>
          <w:lang w:val="sr-Cyrl-CS"/>
        </w:rPr>
        <w:t>-</w:t>
      </w:r>
      <w:r w:rsidR="005D6A34">
        <w:rPr>
          <w:sz w:val="26"/>
          <w:szCs w:val="26"/>
          <w:lang w:val="sr-Cyrl-CS"/>
        </w:rPr>
        <w:t>14</w:t>
      </w:r>
      <w:r>
        <w:rPr>
          <w:sz w:val="26"/>
          <w:szCs w:val="26"/>
          <w:lang w:val="sr-Cyrl-CS"/>
        </w:rPr>
        <w:t>/202</w:t>
      </w:r>
      <w:r w:rsidR="005D6A34">
        <w:rPr>
          <w:sz w:val="26"/>
          <w:szCs w:val="26"/>
          <w:lang w:val="sr-Cyrl-CS"/>
        </w:rPr>
        <w:t>3</w:t>
      </w:r>
      <w:r>
        <w:rPr>
          <w:sz w:val="26"/>
          <w:szCs w:val="26"/>
          <w:lang w:val="sr-Cyrl-CS"/>
        </w:rPr>
        <w:t>-04 од 0</w:t>
      </w:r>
      <w:r w:rsidR="005D6A34">
        <w:rPr>
          <w:sz w:val="26"/>
          <w:szCs w:val="26"/>
          <w:lang w:val="sr-Cyrl-CS"/>
        </w:rPr>
        <w:t>1</w:t>
      </w:r>
      <w:r>
        <w:rPr>
          <w:sz w:val="26"/>
          <w:szCs w:val="26"/>
          <w:lang w:val="sr-Cyrl-CS"/>
        </w:rPr>
        <w:t>.02.202</w:t>
      </w:r>
      <w:r w:rsidR="005D6A34">
        <w:rPr>
          <w:sz w:val="26"/>
          <w:szCs w:val="26"/>
          <w:lang w:val="sr-Cyrl-CS"/>
        </w:rPr>
        <w:t>3</w:t>
      </w:r>
      <w:r>
        <w:rPr>
          <w:sz w:val="26"/>
          <w:szCs w:val="26"/>
          <w:lang w:val="sr-Cyrl-CS"/>
        </w:rPr>
        <w:t xml:space="preserve">. године, којим се предлаже да се   одобри годишњи програм  </w:t>
      </w:r>
      <w:r>
        <w:rPr>
          <w:b/>
          <w:sz w:val="26"/>
          <w:szCs w:val="26"/>
          <w:lang w:val="sr-Cyrl-CS"/>
        </w:rPr>
        <w:t>Женском одбојкашком клубу</w:t>
      </w:r>
      <w:r w:rsidR="00700545">
        <w:rPr>
          <w:b/>
          <w:sz w:val="26"/>
          <w:szCs w:val="26"/>
          <w:lang w:val="sr-Cyrl-CS"/>
        </w:rPr>
        <w:t xml:space="preserve"> „Врање“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ind w:firstLine="720"/>
        <w:jc w:val="both"/>
        <w:rPr>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ГРАДСКО ВЕЋЕ ГРАДА ВРАЊА, </w:t>
      </w: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број: </w:t>
      </w:r>
      <w:r>
        <w:rPr>
          <w:rFonts w:ascii="Times New Roman" w:hAnsi="Times New Roman"/>
          <w:b/>
          <w:sz w:val="24"/>
          <w:szCs w:val="24"/>
          <w:lang w:val="sr-Cyrl-CS"/>
        </w:rPr>
        <w:t>06-20/</w:t>
      </w:r>
      <w:r w:rsidR="005D6A34">
        <w:rPr>
          <w:rFonts w:ascii="Times New Roman" w:hAnsi="Times New Roman"/>
          <w:b/>
          <w:sz w:val="24"/>
          <w:szCs w:val="24"/>
          <w:lang w:val="sr-Cyrl-CS"/>
        </w:rPr>
        <w:t>12</w:t>
      </w:r>
      <w:r w:rsidRPr="00576066">
        <w:rPr>
          <w:rFonts w:ascii="Times New Roman" w:hAnsi="Times New Roman"/>
          <w:b/>
          <w:sz w:val="24"/>
          <w:szCs w:val="24"/>
          <w:lang w:val="sr-Cyrl-CS"/>
        </w:rPr>
        <w:t>/202</w:t>
      </w:r>
      <w:r w:rsidR="005D6A34">
        <w:rPr>
          <w:rFonts w:ascii="Times New Roman" w:hAnsi="Times New Roman"/>
          <w:b/>
          <w:sz w:val="24"/>
          <w:szCs w:val="24"/>
          <w:lang w:val="sr-Cyrl-CS"/>
        </w:rPr>
        <w:t>3</w:t>
      </w:r>
      <w:r w:rsidRPr="00576066">
        <w:rPr>
          <w:rFonts w:ascii="Times New Roman" w:hAnsi="Times New Roman"/>
          <w:b/>
          <w:sz w:val="24"/>
          <w:szCs w:val="24"/>
          <w:lang w:val="sr-Cyrl-CS"/>
        </w:rPr>
        <w:t>-04, дана:</w:t>
      </w:r>
      <w:r>
        <w:rPr>
          <w:rFonts w:ascii="Times New Roman" w:hAnsi="Times New Roman"/>
          <w:b/>
          <w:sz w:val="24"/>
          <w:szCs w:val="24"/>
          <w:lang w:val="sr-Cyrl-CS"/>
        </w:rPr>
        <w:t>0</w:t>
      </w:r>
      <w:r w:rsidR="005D6A34">
        <w:rPr>
          <w:rFonts w:ascii="Times New Roman" w:hAnsi="Times New Roman"/>
          <w:b/>
          <w:sz w:val="24"/>
          <w:szCs w:val="24"/>
          <w:lang w:val="sr-Cyrl-CS"/>
        </w:rPr>
        <w:t>3</w:t>
      </w:r>
      <w:r>
        <w:rPr>
          <w:rFonts w:ascii="Times New Roman" w:hAnsi="Times New Roman"/>
          <w:b/>
          <w:sz w:val="24"/>
          <w:szCs w:val="24"/>
          <w:lang w:val="sr-Cyrl-CS"/>
        </w:rPr>
        <w:t>.02.202</w:t>
      </w:r>
      <w:r w:rsidR="005D6A34">
        <w:rPr>
          <w:rFonts w:ascii="Times New Roman" w:hAnsi="Times New Roman"/>
          <w:b/>
          <w:sz w:val="24"/>
          <w:szCs w:val="24"/>
          <w:lang w:val="sr-Cyrl-CS"/>
        </w:rPr>
        <w:t>3</w:t>
      </w:r>
      <w:r w:rsidRPr="00576066">
        <w:rPr>
          <w:rFonts w:ascii="Times New Roman" w:hAnsi="Times New Roman"/>
          <w:b/>
          <w:sz w:val="24"/>
          <w:szCs w:val="24"/>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lastRenderedPageBreak/>
        <w:t xml:space="preserve">                                                                                                др Слободан Миленковић</w:t>
      </w:r>
    </w:p>
    <w:p w:rsidR="00765E9F" w:rsidRDefault="00765E9F" w:rsidP="00765E9F">
      <w:pPr>
        <w:jc w:val="both"/>
        <w:rPr>
          <w:b/>
          <w:sz w:val="26"/>
          <w:szCs w:val="26"/>
          <w:lang w:val="sr-Cyrl-CS"/>
        </w:rPr>
      </w:pPr>
      <w:r>
        <w:rPr>
          <w:sz w:val="26"/>
          <w:szCs w:val="26"/>
          <w:lang w:val="sr-Cyrl-CS"/>
        </w:rPr>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5D6A34">
        <w:rPr>
          <w:sz w:val="26"/>
          <w:szCs w:val="26"/>
          <w:lang w:val="sr-Cyrl-CS"/>
        </w:rPr>
        <w:t xml:space="preserve">већа  бр. 29/2020) Градско веће града Врања на седници одржаној </w:t>
      </w:r>
      <w:r w:rsidR="005D6A34">
        <w:rPr>
          <w:sz w:val="26"/>
          <w:szCs w:val="26"/>
          <w:lang w:val="en-US"/>
        </w:rPr>
        <w:t>0</w:t>
      </w:r>
      <w:r w:rsidR="005D6A34">
        <w:rPr>
          <w:sz w:val="26"/>
          <w:szCs w:val="26"/>
        </w:rPr>
        <w:t>3</w:t>
      </w:r>
      <w:r w:rsidR="005D6A34">
        <w:rPr>
          <w:sz w:val="26"/>
          <w:szCs w:val="26"/>
          <w:lang w:val="en-US"/>
        </w:rPr>
        <w:t>.02.202</w:t>
      </w:r>
      <w:r w:rsidR="005D6A34">
        <w:rPr>
          <w:sz w:val="26"/>
          <w:szCs w:val="26"/>
        </w:rPr>
        <w:t>3</w:t>
      </w:r>
      <w:r>
        <w:rPr>
          <w:sz w:val="26"/>
          <w:szCs w:val="26"/>
          <w:lang w:val="sr-Cyrl-CS"/>
        </w:rPr>
        <w:t>. 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D6A34">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 xml:space="preserve">Одбојкашком клубу Панда </w:t>
      </w:r>
      <w:r>
        <w:rPr>
          <w:sz w:val="26"/>
          <w:szCs w:val="26"/>
          <w:lang w:val="sr-Cyrl-CS"/>
        </w:rPr>
        <w:t xml:space="preserve">у износу од </w:t>
      </w:r>
      <w:r w:rsidR="005D6A34">
        <w:rPr>
          <w:b/>
          <w:sz w:val="26"/>
          <w:szCs w:val="26"/>
          <w:lang w:val="sr-Cyrl-CS"/>
        </w:rPr>
        <w:t>3</w:t>
      </w:r>
      <w:r w:rsidRPr="009D1516">
        <w:rPr>
          <w:b/>
          <w:sz w:val="26"/>
          <w:szCs w:val="26"/>
        </w:rPr>
        <w:t>.</w:t>
      </w:r>
      <w:r>
        <w:rPr>
          <w:b/>
          <w:sz w:val="26"/>
          <w:szCs w:val="26"/>
        </w:rPr>
        <w:t>600.000,00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5D6A34">
        <w:rPr>
          <w:sz w:val="26"/>
          <w:szCs w:val="26"/>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rPr>
        <w:t>Одбојкашким клубом Панда</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D6A34">
        <w:rPr>
          <w:sz w:val="26"/>
          <w:szCs w:val="26"/>
          <w:lang w:val="sr-Cyrl-CS"/>
        </w:rPr>
        <w:t>02-14</w:t>
      </w:r>
      <w:r>
        <w:rPr>
          <w:sz w:val="26"/>
          <w:szCs w:val="26"/>
          <w:lang w:val="sr-Cyrl-CS"/>
        </w:rPr>
        <w:t>/202</w:t>
      </w:r>
      <w:r w:rsidR="005D6A34">
        <w:rPr>
          <w:sz w:val="26"/>
          <w:szCs w:val="26"/>
          <w:lang w:val="sr-Cyrl-CS"/>
        </w:rPr>
        <w:t>3</w:t>
      </w:r>
      <w:r>
        <w:rPr>
          <w:sz w:val="26"/>
          <w:szCs w:val="26"/>
          <w:lang w:val="sr-Cyrl-CS"/>
        </w:rPr>
        <w:t>-04 од 0</w:t>
      </w:r>
      <w:r w:rsidR="005D6A34">
        <w:rPr>
          <w:sz w:val="26"/>
          <w:szCs w:val="26"/>
          <w:lang w:val="sr-Cyrl-CS"/>
        </w:rPr>
        <w:t>1</w:t>
      </w:r>
      <w:r>
        <w:rPr>
          <w:sz w:val="26"/>
          <w:szCs w:val="26"/>
          <w:lang w:val="sr-Cyrl-CS"/>
        </w:rPr>
        <w:t>.02.202</w:t>
      </w:r>
      <w:r w:rsidR="005D6A34">
        <w:rPr>
          <w:sz w:val="26"/>
          <w:szCs w:val="26"/>
          <w:lang w:val="sr-Cyrl-CS"/>
        </w:rPr>
        <w:t>3</w:t>
      </w:r>
      <w:r>
        <w:rPr>
          <w:sz w:val="26"/>
          <w:szCs w:val="26"/>
          <w:lang w:val="sr-Cyrl-CS"/>
        </w:rPr>
        <w:t xml:space="preserve">. године, којим се предлаже да се   одобри годишњи програм </w:t>
      </w:r>
      <w:r>
        <w:rPr>
          <w:b/>
          <w:sz w:val="26"/>
          <w:szCs w:val="26"/>
        </w:rPr>
        <w:t>Одбојкашком клубу Панда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Pr="00F14632"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ГРАДСКО ВЕЋЕ ГРАДА ВРАЊА, </w:t>
      </w: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број: </w:t>
      </w:r>
      <w:r>
        <w:rPr>
          <w:rFonts w:ascii="Times New Roman" w:hAnsi="Times New Roman"/>
          <w:b/>
          <w:sz w:val="24"/>
          <w:szCs w:val="24"/>
          <w:lang w:val="sr-Cyrl-CS"/>
        </w:rPr>
        <w:t>06-20/</w:t>
      </w:r>
      <w:r w:rsidR="005D6A34">
        <w:rPr>
          <w:rFonts w:ascii="Times New Roman" w:hAnsi="Times New Roman"/>
          <w:b/>
          <w:sz w:val="24"/>
          <w:szCs w:val="24"/>
          <w:lang w:val="sr-Cyrl-CS"/>
        </w:rPr>
        <w:t>13</w:t>
      </w:r>
      <w:r w:rsidRPr="00576066">
        <w:rPr>
          <w:rFonts w:ascii="Times New Roman" w:hAnsi="Times New Roman"/>
          <w:b/>
          <w:sz w:val="24"/>
          <w:szCs w:val="24"/>
          <w:lang w:val="sr-Cyrl-CS"/>
        </w:rPr>
        <w:t>/202</w:t>
      </w:r>
      <w:r w:rsidR="005D6A34">
        <w:rPr>
          <w:rFonts w:ascii="Times New Roman" w:hAnsi="Times New Roman"/>
          <w:b/>
          <w:sz w:val="24"/>
          <w:szCs w:val="24"/>
        </w:rPr>
        <w:t>3</w:t>
      </w:r>
      <w:r w:rsidRPr="00576066">
        <w:rPr>
          <w:rFonts w:ascii="Times New Roman" w:hAnsi="Times New Roman"/>
          <w:b/>
          <w:sz w:val="24"/>
          <w:szCs w:val="24"/>
          <w:lang w:val="sr-Cyrl-CS"/>
        </w:rPr>
        <w:t>-04, дана:</w:t>
      </w:r>
      <w:r>
        <w:rPr>
          <w:rFonts w:ascii="Times New Roman" w:hAnsi="Times New Roman"/>
          <w:b/>
          <w:sz w:val="24"/>
          <w:szCs w:val="24"/>
          <w:lang w:val="sr-Cyrl-CS"/>
        </w:rPr>
        <w:t>0</w:t>
      </w:r>
      <w:r w:rsidR="005D6A34">
        <w:rPr>
          <w:rFonts w:ascii="Times New Roman" w:hAnsi="Times New Roman"/>
          <w:b/>
          <w:sz w:val="24"/>
          <w:szCs w:val="24"/>
          <w:lang w:val="sr-Cyrl-CS"/>
        </w:rPr>
        <w:t>3</w:t>
      </w:r>
      <w:r>
        <w:rPr>
          <w:rFonts w:ascii="Times New Roman" w:hAnsi="Times New Roman"/>
          <w:b/>
          <w:sz w:val="24"/>
          <w:szCs w:val="24"/>
          <w:lang w:val="sr-Cyrl-CS"/>
        </w:rPr>
        <w:t>.02.202</w:t>
      </w:r>
      <w:r w:rsidR="005D6A34">
        <w:rPr>
          <w:rFonts w:ascii="Times New Roman" w:hAnsi="Times New Roman"/>
          <w:b/>
          <w:sz w:val="24"/>
          <w:szCs w:val="24"/>
          <w:lang w:val="sr-Cyrl-CS"/>
        </w:rPr>
        <w:t>3</w:t>
      </w:r>
      <w:r w:rsidRPr="00576066">
        <w:rPr>
          <w:rFonts w:ascii="Times New Roman" w:hAnsi="Times New Roman"/>
          <w:b/>
          <w:sz w:val="24"/>
          <w:szCs w:val="24"/>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lastRenderedPageBreak/>
        <w:t xml:space="preserve">                                                                                                др Слободан Миленковић</w:t>
      </w:r>
    </w:p>
    <w:p w:rsidR="00765E9F" w:rsidRDefault="00765E9F" w:rsidP="00765E9F">
      <w:pPr>
        <w:jc w:val="both"/>
        <w:rPr>
          <w:b/>
          <w:sz w:val="26"/>
          <w:szCs w:val="26"/>
          <w:lang w:val="sr-Cyrl-CS"/>
        </w:rPr>
      </w:pPr>
      <w:r>
        <w:rPr>
          <w:sz w:val="26"/>
          <w:szCs w:val="26"/>
          <w:lang w:val="sr-Cyrl-CS"/>
        </w:rPr>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5D6A34">
        <w:rPr>
          <w:sz w:val="26"/>
          <w:szCs w:val="26"/>
          <w:lang w:val="sr-Cyrl-CS"/>
        </w:rPr>
        <w:t xml:space="preserve">већа  бр. 29/2020) Градско веће града Врања на седници одржаној </w:t>
      </w:r>
      <w:r w:rsidR="005D6A34">
        <w:rPr>
          <w:sz w:val="26"/>
          <w:szCs w:val="26"/>
          <w:lang w:val="en-US"/>
        </w:rPr>
        <w:t>0</w:t>
      </w:r>
      <w:r w:rsidR="005D6A34">
        <w:rPr>
          <w:sz w:val="26"/>
          <w:szCs w:val="26"/>
        </w:rPr>
        <w:t>3</w:t>
      </w:r>
      <w:r w:rsidR="005D6A34">
        <w:rPr>
          <w:sz w:val="26"/>
          <w:szCs w:val="26"/>
          <w:lang w:val="en-US"/>
        </w:rPr>
        <w:t>.02.202</w:t>
      </w:r>
      <w:r w:rsidR="005D6A34">
        <w:rPr>
          <w:sz w:val="26"/>
          <w:szCs w:val="26"/>
        </w:rPr>
        <w:t>3</w:t>
      </w:r>
      <w:r>
        <w:rPr>
          <w:sz w:val="26"/>
          <w:szCs w:val="26"/>
          <w:lang w:val="sr-Cyrl-CS"/>
        </w:rPr>
        <w:t>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D6A34">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p>
    <w:p w:rsidR="00765E9F" w:rsidRDefault="00765E9F" w:rsidP="00765E9F">
      <w:pPr>
        <w:jc w:val="both"/>
        <w:rPr>
          <w:sz w:val="26"/>
          <w:szCs w:val="26"/>
          <w:lang w:val="sr-Cyrl-CS"/>
        </w:rPr>
      </w:pP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Одбојкашком клубу Врање </w:t>
      </w:r>
      <w:r>
        <w:rPr>
          <w:sz w:val="26"/>
          <w:szCs w:val="26"/>
          <w:lang w:val="sr-Cyrl-CS"/>
        </w:rPr>
        <w:t xml:space="preserve">у износу од </w:t>
      </w:r>
      <w:r w:rsidR="0057216F">
        <w:rPr>
          <w:b/>
          <w:sz w:val="26"/>
          <w:szCs w:val="26"/>
        </w:rPr>
        <w:t>3.600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5D6A34">
        <w:rPr>
          <w:sz w:val="26"/>
          <w:szCs w:val="26"/>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Одбојкашким</w:t>
      </w:r>
      <w:r>
        <w:rPr>
          <w:sz w:val="26"/>
          <w:szCs w:val="26"/>
          <w:lang w:val="sr-Cyrl-CS"/>
        </w:rPr>
        <w:t xml:space="preserve">  </w:t>
      </w:r>
      <w:r>
        <w:rPr>
          <w:b/>
          <w:sz w:val="26"/>
          <w:szCs w:val="26"/>
          <w:lang w:val="sr-Cyrl-CS"/>
        </w:rPr>
        <w:t>Клубом Врање</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w:t>
      </w:r>
      <w:r w:rsidRPr="00F14632">
        <w:rPr>
          <w:sz w:val="26"/>
          <w:szCs w:val="26"/>
          <w:lang w:val="sr-Cyrl-CS"/>
        </w:rPr>
        <w:t xml:space="preserve"> </w:t>
      </w:r>
      <w:r>
        <w:rPr>
          <w:sz w:val="26"/>
          <w:szCs w:val="26"/>
          <w:lang w:val="sr-Cyrl-CS"/>
        </w:rPr>
        <w:t xml:space="preserve">број: </w:t>
      </w:r>
      <w:r w:rsidR="0057216F">
        <w:rPr>
          <w:sz w:val="26"/>
          <w:szCs w:val="26"/>
          <w:lang w:val="sr-Cyrl-CS"/>
        </w:rPr>
        <w:t>02-14</w:t>
      </w:r>
      <w:r>
        <w:rPr>
          <w:sz w:val="26"/>
          <w:szCs w:val="26"/>
          <w:lang w:val="sr-Cyrl-CS"/>
        </w:rPr>
        <w:t>/202</w:t>
      </w:r>
      <w:r w:rsidR="0057216F">
        <w:rPr>
          <w:sz w:val="26"/>
          <w:szCs w:val="26"/>
          <w:lang w:val="sr-Cyrl-CS"/>
        </w:rPr>
        <w:t>3</w:t>
      </w:r>
      <w:r>
        <w:rPr>
          <w:sz w:val="26"/>
          <w:szCs w:val="26"/>
          <w:lang w:val="sr-Cyrl-CS"/>
        </w:rPr>
        <w:t>-04 од 0</w:t>
      </w:r>
      <w:r w:rsidR="0057216F">
        <w:rPr>
          <w:sz w:val="26"/>
          <w:szCs w:val="26"/>
          <w:lang w:val="sr-Cyrl-CS"/>
        </w:rPr>
        <w:t>1</w:t>
      </w:r>
      <w:r>
        <w:rPr>
          <w:sz w:val="26"/>
          <w:szCs w:val="26"/>
          <w:lang w:val="sr-Cyrl-CS"/>
        </w:rPr>
        <w:t>.02.202</w:t>
      </w:r>
      <w:r w:rsidR="0057216F">
        <w:rPr>
          <w:sz w:val="26"/>
          <w:szCs w:val="26"/>
          <w:lang w:val="sr-Cyrl-CS"/>
        </w:rPr>
        <w:t>3</w:t>
      </w:r>
      <w:r>
        <w:rPr>
          <w:sz w:val="26"/>
          <w:szCs w:val="26"/>
          <w:lang w:val="sr-Cyrl-CS"/>
        </w:rPr>
        <w:t xml:space="preserve">.  године,  за одобрење годишњег програма  </w:t>
      </w:r>
      <w:r>
        <w:rPr>
          <w:b/>
          <w:sz w:val="26"/>
          <w:szCs w:val="26"/>
          <w:lang w:val="sr-Cyrl-CS"/>
        </w:rPr>
        <w:t>Одбојкашком клубу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ГРАДСКО ВЕЋЕ ГРАДА ВРАЊА, </w:t>
      </w: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број: </w:t>
      </w:r>
      <w:r>
        <w:rPr>
          <w:rFonts w:ascii="Times New Roman" w:hAnsi="Times New Roman"/>
          <w:b/>
          <w:sz w:val="24"/>
          <w:szCs w:val="24"/>
          <w:lang w:val="sr-Cyrl-CS"/>
        </w:rPr>
        <w:t>06-20/</w:t>
      </w:r>
      <w:r w:rsidR="0057216F">
        <w:rPr>
          <w:rFonts w:ascii="Times New Roman" w:hAnsi="Times New Roman"/>
          <w:b/>
          <w:sz w:val="24"/>
          <w:szCs w:val="24"/>
          <w:lang w:val="sr-Cyrl-CS"/>
        </w:rPr>
        <w:t>14</w:t>
      </w:r>
      <w:r w:rsidRPr="00576066">
        <w:rPr>
          <w:rFonts w:ascii="Times New Roman" w:hAnsi="Times New Roman"/>
          <w:b/>
          <w:sz w:val="24"/>
          <w:szCs w:val="24"/>
          <w:lang w:val="sr-Cyrl-CS"/>
        </w:rPr>
        <w:t>/202</w:t>
      </w:r>
      <w:r w:rsidR="0057216F">
        <w:rPr>
          <w:rFonts w:ascii="Times New Roman" w:hAnsi="Times New Roman"/>
          <w:b/>
          <w:sz w:val="24"/>
          <w:szCs w:val="24"/>
        </w:rPr>
        <w:t>3</w:t>
      </w:r>
      <w:r w:rsidRPr="00576066">
        <w:rPr>
          <w:rFonts w:ascii="Times New Roman" w:hAnsi="Times New Roman"/>
          <w:b/>
          <w:sz w:val="24"/>
          <w:szCs w:val="24"/>
          <w:lang w:val="sr-Cyrl-CS"/>
        </w:rPr>
        <w:t>-04, дана:</w:t>
      </w:r>
      <w:r>
        <w:rPr>
          <w:rFonts w:ascii="Times New Roman" w:hAnsi="Times New Roman"/>
          <w:b/>
          <w:sz w:val="24"/>
          <w:szCs w:val="24"/>
          <w:lang w:val="sr-Cyrl-CS"/>
        </w:rPr>
        <w:t>0</w:t>
      </w:r>
      <w:r w:rsidR="0057216F">
        <w:rPr>
          <w:rFonts w:ascii="Times New Roman" w:hAnsi="Times New Roman"/>
          <w:b/>
          <w:sz w:val="24"/>
          <w:szCs w:val="24"/>
          <w:lang w:val="sr-Cyrl-CS"/>
        </w:rPr>
        <w:t>3</w:t>
      </w:r>
      <w:r>
        <w:rPr>
          <w:rFonts w:ascii="Times New Roman" w:hAnsi="Times New Roman"/>
          <w:b/>
          <w:sz w:val="24"/>
          <w:szCs w:val="24"/>
          <w:lang w:val="sr-Cyrl-CS"/>
        </w:rPr>
        <w:t>.02.202</w:t>
      </w:r>
      <w:r w:rsidR="0057216F">
        <w:rPr>
          <w:rFonts w:ascii="Times New Roman" w:hAnsi="Times New Roman"/>
          <w:b/>
          <w:sz w:val="24"/>
          <w:szCs w:val="24"/>
          <w:lang w:val="sr-Cyrl-CS"/>
        </w:rPr>
        <w:t>3</w:t>
      </w:r>
      <w:r w:rsidRPr="00576066">
        <w:rPr>
          <w:rFonts w:ascii="Times New Roman" w:hAnsi="Times New Roman"/>
          <w:b/>
          <w:sz w:val="24"/>
          <w:szCs w:val="24"/>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lastRenderedPageBreak/>
        <w:t xml:space="preserve">                                                                                                др Слободан Миленковић</w:t>
      </w:r>
    </w:p>
    <w:p w:rsidR="00765E9F" w:rsidRDefault="00765E9F" w:rsidP="00765E9F">
      <w:pPr>
        <w:jc w:val="both"/>
        <w:rPr>
          <w:b/>
          <w:sz w:val="26"/>
          <w:szCs w:val="26"/>
          <w:lang w:val="sr-Cyrl-CS"/>
        </w:rPr>
      </w:pPr>
      <w:r>
        <w:rPr>
          <w:sz w:val="26"/>
          <w:szCs w:val="26"/>
          <w:lang w:val="sr-Cyrl-CS"/>
        </w:rPr>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57216F">
        <w:rPr>
          <w:sz w:val="26"/>
          <w:szCs w:val="26"/>
          <w:lang w:val="sr-Cyrl-CS"/>
        </w:rPr>
        <w:t xml:space="preserve">већа  бр. 29/2020) Градско веће града Врања на седници одржаној </w:t>
      </w:r>
      <w:r w:rsidR="0057216F">
        <w:rPr>
          <w:sz w:val="26"/>
          <w:szCs w:val="26"/>
          <w:lang w:val="en-US"/>
        </w:rPr>
        <w:t>0</w:t>
      </w:r>
      <w:r w:rsidR="0057216F">
        <w:rPr>
          <w:sz w:val="26"/>
          <w:szCs w:val="26"/>
        </w:rPr>
        <w:t>3</w:t>
      </w:r>
      <w:r w:rsidR="0057216F">
        <w:rPr>
          <w:sz w:val="26"/>
          <w:szCs w:val="26"/>
          <w:lang w:val="en-US"/>
        </w:rPr>
        <w:t>.02.202</w:t>
      </w:r>
      <w:r w:rsidR="0057216F">
        <w:rPr>
          <w:sz w:val="26"/>
          <w:szCs w:val="26"/>
        </w:rPr>
        <w:t>3</w:t>
      </w:r>
      <w:r>
        <w:rPr>
          <w:sz w:val="26"/>
          <w:szCs w:val="26"/>
          <w:lang w:val="sr-Cyrl-CS"/>
        </w:rPr>
        <w:t>. 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7216F">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Рукометном клубу  Врање 1957</w:t>
      </w:r>
      <w:r>
        <w:rPr>
          <w:sz w:val="26"/>
          <w:szCs w:val="26"/>
          <w:lang w:val="sr-Cyrl-CS"/>
        </w:rPr>
        <w:t xml:space="preserve"> у износу од </w:t>
      </w:r>
      <w:r>
        <w:rPr>
          <w:b/>
          <w:sz w:val="26"/>
          <w:szCs w:val="26"/>
        </w:rPr>
        <w:t>1</w:t>
      </w:r>
      <w:r w:rsidR="0057216F">
        <w:rPr>
          <w:b/>
          <w:sz w:val="26"/>
          <w:szCs w:val="26"/>
        </w:rPr>
        <w:t>1</w:t>
      </w:r>
      <w:r>
        <w:rPr>
          <w:b/>
          <w:sz w:val="26"/>
          <w:szCs w:val="26"/>
        </w:rPr>
        <w:t>.500.000,00</w:t>
      </w:r>
      <w:r>
        <w:rPr>
          <w:b/>
          <w:sz w:val="26"/>
          <w:szCs w:val="26"/>
          <w:lang w:val="sr-Cyrl-CS"/>
        </w:rPr>
        <w:t xml:space="preserve"> динара</w:t>
      </w:r>
      <w:r>
        <w:rPr>
          <w:sz w:val="26"/>
          <w:szCs w:val="26"/>
          <w:lang w:val="sr-Cyrl-CS"/>
        </w:rPr>
        <w:t>, за реализовање Годишњег програма у 202</w:t>
      </w:r>
      <w:r w:rsidR="0057216F">
        <w:rPr>
          <w:sz w:val="26"/>
          <w:szCs w:val="26"/>
          <w:lang w:val="sr-Cyrl-CS"/>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Рукометним клубом  Врање 1957</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7216F">
        <w:rPr>
          <w:sz w:val="26"/>
          <w:szCs w:val="26"/>
          <w:lang w:val="sr-Cyrl-CS"/>
        </w:rPr>
        <w:t>02-14</w:t>
      </w:r>
      <w:r>
        <w:rPr>
          <w:sz w:val="26"/>
          <w:szCs w:val="26"/>
          <w:lang w:val="sr-Cyrl-CS"/>
        </w:rPr>
        <w:t>/202</w:t>
      </w:r>
      <w:r w:rsidR="0057216F">
        <w:rPr>
          <w:sz w:val="26"/>
          <w:szCs w:val="26"/>
          <w:lang w:val="sr-Cyrl-CS"/>
        </w:rPr>
        <w:t>3</w:t>
      </w:r>
      <w:r>
        <w:rPr>
          <w:sz w:val="26"/>
          <w:szCs w:val="26"/>
          <w:lang w:val="sr-Cyrl-CS"/>
        </w:rPr>
        <w:t>-04 од 0</w:t>
      </w:r>
      <w:r w:rsidR="0057216F">
        <w:rPr>
          <w:sz w:val="26"/>
          <w:szCs w:val="26"/>
          <w:lang w:val="sr-Cyrl-CS"/>
        </w:rPr>
        <w:t>1</w:t>
      </w:r>
      <w:r>
        <w:rPr>
          <w:sz w:val="26"/>
          <w:szCs w:val="26"/>
          <w:lang w:val="sr-Cyrl-CS"/>
        </w:rPr>
        <w:t>.02.202</w:t>
      </w:r>
      <w:r w:rsidR="0057216F">
        <w:rPr>
          <w:sz w:val="26"/>
          <w:szCs w:val="26"/>
          <w:lang w:val="sr-Cyrl-CS"/>
        </w:rPr>
        <w:t>3</w:t>
      </w:r>
      <w:r>
        <w:rPr>
          <w:sz w:val="26"/>
          <w:szCs w:val="26"/>
          <w:lang w:val="sr-Cyrl-CS"/>
        </w:rPr>
        <w:t xml:space="preserve">.  године, за одобрење годишњег програма </w:t>
      </w:r>
      <w:r>
        <w:rPr>
          <w:b/>
          <w:sz w:val="26"/>
          <w:szCs w:val="26"/>
          <w:lang w:val="sr-Cyrl-CS"/>
        </w:rPr>
        <w:t>Рукометном клубу  Врање 1957</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Pr="00F14632"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ГРАДСКО ВЕЋЕ ГРАДА ВРАЊА, </w:t>
      </w: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број: </w:t>
      </w:r>
      <w:r>
        <w:rPr>
          <w:rFonts w:ascii="Times New Roman" w:hAnsi="Times New Roman"/>
          <w:b/>
          <w:sz w:val="24"/>
          <w:szCs w:val="24"/>
          <w:lang w:val="sr-Cyrl-CS"/>
        </w:rPr>
        <w:t>06-20/</w:t>
      </w:r>
      <w:r w:rsidR="0057216F">
        <w:rPr>
          <w:rFonts w:ascii="Times New Roman" w:hAnsi="Times New Roman"/>
          <w:b/>
          <w:sz w:val="24"/>
          <w:szCs w:val="24"/>
          <w:lang w:val="sr-Cyrl-CS"/>
        </w:rPr>
        <w:t>14</w:t>
      </w:r>
      <w:r w:rsidRPr="00576066">
        <w:rPr>
          <w:rFonts w:ascii="Times New Roman" w:hAnsi="Times New Roman"/>
          <w:b/>
          <w:sz w:val="24"/>
          <w:szCs w:val="24"/>
          <w:lang w:val="sr-Cyrl-CS"/>
        </w:rPr>
        <w:t>/202</w:t>
      </w:r>
      <w:r w:rsidR="0057216F">
        <w:rPr>
          <w:rFonts w:ascii="Times New Roman" w:hAnsi="Times New Roman"/>
          <w:b/>
          <w:sz w:val="24"/>
          <w:szCs w:val="24"/>
        </w:rPr>
        <w:t>3</w:t>
      </w:r>
      <w:r w:rsidRPr="00576066">
        <w:rPr>
          <w:rFonts w:ascii="Times New Roman" w:hAnsi="Times New Roman"/>
          <w:b/>
          <w:sz w:val="24"/>
          <w:szCs w:val="24"/>
          <w:lang w:val="sr-Cyrl-CS"/>
        </w:rPr>
        <w:t>-04, дана:</w:t>
      </w:r>
      <w:r>
        <w:rPr>
          <w:rFonts w:ascii="Times New Roman" w:hAnsi="Times New Roman"/>
          <w:b/>
          <w:sz w:val="24"/>
          <w:szCs w:val="24"/>
          <w:lang w:val="sr-Cyrl-CS"/>
        </w:rPr>
        <w:t>0</w:t>
      </w:r>
      <w:r w:rsidR="0057216F">
        <w:rPr>
          <w:rFonts w:ascii="Times New Roman" w:hAnsi="Times New Roman"/>
          <w:b/>
          <w:sz w:val="24"/>
          <w:szCs w:val="24"/>
          <w:lang w:val="sr-Cyrl-CS"/>
        </w:rPr>
        <w:t>3</w:t>
      </w:r>
      <w:r>
        <w:rPr>
          <w:rFonts w:ascii="Times New Roman" w:hAnsi="Times New Roman"/>
          <w:b/>
          <w:sz w:val="24"/>
          <w:szCs w:val="24"/>
          <w:lang w:val="sr-Cyrl-CS"/>
        </w:rPr>
        <w:t>.02.202</w:t>
      </w:r>
      <w:r w:rsidR="0057216F">
        <w:rPr>
          <w:rFonts w:ascii="Times New Roman" w:hAnsi="Times New Roman"/>
          <w:b/>
          <w:sz w:val="24"/>
          <w:szCs w:val="24"/>
          <w:lang w:val="sr-Cyrl-CS"/>
        </w:rPr>
        <w:t>3</w:t>
      </w:r>
      <w:r w:rsidRPr="00576066">
        <w:rPr>
          <w:rFonts w:ascii="Times New Roman" w:hAnsi="Times New Roman"/>
          <w:b/>
          <w:sz w:val="24"/>
          <w:szCs w:val="24"/>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rPr>
      </w:pPr>
    </w:p>
    <w:p w:rsidR="00765E9F" w:rsidRDefault="00765E9F" w:rsidP="00765E9F">
      <w:pPr>
        <w:jc w:val="both"/>
        <w:rPr>
          <w:b/>
          <w:sz w:val="26"/>
          <w:szCs w:val="26"/>
          <w:lang w:val="sr-Cyrl-CS"/>
        </w:rPr>
      </w:pPr>
      <w:r>
        <w:rPr>
          <w:sz w:val="26"/>
          <w:szCs w:val="26"/>
          <w:lang w:val="sr-Cyrl-CS"/>
        </w:rPr>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57216F">
        <w:rPr>
          <w:sz w:val="26"/>
          <w:szCs w:val="26"/>
          <w:lang w:val="sr-Cyrl-CS"/>
        </w:rPr>
        <w:t xml:space="preserve">већа  бр. 29/2020) Градско веће града Врања на седници одржаној </w:t>
      </w:r>
      <w:r w:rsidR="0057216F">
        <w:rPr>
          <w:sz w:val="26"/>
          <w:szCs w:val="26"/>
          <w:lang w:val="en-US"/>
        </w:rPr>
        <w:t>0</w:t>
      </w:r>
      <w:r w:rsidR="0057216F">
        <w:rPr>
          <w:sz w:val="26"/>
          <w:szCs w:val="26"/>
        </w:rPr>
        <w:t>3</w:t>
      </w:r>
      <w:r w:rsidR="0057216F">
        <w:rPr>
          <w:sz w:val="26"/>
          <w:szCs w:val="26"/>
          <w:lang w:val="en-US"/>
        </w:rPr>
        <w:t>.02.202</w:t>
      </w:r>
      <w:r w:rsidR="0057216F">
        <w:rPr>
          <w:sz w:val="26"/>
          <w:szCs w:val="26"/>
        </w:rPr>
        <w:t>3</w:t>
      </w:r>
      <w:r>
        <w:rPr>
          <w:sz w:val="26"/>
          <w:szCs w:val="26"/>
          <w:lang w:val="sr-Cyrl-CS"/>
        </w:rPr>
        <w:t>. 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7216F">
        <w:rPr>
          <w:b/>
          <w:sz w:val="26"/>
          <w:szCs w:val="26"/>
          <w:lang w:val="sr-Cyrl-CS"/>
        </w:rPr>
        <w:t>3</w:t>
      </w:r>
      <w:r>
        <w:rPr>
          <w:b/>
          <w:sz w:val="26"/>
          <w:szCs w:val="26"/>
          <w:lang w:val="sr-Cyrl-CS"/>
        </w:rPr>
        <w:t>. години</w:t>
      </w:r>
    </w:p>
    <w:p w:rsidR="00765E9F" w:rsidRDefault="00765E9F" w:rsidP="00765E9F">
      <w:pPr>
        <w:jc w:val="center"/>
        <w:rPr>
          <w:b/>
          <w:sz w:val="26"/>
          <w:szCs w:val="26"/>
          <w:lang w:val="sr-Cyrl-CS"/>
        </w:rPr>
      </w:pPr>
    </w:p>
    <w:p w:rsidR="00765E9F" w:rsidRDefault="00765E9F" w:rsidP="00765E9F">
      <w:pPr>
        <w:jc w:val="both"/>
        <w:rPr>
          <w:sz w:val="26"/>
          <w:szCs w:val="26"/>
          <w:lang w:val="sr-Cyrl-CS"/>
        </w:rPr>
      </w:pPr>
      <w:r>
        <w:rPr>
          <w:sz w:val="26"/>
          <w:szCs w:val="26"/>
          <w:lang w:val="sr-Cyrl-CS"/>
        </w:rPr>
        <w:tab/>
        <w:t xml:space="preserve">1. ОДОБРАВА СЕ ПРОГРАМ И ДОДЕЉУЈУ  средства  </w:t>
      </w:r>
      <w:r>
        <w:rPr>
          <w:b/>
          <w:sz w:val="26"/>
          <w:szCs w:val="26"/>
          <w:lang w:val="sr-Cyrl-CS"/>
        </w:rPr>
        <w:t xml:space="preserve">Женском рукометном  клубу Врање </w:t>
      </w:r>
      <w:r>
        <w:rPr>
          <w:sz w:val="26"/>
          <w:szCs w:val="26"/>
          <w:lang w:val="sr-Cyrl-CS"/>
        </w:rPr>
        <w:t xml:space="preserve">у износу од </w:t>
      </w:r>
      <w:r w:rsidRPr="009D1516">
        <w:rPr>
          <w:b/>
          <w:sz w:val="26"/>
          <w:szCs w:val="26"/>
          <w:lang w:val="sr-Cyrl-CS"/>
        </w:rPr>
        <w:t>2.</w:t>
      </w:r>
      <w:r w:rsidR="0057216F">
        <w:rPr>
          <w:b/>
          <w:sz w:val="26"/>
          <w:szCs w:val="26"/>
          <w:lang w:val="sr-Cyrl-CS"/>
        </w:rPr>
        <w:t>5</w:t>
      </w:r>
      <w:r w:rsidRPr="009D1516">
        <w:rPr>
          <w:b/>
          <w:sz w:val="26"/>
          <w:szCs w:val="26"/>
          <w:lang w:val="sr-Cyrl-CS"/>
        </w:rPr>
        <w:t>0</w:t>
      </w:r>
      <w:r w:rsidRPr="009D1516">
        <w:rPr>
          <w:b/>
          <w:sz w:val="26"/>
          <w:szCs w:val="26"/>
        </w:rPr>
        <w:t>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57216F">
        <w:rPr>
          <w:sz w:val="26"/>
          <w:szCs w:val="26"/>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Женским рукометним</w:t>
      </w:r>
      <w:r>
        <w:rPr>
          <w:sz w:val="26"/>
          <w:szCs w:val="26"/>
          <w:lang w:val="sr-Cyrl-CS"/>
        </w:rPr>
        <w:t xml:space="preserve">  </w:t>
      </w:r>
      <w:r>
        <w:rPr>
          <w:b/>
          <w:sz w:val="26"/>
          <w:szCs w:val="26"/>
          <w:lang w:val="sr-Cyrl-CS"/>
        </w:rPr>
        <w:t>Клубом Врање</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57216F">
        <w:rPr>
          <w:sz w:val="26"/>
          <w:szCs w:val="26"/>
          <w:lang w:val="sr-Cyrl-CS"/>
        </w:rPr>
        <w:t>2</w:t>
      </w:r>
      <w:r>
        <w:rPr>
          <w:sz w:val="26"/>
          <w:szCs w:val="26"/>
          <w:lang w:val="sr-Cyrl-CS"/>
        </w:rPr>
        <w:t>-1</w:t>
      </w:r>
      <w:r w:rsidR="0057216F">
        <w:rPr>
          <w:sz w:val="26"/>
          <w:szCs w:val="26"/>
          <w:lang w:val="sr-Cyrl-CS"/>
        </w:rPr>
        <w:t>4</w:t>
      </w:r>
      <w:r>
        <w:rPr>
          <w:sz w:val="26"/>
          <w:szCs w:val="26"/>
          <w:lang w:val="sr-Cyrl-CS"/>
        </w:rPr>
        <w:t>/202</w:t>
      </w:r>
      <w:r w:rsidR="0057216F">
        <w:rPr>
          <w:sz w:val="26"/>
          <w:szCs w:val="26"/>
          <w:lang w:val="sr-Cyrl-CS"/>
        </w:rPr>
        <w:t>3</w:t>
      </w:r>
      <w:r>
        <w:rPr>
          <w:sz w:val="26"/>
          <w:szCs w:val="26"/>
          <w:lang w:val="sr-Cyrl-CS"/>
        </w:rPr>
        <w:t>-04 од 0</w:t>
      </w:r>
      <w:r w:rsidR="0057216F">
        <w:rPr>
          <w:sz w:val="26"/>
          <w:szCs w:val="26"/>
          <w:lang w:val="sr-Cyrl-CS"/>
        </w:rPr>
        <w:t>1</w:t>
      </w:r>
      <w:r>
        <w:rPr>
          <w:sz w:val="26"/>
          <w:szCs w:val="26"/>
          <w:lang w:val="sr-Cyrl-CS"/>
        </w:rPr>
        <w:t>.02.202</w:t>
      </w:r>
      <w:r w:rsidR="0057216F">
        <w:rPr>
          <w:sz w:val="26"/>
          <w:szCs w:val="26"/>
          <w:lang w:val="sr-Cyrl-CS"/>
        </w:rPr>
        <w:t>3</w:t>
      </w:r>
      <w:r>
        <w:rPr>
          <w:sz w:val="26"/>
          <w:szCs w:val="26"/>
          <w:lang w:val="sr-Cyrl-CS"/>
        </w:rPr>
        <w:t xml:space="preserve">. године, за одобрење годишњег програма </w:t>
      </w:r>
      <w:r>
        <w:rPr>
          <w:b/>
          <w:sz w:val="26"/>
          <w:szCs w:val="26"/>
          <w:lang w:val="sr-Cyrl-CS"/>
        </w:rPr>
        <w:t>Женском рукометном клубу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Pr="000F2016"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ГРАДСКО ВЕЋЕ ГРАДА ВРАЊА, </w:t>
      </w: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број: </w:t>
      </w:r>
      <w:r>
        <w:rPr>
          <w:rFonts w:ascii="Times New Roman" w:hAnsi="Times New Roman"/>
          <w:b/>
          <w:sz w:val="24"/>
          <w:szCs w:val="24"/>
          <w:lang w:val="sr-Cyrl-CS"/>
        </w:rPr>
        <w:t>06-20/1</w:t>
      </w:r>
      <w:r w:rsidR="0057216F">
        <w:rPr>
          <w:rFonts w:ascii="Times New Roman" w:hAnsi="Times New Roman"/>
          <w:b/>
          <w:sz w:val="24"/>
          <w:szCs w:val="24"/>
          <w:lang w:val="sr-Cyrl-CS"/>
        </w:rPr>
        <w:t>5</w:t>
      </w:r>
      <w:r w:rsidRPr="00576066">
        <w:rPr>
          <w:rFonts w:ascii="Times New Roman" w:hAnsi="Times New Roman"/>
          <w:b/>
          <w:sz w:val="24"/>
          <w:szCs w:val="24"/>
          <w:lang w:val="sr-Cyrl-CS"/>
        </w:rPr>
        <w:t>/202</w:t>
      </w:r>
      <w:r w:rsidR="0057216F">
        <w:rPr>
          <w:rFonts w:ascii="Times New Roman" w:hAnsi="Times New Roman"/>
          <w:b/>
          <w:sz w:val="24"/>
          <w:szCs w:val="24"/>
        </w:rPr>
        <w:t>3</w:t>
      </w:r>
      <w:r w:rsidRPr="00576066">
        <w:rPr>
          <w:rFonts w:ascii="Times New Roman" w:hAnsi="Times New Roman"/>
          <w:b/>
          <w:sz w:val="24"/>
          <w:szCs w:val="24"/>
          <w:lang w:val="sr-Cyrl-CS"/>
        </w:rPr>
        <w:t>-04, дана:</w:t>
      </w:r>
      <w:r>
        <w:rPr>
          <w:rFonts w:ascii="Times New Roman" w:hAnsi="Times New Roman"/>
          <w:b/>
          <w:sz w:val="24"/>
          <w:szCs w:val="24"/>
          <w:lang w:val="sr-Cyrl-CS"/>
        </w:rPr>
        <w:t>0</w:t>
      </w:r>
      <w:r w:rsidR="0057216F">
        <w:rPr>
          <w:rFonts w:ascii="Times New Roman" w:hAnsi="Times New Roman"/>
          <w:b/>
          <w:sz w:val="24"/>
          <w:szCs w:val="24"/>
          <w:lang w:val="sr-Cyrl-CS"/>
        </w:rPr>
        <w:t>3</w:t>
      </w:r>
      <w:r>
        <w:rPr>
          <w:rFonts w:ascii="Times New Roman" w:hAnsi="Times New Roman"/>
          <w:b/>
          <w:sz w:val="24"/>
          <w:szCs w:val="24"/>
          <w:lang w:val="sr-Cyrl-CS"/>
        </w:rPr>
        <w:t>.02.202</w:t>
      </w:r>
      <w:r w:rsidR="0057216F">
        <w:rPr>
          <w:rFonts w:ascii="Times New Roman" w:hAnsi="Times New Roman"/>
          <w:b/>
          <w:sz w:val="24"/>
          <w:szCs w:val="24"/>
          <w:lang w:val="sr-Cyrl-CS"/>
        </w:rPr>
        <w:t>3</w:t>
      </w:r>
      <w:r w:rsidRPr="00576066">
        <w:rPr>
          <w:rFonts w:ascii="Times New Roman" w:hAnsi="Times New Roman"/>
          <w:b/>
          <w:sz w:val="24"/>
          <w:szCs w:val="24"/>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rPr>
      </w:pPr>
    </w:p>
    <w:p w:rsidR="00765E9F" w:rsidRDefault="00765E9F" w:rsidP="00765E9F">
      <w:pPr>
        <w:jc w:val="both"/>
        <w:rPr>
          <w:b/>
          <w:sz w:val="26"/>
          <w:szCs w:val="26"/>
          <w:lang w:val="sr-Cyrl-CS"/>
        </w:rPr>
      </w:pPr>
      <w:r>
        <w:rPr>
          <w:sz w:val="26"/>
          <w:szCs w:val="26"/>
          <w:lang w:val="sr-Cyrl-CS"/>
        </w:rPr>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57216F">
        <w:rPr>
          <w:sz w:val="26"/>
          <w:szCs w:val="26"/>
          <w:lang w:val="sr-Cyrl-CS"/>
        </w:rPr>
        <w:t xml:space="preserve">већа  бр. 29/2020) Градско веће града Врања на седници одржаној </w:t>
      </w:r>
      <w:r w:rsidR="0057216F">
        <w:rPr>
          <w:sz w:val="26"/>
          <w:szCs w:val="26"/>
          <w:lang w:val="en-US"/>
        </w:rPr>
        <w:t>0</w:t>
      </w:r>
      <w:r w:rsidR="0057216F">
        <w:rPr>
          <w:sz w:val="26"/>
          <w:szCs w:val="26"/>
        </w:rPr>
        <w:t>3</w:t>
      </w:r>
      <w:r w:rsidR="0057216F">
        <w:rPr>
          <w:sz w:val="26"/>
          <w:szCs w:val="26"/>
          <w:lang w:val="en-US"/>
        </w:rPr>
        <w:t>.02.202</w:t>
      </w:r>
      <w:r w:rsidR="0057216F">
        <w:rPr>
          <w:sz w:val="26"/>
          <w:szCs w:val="26"/>
        </w:rPr>
        <w:t>3</w:t>
      </w:r>
      <w:r>
        <w:rPr>
          <w:sz w:val="26"/>
          <w:szCs w:val="26"/>
          <w:lang w:val="sr-Cyrl-CS"/>
        </w:rPr>
        <w:t>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7216F">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Градском рукометном   клубу Младост </w:t>
      </w:r>
      <w:r w:rsidR="00700545">
        <w:rPr>
          <w:b/>
          <w:sz w:val="26"/>
          <w:szCs w:val="26"/>
          <w:lang w:val="sr-Cyrl-CS"/>
        </w:rPr>
        <w:t>Врање,</w:t>
      </w:r>
      <w:r>
        <w:rPr>
          <w:b/>
          <w:sz w:val="26"/>
          <w:szCs w:val="26"/>
          <w:lang w:val="sr-Cyrl-CS"/>
        </w:rPr>
        <w:t xml:space="preserve"> </w:t>
      </w:r>
      <w:r>
        <w:rPr>
          <w:sz w:val="26"/>
          <w:szCs w:val="26"/>
          <w:lang w:val="sr-Cyrl-CS"/>
        </w:rPr>
        <w:t xml:space="preserve">у износу од </w:t>
      </w:r>
      <w:r w:rsidRPr="000F2016">
        <w:rPr>
          <w:b/>
          <w:sz w:val="26"/>
          <w:szCs w:val="26"/>
          <w:lang w:val="sr-Cyrl-CS"/>
        </w:rPr>
        <w:t>2</w:t>
      </w:r>
      <w:r w:rsidRPr="000F2016">
        <w:rPr>
          <w:b/>
          <w:sz w:val="26"/>
          <w:szCs w:val="26"/>
        </w:rPr>
        <w:t>.</w:t>
      </w:r>
      <w:r w:rsidR="0057216F">
        <w:rPr>
          <w:b/>
          <w:sz w:val="26"/>
          <w:szCs w:val="26"/>
        </w:rPr>
        <w:t>4</w:t>
      </w:r>
      <w:r>
        <w:rPr>
          <w:b/>
          <w:sz w:val="26"/>
          <w:szCs w:val="26"/>
          <w:lang w:val="sr-Cyrl-CS"/>
        </w:rPr>
        <w:t>0</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57216F">
        <w:rPr>
          <w:sz w:val="26"/>
          <w:szCs w:val="26"/>
        </w:rPr>
        <w:t>3</w:t>
      </w:r>
      <w:r>
        <w:rPr>
          <w:sz w:val="26"/>
          <w:szCs w:val="26"/>
          <w:lang w:val="sr-Cyrl-CS"/>
        </w:rPr>
        <w:t>. години.</w:t>
      </w:r>
    </w:p>
    <w:p w:rsidR="00765E9F" w:rsidRDefault="00765E9F" w:rsidP="00765E9F">
      <w:pPr>
        <w:ind w:firstLine="720"/>
        <w:jc w:val="both"/>
        <w:rPr>
          <w:sz w:val="26"/>
          <w:szCs w:val="26"/>
          <w:lang w:val="sr-Cyrl-CS"/>
        </w:rPr>
      </w:pPr>
    </w:p>
    <w:p w:rsidR="00765E9F" w:rsidRDefault="00765E9F" w:rsidP="00765E9F">
      <w:pPr>
        <w:ind w:firstLine="720"/>
        <w:jc w:val="both"/>
        <w:rPr>
          <w:b/>
          <w:sz w:val="26"/>
          <w:szCs w:val="26"/>
          <w:lang w:val="sr-Cyrl-CS"/>
        </w:rPr>
      </w:pPr>
      <w:r>
        <w:rPr>
          <w:sz w:val="26"/>
          <w:szCs w:val="26"/>
          <w:lang w:val="sr-Cyrl-CS"/>
        </w:rPr>
        <w:t xml:space="preserve">2. Са </w:t>
      </w:r>
      <w:r>
        <w:rPr>
          <w:b/>
          <w:sz w:val="26"/>
          <w:szCs w:val="26"/>
          <w:lang w:val="sr-Cyrl-CS"/>
        </w:rPr>
        <w:t>Градским рукометним</w:t>
      </w:r>
      <w:r>
        <w:rPr>
          <w:sz w:val="26"/>
          <w:szCs w:val="26"/>
          <w:lang w:val="sr-Cyrl-CS"/>
        </w:rPr>
        <w:t xml:space="preserve"> </w:t>
      </w:r>
      <w:r>
        <w:rPr>
          <w:b/>
          <w:sz w:val="26"/>
          <w:szCs w:val="26"/>
          <w:lang w:val="sr-Cyrl-CS"/>
        </w:rPr>
        <w:t>Клубом Младост</w:t>
      </w:r>
      <w:r w:rsidR="00700545" w:rsidRPr="00700545">
        <w:rPr>
          <w:b/>
          <w:sz w:val="26"/>
          <w:szCs w:val="26"/>
          <w:lang w:val="sr-Cyrl-CS"/>
        </w:rPr>
        <w:t xml:space="preserve"> </w:t>
      </w:r>
      <w:r w:rsidR="00700545">
        <w:rPr>
          <w:b/>
          <w:sz w:val="26"/>
          <w:szCs w:val="26"/>
          <w:lang w:val="sr-Cyrl-CS"/>
        </w:rPr>
        <w:t>Врање,</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jc w:val="both"/>
        <w:rPr>
          <w:sz w:val="26"/>
          <w:szCs w:val="26"/>
          <w:lang w:val="sr-Cyrl-CS"/>
        </w:rPr>
      </w:pP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57216F">
        <w:rPr>
          <w:sz w:val="26"/>
          <w:szCs w:val="26"/>
          <w:lang w:val="sr-Cyrl-CS"/>
        </w:rPr>
        <w:t>2</w:t>
      </w:r>
      <w:r>
        <w:rPr>
          <w:sz w:val="26"/>
          <w:szCs w:val="26"/>
          <w:lang w:val="sr-Cyrl-CS"/>
        </w:rPr>
        <w:t>-1</w:t>
      </w:r>
      <w:r w:rsidR="0057216F">
        <w:rPr>
          <w:sz w:val="26"/>
          <w:szCs w:val="26"/>
          <w:lang w:val="sr-Cyrl-CS"/>
        </w:rPr>
        <w:t>4</w:t>
      </w:r>
      <w:r>
        <w:rPr>
          <w:sz w:val="26"/>
          <w:szCs w:val="26"/>
          <w:lang w:val="sr-Cyrl-CS"/>
        </w:rPr>
        <w:t>/202</w:t>
      </w:r>
      <w:r w:rsidR="0057216F">
        <w:rPr>
          <w:sz w:val="26"/>
          <w:szCs w:val="26"/>
          <w:lang w:val="sr-Cyrl-CS"/>
        </w:rPr>
        <w:t>3</w:t>
      </w:r>
      <w:r>
        <w:rPr>
          <w:sz w:val="26"/>
          <w:szCs w:val="26"/>
          <w:lang w:val="sr-Cyrl-CS"/>
        </w:rPr>
        <w:t>-04 од 0</w:t>
      </w:r>
      <w:r w:rsidR="0057216F">
        <w:rPr>
          <w:sz w:val="26"/>
          <w:szCs w:val="26"/>
          <w:lang w:val="sr-Cyrl-CS"/>
        </w:rPr>
        <w:t>1</w:t>
      </w:r>
      <w:r>
        <w:rPr>
          <w:sz w:val="26"/>
          <w:szCs w:val="26"/>
          <w:lang w:val="sr-Cyrl-CS"/>
        </w:rPr>
        <w:t>.02.202</w:t>
      </w:r>
      <w:r w:rsidR="0057216F">
        <w:rPr>
          <w:sz w:val="26"/>
          <w:szCs w:val="26"/>
          <w:lang w:val="sr-Cyrl-CS"/>
        </w:rPr>
        <w:t>3</w:t>
      </w:r>
      <w:r>
        <w:rPr>
          <w:sz w:val="26"/>
          <w:szCs w:val="26"/>
          <w:lang w:val="sr-Cyrl-CS"/>
        </w:rPr>
        <w:t>. године, за одобрење годишњег програма</w:t>
      </w:r>
      <w:r>
        <w:rPr>
          <w:b/>
          <w:sz w:val="26"/>
          <w:szCs w:val="26"/>
          <w:lang w:val="sr-Cyrl-CS"/>
        </w:rPr>
        <w:t xml:space="preserve"> Градском рукометном  клубу Младост</w:t>
      </w:r>
      <w:r w:rsidR="00700545" w:rsidRPr="00700545">
        <w:rPr>
          <w:b/>
          <w:sz w:val="26"/>
          <w:szCs w:val="26"/>
          <w:lang w:val="sr-Cyrl-CS"/>
        </w:rPr>
        <w:t xml:space="preserve"> </w:t>
      </w:r>
      <w:r w:rsidR="00700545">
        <w:rPr>
          <w:b/>
          <w:sz w:val="26"/>
          <w:szCs w:val="26"/>
          <w:lang w:val="sr-Cyrl-CS"/>
        </w:rPr>
        <w:t>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Pr="000F2016"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ГРАДСКО ВЕЋЕ ГРАДА ВРАЊА, </w:t>
      </w: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број: </w:t>
      </w:r>
      <w:r>
        <w:rPr>
          <w:rFonts w:ascii="Times New Roman" w:hAnsi="Times New Roman"/>
          <w:b/>
          <w:sz w:val="24"/>
          <w:szCs w:val="24"/>
          <w:lang w:val="sr-Cyrl-CS"/>
        </w:rPr>
        <w:t>06-20/1</w:t>
      </w:r>
      <w:r w:rsidR="0057216F">
        <w:rPr>
          <w:rFonts w:ascii="Times New Roman" w:hAnsi="Times New Roman"/>
          <w:b/>
          <w:sz w:val="24"/>
          <w:szCs w:val="24"/>
          <w:lang w:val="sr-Cyrl-CS"/>
        </w:rPr>
        <w:t>6</w:t>
      </w:r>
      <w:r w:rsidRPr="00576066">
        <w:rPr>
          <w:rFonts w:ascii="Times New Roman" w:hAnsi="Times New Roman"/>
          <w:b/>
          <w:sz w:val="24"/>
          <w:szCs w:val="24"/>
          <w:lang w:val="sr-Cyrl-CS"/>
        </w:rPr>
        <w:t>/202</w:t>
      </w:r>
      <w:r w:rsidR="0057216F">
        <w:rPr>
          <w:rFonts w:ascii="Times New Roman" w:hAnsi="Times New Roman"/>
          <w:b/>
          <w:sz w:val="24"/>
          <w:szCs w:val="24"/>
        </w:rPr>
        <w:t>3</w:t>
      </w:r>
      <w:r w:rsidRPr="00576066">
        <w:rPr>
          <w:rFonts w:ascii="Times New Roman" w:hAnsi="Times New Roman"/>
          <w:b/>
          <w:sz w:val="24"/>
          <w:szCs w:val="24"/>
          <w:lang w:val="sr-Cyrl-CS"/>
        </w:rPr>
        <w:t>-04, дана:</w:t>
      </w:r>
      <w:r>
        <w:rPr>
          <w:rFonts w:ascii="Times New Roman" w:hAnsi="Times New Roman"/>
          <w:b/>
          <w:sz w:val="24"/>
          <w:szCs w:val="24"/>
          <w:lang w:val="sr-Cyrl-CS"/>
        </w:rPr>
        <w:t>0</w:t>
      </w:r>
      <w:r w:rsidR="0057216F">
        <w:rPr>
          <w:rFonts w:ascii="Times New Roman" w:hAnsi="Times New Roman"/>
          <w:b/>
          <w:sz w:val="24"/>
          <w:szCs w:val="24"/>
          <w:lang w:val="sr-Cyrl-CS"/>
        </w:rPr>
        <w:t>3</w:t>
      </w:r>
      <w:r>
        <w:rPr>
          <w:rFonts w:ascii="Times New Roman" w:hAnsi="Times New Roman"/>
          <w:b/>
          <w:sz w:val="24"/>
          <w:szCs w:val="24"/>
          <w:lang w:val="sr-Cyrl-CS"/>
        </w:rPr>
        <w:t>.02.202</w:t>
      </w:r>
      <w:r w:rsidR="0057216F">
        <w:rPr>
          <w:rFonts w:ascii="Times New Roman" w:hAnsi="Times New Roman"/>
          <w:b/>
          <w:sz w:val="24"/>
          <w:szCs w:val="24"/>
          <w:lang w:val="sr-Cyrl-CS"/>
        </w:rPr>
        <w:t>3</w:t>
      </w:r>
      <w:r w:rsidRPr="00576066">
        <w:rPr>
          <w:rFonts w:ascii="Times New Roman" w:hAnsi="Times New Roman"/>
          <w:b/>
          <w:sz w:val="24"/>
          <w:szCs w:val="24"/>
          <w:lang w:val="sr-Cyrl-CS"/>
        </w:rPr>
        <w:t>. године</w:t>
      </w: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lastRenderedPageBreak/>
        <w:t xml:space="preserve">                                                                                                др Слободан Миленковић</w:t>
      </w:r>
    </w:p>
    <w:p w:rsidR="00765E9F" w:rsidRDefault="00765E9F" w:rsidP="00765E9F">
      <w:pPr>
        <w:jc w:val="both"/>
        <w:rPr>
          <w:b/>
          <w:sz w:val="26"/>
          <w:szCs w:val="26"/>
          <w:lang w:val="sr-Cyrl-CS"/>
        </w:rPr>
      </w:pPr>
      <w:r>
        <w:rPr>
          <w:sz w:val="26"/>
          <w:szCs w:val="26"/>
          <w:lang w:val="sr-Cyrl-CS"/>
        </w:rPr>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57216F">
        <w:rPr>
          <w:sz w:val="26"/>
          <w:szCs w:val="26"/>
          <w:lang w:val="sr-Cyrl-CS"/>
        </w:rPr>
        <w:t xml:space="preserve">већа  бр. 29/2020) Градско веће града Врања на седници одржаној </w:t>
      </w:r>
      <w:r w:rsidR="0057216F">
        <w:rPr>
          <w:sz w:val="26"/>
          <w:szCs w:val="26"/>
          <w:lang w:val="en-US"/>
        </w:rPr>
        <w:t>0</w:t>
      </w:r>
      <w:r w:rsidR="0057216F">
        <w:rPr>
          <w:sz w:val="26"/>
          <w:szCs w:val="26"/>
        </w:rPr>
        <w:t>3</w:t>
      </w:r>
      <w:r w:rsidR="0057216F">
        <w:rPr>
          <w:sz w:val="26"/>
          <w:szCs w:val="26"/>
          <w:lang w:val="en-US"/>
        </w:rPr>
        <w:t>.02.202</w:t>
      </w:r>
      <w:r w:rsidR="0057216F">
        <w:rPr>
          <w:sz w:val="26"/>
          <w:szCs w:val="26"/>
        </w:rPr>
        <w:t>3</w:t>
      </w:r>
      <w:r>
        <w:rPr>
          <w:sz w:val="26"/>
          <w:szCs w:val="26"/>
          <w:lang w:val="sr-Cyrl-CS"/>
        </w:rPr>
        <w:t>. 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7216F">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Кошаркашком  клубу Пантери </w:t>
      </w:r>
      <w:r>
        <w:rPr>
          <w:sz w:val="26"/>
          <w:szCs w:val="26"/>
          <w:lang w:val="sr-Cyrl-CS"/>
        </w:rPr>
        <w:t xml:space="preserve">у износу од </w:t>
      </w:r>
      <w:r>
        <w:rPr>
          <w:b/>
          <w:sz w:val="26"/>
          <w:szCs w:val="26"/>
        </w:rPr>
        <w:t>5.</w:t>
      </w:r>
      <w:r w:rsidR="0057216F">
        <w:rPr>
          <w:b/>
          <w:sz w:val="26"/>
          <w:szCs w:val="26"/>
        </w:rPr>
        <w:t>7</w:t>
      </w:r>
      <w:r>
        <w:rPr>
          <w:b/>
          <w:sz w:val="26"/>
          <w:szCs w:val="26"/>
        </w:rPr>
        <w:t>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57216F">
        <w:rPr>
          <w:sz w:val="26"/>
          <w:szCs w:val="26"/>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Кошаркашким</w:t>
      </w:r>
      <w:r>
        <w:rPr>
          <w:sz w:val="26"/>
          <w:szCs w:val="26"/>
          <w:lang w:val="sr-Cyrl-CS"/>
        </w:rPr>
        <w:t xml:space="preserve">  </w:t>
      </w:r>
      <w:r>
        <w:rPr>
          <w:b/>
          <w:sz w:val="26"/>
          <w:szCs w:val="26"/>
          <w:lang w:val="sr-Cyrl-CS"/>
        </w:rPr>
        <w:t>Клубом Пантери</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57216F">
        <w:rPr>
          <w:sz w:val="26"/>
          <w:szCs w:val="26"/>
          <w:lang w:val="sr-Cyrl-CS"/>
        </w:rPr>
        <w:t>2</w:t>
      </w:r>
      <w:r>
        <w:rPr>
          <w:sz w:val="26"/>
          <w:szCs w:val="26"/>
          <w:lang w:val="sr-Cyrl-CS"/>
        </w:rPr>
        <w:t>-1</w:t>
      </w:r>
      <w:r w:rsidR="0057216F">
        <w:rPr>
          <w:sz w:val="26"/>
          <w:szCs w:val="26"/>
          <w:lang w:val="sr-Cyrl-CS"/>
        </w:rPr>
        <w:t>4/2023</w:t>
      </w:r>
      <w:r>
        <w:rPr>
          <w:sz w:val="26"/>
          <w:szCs w:val="26"/>
          <w:lang w:val="sr-Cyrl-CS"/>
        </w:rPr>
        <w:t>-04 од 0</w:t>
      </w:r>
      <w:r w:rsidR="0057216F">
        <w:rPr>
          <w:sz w:val="26"/>
          <w:szCs w:val="26"/>
          <w:lang w:val="sr-Cyrl-CS"/>
        </w:rPr>
        <w:t>1</w:t>
      </w:r>
      <w:r>
        <w:rPr>
          <w:sz w:val="26"/>
          <w:szCs w:val="26"/>
          <w:lang w:val="sr-Cyrl-CS"/>
        </w:rPr>
        <w:t>.02.202</w:t>
      </w:r>
      <w:r w:rsidR="0057216F">
        <w:rPr>
          <w:sz w:val="26"/>
          <w:szCs w:val="26"/>
          <w:lang w:val="sr-Cyrl-CS"/>
        </w:rPr>
        <w:t>3</w:t>
      </w:r>
      <w:r>
        <w:rPr>
          <w:sz w:val="26"/>
          <w:szCs w:val="26"/>
          <w:lang w:val="sr-Cyrl-CS"/>
        </w:rPr>
        <w:t>. године, за одобрење годишњег програма</w:t>
      </w:r>
      <w:r>
        <w:rPr>
          <w:b/>
          <w:sz w:val="26"/>
          <w:szCs w:val="26"/>
          <w:lang w:val="sr-Cyrl-CS"/>
        </w:rPr>
        <w:t xml:space="preserve"> Кошаркашком  клубу Пантери</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ind w:firstLine="720"/>
        <w:jc w:val="both"/>
        <w:rPr>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ГРАДСКО ВЕЋЕ ГРАДА ВРАЊА, </w:t>
      </w:r>
    </w:p>
    <w:p w:rsidR="00765E9F" w:rsidRDefault="00765E9F" w:rsidP="00765E9F">
      <w:pPr>
        <w:jc w:val="center"/>
        <w:rPr>
          <w:rFonts w:eastAsia="Batang"/>
          <w:b/>
          <w:sz w:val="26"/>
          <w:szCs w:val="26"/>
        </w:rPr>
      </w:pPr>
      <w:r w:rsidRPr="00576066">
        <w:rPr>
          <w:b/>
          <w:lang w:val="sr-Cyrl-CS"/>
        </w:rPr>
        <w:t xml:space="preserve">број: </w:t>
      </w:r>
      <w:r>
        <w:rPr>
          <w:b/>
          <w:lang w:val="sr-Cyrl-CS"/>
        </w:rPr>
        <w:t>06-20/1</w:t>
      </w:r>
      <w:r w:rsidR="0057216F">
        <w:rPr>
          <w:b/>
          <w:lang w:val="sr-Cyrl-CS"/>
        </w:rPr>
        <w:t>7</w:t>
      </w:r>
      <w:r w:rsidRPr="00576066">
        <w:rPr>
          <w:b/>
          <w:lang w:val="sr-Cyrl-CS"/>
        </w:rPr>
        <w:t>/202</w:t>
      </w:r>
      <w:r w:rsidR="0057216F">
        <w:rPr>
          <w:b/>
        </w:rPr>
        <w:t>3</w:t>
      </w:r>
      <w:r w:rsidRPr="00576066">
        <w:rPr>
          <w:b/>
          <w:lang w:val="sr-Cyrl-CS"/>
        </w:rPr>
        <w:t>-04, дана:</w:t>
      </w:r>
      <w:r>
        <w:rPr>
          <w:b/>
          <w:lang w:val="sr-Cyrl-CS"/>
        </w:rPr>
        <w:t>0</w:t>
      </w:r>
      <w:r w:rsidR="0057216F">
        <w:rPr>
          <w:b/>
          <w:lang w:val="sr-Cyrl-CS"/>
        </w:rPr>
        <w:t>3</w:t>
      </w:r>
      <w:r>
        <w:rPr>
          <w:b/>
          <w:lang w:val="sr-Cyrl-CS"/>
        </w:rPr>
        <w:t>.02.202</w:t>
      </w:r>
      <w:r w:rsidR="0057216F">
        <w:rPr>
          <w:b/>
          <w:lang w:val="sr-Cyrl-CS"/>
        </w:rPr>
        <w:t>3</w:t>
      </w:r>
      <w:r w:rsidRPr="00576066">
        <w:rPr>
          <w:b/>
          <w:lang w:val="sr-Cyrl-CS"/>
        </w:rPr>
        <w:t>. године</w:t>
      </w: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rPr>
      </w:pPr>
    </w:p>
    <w:p w:rsidR="00765E9F" w:rsidRPr="00A878EF" w:rsidRDefault="00765E9F" w:rsidP="00765E9F">
      <w:pPr>
        <w:jc w:val="both"/>
        <w:rPr>
          <w:b/>
          <w:sz w:val="26"/>
          <w:szCs w:val="26"/>
        </w:rPr>
      </w:pP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57216F">
        <w:rPr>
          <w:sz w:val="26"/>
          <w:szCs w:val="26"/>
          <w:lang w:val="sr-Cyrl-CS"/>
        </w:rPr>
        <w:t xml:space="preserve">већа  бр. 29/2020) Градско веће града Врања на седници одржаној </w:t>
      </w:r>
      <w:r w:rsidR="0057216F">
        <w:rPr>
          <w:sz w:val="26"/>
          <w:szCs w:val="26"/>
          <w:lang w:val="en-US"/>
        </w:rPr>
        <w:t>0</w:t>
      </w:r>
      <w:r w:rsidR="0057216F">
        <w:rPr>
          <w:sz w:val="26"/>
          <w:szCs w:val="26"/>
        </w:rPr>
        <w:t>3</w:t>
      </w:r>
      <w:r w:rsidR="0057216F">
        <w:rPr>
          <w:sz w:val="26"/>
          <w:szCs w:val="26"/>
          <w:lang w:val="en-US"/>
        </w:rPr>
        <w:t>.02.202</w:t>
      </w:r>
      <w:r w:rsidR="0057216F">
        <w:rPr>
          <w:sz w:val="26"/>
          <w:szCs w:val="26"/>
        </w:rPr>
        <w:t>3</w:t>
      </w:r>
      <w:r>
        <w:rPr>
          <w:sz w:val="26"/>
          <w:szCs w:val="26"/>
          <w:lang w:val="sr-Cyrl-CS"/>
        </w:rPr>
        <w:t>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7216F">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Стрељачком  клубу Врање </w:t>
      </w:r>
      <w:r>
        <w:rPr>
          <w:sz w:val="26"/>
          <w:szCs w:val="26"/>
          <w:lang w:val="sr-Cyrl-CS"/>
        </w:rPr>
        <w:t xml:space="preserve">у износу од </w:t>
      </w:r>
      <w:r w:rsidR="0057216F">
        <w:rPr>
          <w:b/>
          <w:sz w:val="26"/>
          <w:szCs w:val="26"/>
        </w:rPr>
        <w:t>1.2</w:t>
      </w:r>
      <w:r>
        <w:rPr>
          <w:b/>
          <w:sz w:val="26"/>
          <w:szCs w:val="26"/>
        </w:rPr>
        <w:t>00.000,00</w:t>
      </w:r>
      <w:r>
        <w:rPr>
          <w:b/>
          <w:sz w:val="26"/>
          <w:szCs w:val="26"/>
          <w:lang w:val="sr-Cyrl-CS"/>
        </w:rPr>
        <w:t xml:space="preserve"> динара</w:t>
      </w:r>
      <w:r>
        <w:rPr>
          <w:sz w:val="26"/>
          <w:szCs w:val="26"/>
          <w:lang w:val="sr-Cyrl-CS"/>
        </w:rPr>
        <w:t xml:space="preserve">, за реализовање Годишњег програма у </w:t>
      </w:r>
      <w:r>
        <w:rPr>
          <w:sz w:val="26"/>
          <w:szCs w:val="26"/>
        </w:rPr>
        <w:t>202</w:t>
      </w:r>
      <w:r w:rsidR="0057216F">
        <w:rPr>
          <w:sz w:val="26"/>
          <w:szCs w:val="26"/>
        </w:rPr>
        <w:t>3</w:t>
      </w:r>
      <w:r>
        <w:rPr>
          <w:sz w:val="26"/>
          <w:szCs w:val="26"/>
        </w:rPr>
        <w:t>.</w:t>
      </w:r>
      <w:r>
        <w:rPr>
          <w:sz w:val="26"/>
          <w:szCs w:val="26"/>
          <w:lang w:val="sr-Cyrl-CS"/>
        </w:rPr>
        <w:t xml:space="preserve">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 xml:space="preserve">Стрељачким </w:t>
      </w:r>
      <w:r>
        <w:rPr>
          <w:sz w:val="26"/>
          <w:szCs w:val="26"/>
          <w:lang w:val="sr-Cyrl-CS"/>
        </w:rPr>
        <w:t xml:space="preserve"> </w:t>
      </w:r>
      <w:r>
        <w:rPr>
          <w:b/>
          <w:sz w:val="26"/>
          <w:szCs w:val="26"/>
          <w:lang w:val="sr-Cyrl-CS"/>
        </w:rPr>
        <w:t>Клубом Врање</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57216F">
        <w:rPr>
          <w:sz w:val="26"/>
          <w:szCs w:val="26"/>
          <w:lang w:val="sr-Cyrl-CS"/>
        </w:rPr>
        <w:t>2</w:t>
      </w:r>
      <w:r>
        <w:rPr>
          <w:sz w:val="26"/>
          <w:szCs w:val="26"/>
          <w:lang w:val="sr-Cyrl-CS"/>
        </w:rPr>
        <w:t>-1</w:t>
      </w:r>
      <w:r w:rsidR="0057216F">
        <w:rPr>
          <w:sz w:val="26"/>
          <w:szCs w:val="26"/>
          <w:lang w:val="sr-Cyrl-CS"/>
        </w:rPr>
        <w:t>4</w:t>
      </w:r>
      <w:r>
        <w:rPr>
          <w:sz w:val="26"/>
          <w:szCs w:val="26"/>
          <w:lang w:val="sr-Cyrl-CS"/>
        </w:rPr>
        <w:t>/202</w:t>
      </w:r>
      <w:r w:rsidR="0057216F">
        <w:rPr>
          <w:sz w:val="26"/>
          <w:szCs w:val="26"/>
          <w:lang w:val="sr-Cyrl-CS"/>
        </w:rPr>
        <w:t>3</w:t>
      </w:r>
      <w:r>
        <w:rPr>
          <w:sz w:val="26"/>
          <w:szCs w:val="26"/>
          <w:lang w:val="sr-Cyrl-CS"/>
        </w:rPr>
        <w:t>-04 од 0</w:t>
      </w:r>
      <w:r w:rsidR="0057216F">
        <w:rPr>
          <w:sz w:val="26"/>
          <w:szCs w:val="26"/>
          <w:lang w:val="sr-Cyrl-CS"/>
        </w:rPr>
        <w:t>1</w:t>
      </w:r>
      <w:r>
        <w:rPr>
          <w:sz w:val="26"/>
          <w:szCs w:val="26"/>
          <w:lang w:val="sr-Cyrl-CS"/>
        </w:rPr>
        <w:t>.02.202</w:t>
      </w:r>
      <w:r w:rsidR="0057216F">
        <w:rPr>
          <w:sz w:val="26"/>
          <w:szCs w:val="26"/>
          <w:lang w:val="sr-Cyrl-CS"/>
        </w:rPr>
        <w:t>3</w:t>
      </w:r>
      <w:r>
        <w:rPr>
          <w:sz w:val="26"/>
          <w:szCs w:val="26"/>
          <w:lang w:val="sr-Cyrl-CS"/>
        </w:rPr>
        <w:t>. године, за одобрење годишњег програма</w:t>
      </w:r>
      <w:r>
        <w:rPr>
          <w:b/>
          <w:sz w:val="26"/>
          <w:szCs w:val="26"/>
          <w:lang w:val="sr-Cyrl-CS"/>
        </w:rPr>
        <w:t xml:space="preserve"> Стрељачком клубу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Pr="000F2016"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06-20/1</w:t>
      </w:r>
      <w:r w:rsidR="0057216F">
        <w:rPr>
          <w:b/>
          <w:lang w:val="sr-Cyrl-CS"/>
        </w:rPr>
        <w:t>8</w:t>
      </w:r>
      <w:r w:rsidRPr="00576066">
        <w:rPr>
          <w:b/>
          <w:lang w:val="sr-Cyrl-CS"/>
        </w:rPr>
        <w:t>/202</w:t>
      </w:r>
      <w:r w:rsidR="0057216F">
        <w:rPr>
          <w:b/>
        </w:rPr>
        <w:t>3</w:t>
      </w:r>
      <w:r w:rsidRPr="00576066">
        <w:rPr>
          <w:b/>
          <w:lang w:val="sr-Cyrl-CS"/>
        </w:rPr>
        <w:t>-04, дана:</w:t>
      </w:r>
      <w:r>
        <w:rPr>
          <w:b/>
          <w:lang w:val="sr-Cyrl-CS"/>
        </w:rPr>
        <w:t>0</w:t>
      </w:r>
      <w:r w:rsidR="0057216F">
        <w:rPr>
          <w:b/>
          <w:lang w:val="sr-Cyrl-CS"/>
        </w:rPr>
        <w:t>3</w:t>
      </w:r>
      <w:r>
        <w:rPr>
          <w:b/>
          <w:lang w:val="sr-Cyrl-CS"/>
        </w:rPr>
        <w:t>.02.202</w:t>
      </w:r>
      <w:r w:rsidR="0057216F">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rPr>
      </w:pP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57216F">
        <w:rPr>
          <w:sz w:val="26"/>
          <w:szCs w:val="26"/>
          <w:lang w:val="sr-Cyrl-CS"/>
        </w:rPr>
        <w:t xml:space="preserve">већа  бр. 29/2020) Градско веће града Врања на седници одржаној </w:t>
      </w:r>
      <w:r w:rsidR="0057216F">
        <w:rPr>
          <w:sz w:val="26"/>
          <w:szCs w:val="26"/>
          <w:lang w:val="en-US"/>
        </w:rPr>
        <w:t>0</w:t>
      </w:r>
      <w:r w:rsidR="0057216F">
        <w:rPr>
          <w:sz w:val="26"/>
          <w:szCs w:val="26"/>
        </w:rPr>
        <w:t>3</w:t>
      </w:r>
      <w:r w:rsidR="0057216F">
        <w:rPr>
          <w:sz w:val="26"/>
          <w:szCs w:val="26"/>
          <w:lang w:val="en-US"/>
        </w:rPr>
        <w:t>.02.202</w:t>
      </w:r>
      <w:r w:rsidR="0057216F">
        <w:rPr>
          <w:sz w:val="26"/>
          <w:szCs w:val="26"/>
        </w:rPr>
        <w:t>3</w:t>
      </w:r>
      <w:r>
        <w:rPr>
          <w:sz w:val="26"/>
          <w:szCs w:val="26"/>
          <w:lang w:val="sr-Cyrl-CS"/>
        </w:rPr>
        <w:t>. 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7216F">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Кик бокс   клубу</w:t>
      </w:r>
      <w:r>
        <w:rPr>
          <w:sz w:val="26"/>
          <w:szCs w:val="26"/>
          <w:lang w:val="sr-Cyrl-CS"/>
        </w:rPr>
        <w:t xml:space="preserve"> </w:t>
      </w:r>
      <w:r>
        <w:rPr>
          <w:b/>
          <w:sz w:val="26"/>
          <w:szCs w:val="26"/>
          <w:lang w:val="sr-Cyrl-CS"/>
        </w:rPr>
        <w:t xml:space="preserve">Врање </w:t>
      </w:r>
      <w:r>
        <w:rPr>
          <w:sz w:val="26"/>
          <w:szCs w:val="26"/>
          <w:lang w:val="sr-Cyrl-CS"/>
        </w:rPr>
        <w:t xml:space="preserve">у износу од </w:t>
      </w:r>
      <w:r w:rsidR="0057216F">
        <w:rPr>
          <w:b/>
          <w:sz w:val="26"/>
          <w:szCs w:val="26"/>
        </w:rPr>
        <w:t>60</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202</w:t>
      </w:r>
      <w:r w:rsidR="0057216F">
        <w:rPr>
          <w:sz w:val="26"/>
          <w:szCs w:val="26"/>
          <w:lang w:val="sr-Cyrl-CS"/>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Кик бокс   клубом Врање</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57216F">
        <w:rPr>
          <w:sz w:val="26"/>
          <w:szCs w:val="26"/>
          <w:lang w:val="sr-Cyrl-CS"/>
        </w:rPr>
        <w:t>2</w:t>
      </w:r>
      <w:r>
        <w:rPr>
          <w:sz w:val="26"/>
          <w:szCs w:val="26"/>
          <w:lang w:val="sr-Cyrl-CS"/>
        </w:rPr>
        <w:t>-1</w:t>
      </w:r>
      <w:r w:rsidR="0057216F">
        <w:rPr>
          <w:sz w:val="26"/>
          <w:szCs w:val="26"/>
          <w:lang w:val="sr-Cyrl-CS"/>
        </w:rPr>
        <w:t>4</w:t>
      </w:r>
      <w:r>
        <w:rPr>
          <w:sz w:val="26"/>
          <w:szCs w:val="26"/>
          <w:lang w:val="sr-Cyrl-CS"/>
        </w:rPr>
        <w:t>/202</w:t>
      </w:r>
      <w:r w:rsidR="0057216F">
        <w:rPr>
          <w:sz w:val="26"/>
          <w:szCs w:val="26"/>
          <w:lang w:val="sr-Cyrl-CS"/>
        </w:rPr>
        <w:t>3</w:t>
      </w:r>
      <w:r>
        <w:rPr>
          <w:sz w:val="26"/>
          <w:szCs w:val="26"/>
          <w:lang w:val="sr-Cyrl-CS"/>
        </w:rPr>
        <w:t>-04 од 0</w:t>
      </w:r>
      <w:r w:rsidR="0057216F">
        <w:rPr>
          <w:sz w:val="26"/>
          <w:szCs w:val="26"/>
          <w:lang w:val="sr-Cyrl-CS"/>
        </w:rPr>
        <w:t>1</w:t>
      </w:r>
      <w:r>
        <w:rPr>
          <w:sz w:val="26"/>
          <w:szCs w:val="26"/>
          <w:lang w:val="sr-Cyrl-CS"/>
        </w:rPr>
        <w:t>.02.202</w:t>
      </w:r>
      <w:r w:rsidR="0057216F">
        <w:rPr>
          <w:sz w:val="26"/>
          <w:szCs w:val="26"/>
          <w:lang w:val="sr-Cyrl-CS"/>
        </w:rPr>
        <w:t>3</w:t>
      </w:r>
      <w:r>
        <w:rPr>
          <w:sz w:val="26"/>
          <w:szCs w:val="26"/>
          <w:lang w:val="sr-Cyrl-CS"/>
        </w:rPr>
        <w:t xml:space="preserve">. године, којим се предлаже да се   одобри годишњи програм  </w:t>
      </w:r>
      <w:r>
        <w:rPr>
          <w:b/>
          <w:sz w:val="26"/>
          <w:szCs w:val="26"/>
          <w:lang w:val="sr-Cyrl-CS"/>
        </w:rPr>
        <w:t>Кик бокс   клубу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06-20/1</w:t>
      </w:r>
      <w:r w:rsidR="0057216F">
        <w:rPr>
          <w:b/>
          <w:lang w:val="sr-Cyrl-CS"/>
        </w:rPr>
        <w:t>9</w:t>
      </w:r>
      <w:r w:rsidRPr="00576066">
        <w:rPr>
          <w:b/>
          <w:lang w:val="sr-Cyrl-CS"/>
        </w:rPr>
        <w:t>/202</w:t>
      </w:r>
      <w:r w:rsidR="0057216F">
        <w:rPr>
          <w:b/>
        </w:rPr>
        <w:t>3</w:t>
      </w:r>
      <w:r>
        <w:rPr>
          <w:b/>
          <w:lang w:val="en-US"/>
        </w:rPr>
        <w:t>-</w:t>
      </w:r>
      <w:r w:rsidRPr="00576066">
        <w:rPr>
          <w:b/>
          <w:lang w:val="sr-Cyrl-CS"/>
        </w:rPr>
        <w:t>04, дана:</w:t>
      </w:r>
      <w:r>
        <w:rPr>
          <w:b/>
          <w:lang w:val="sr-Cyrl-CS"/>
        </w:rPr>
        <w:t>0</w:t>
      </w:r>
      <w:r w:rsidR="0057216F">
        <w:rPr>
          <w:b/>
          <w:lang w:val="sr-Cyrl-CS"/>
        </w:rPr>
        <w:t>3</w:t>
      </w:r>
      <w:r>
        <w:rPr>
          <w:b/>
          <w:lang w:val="sr-Cyrl-CS"/>
        </w:rPr>
        <w:t>.02.202</w:t>
      </w:r>
      <w:r w:rsidR="0057216F">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rPr>
      </w:pP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57216F">
        <w:rPr>
          <w:sz w:val="26"/>
          <w:szCs w:val="26"/>
          <w:lang w:val="sr-Cyrl-CS"/>
        </w:rPr>
        <w:t xml:space="preserve">већа  бр. 29/2020) Градско веће града Врања на седници одржаној </w:t>
      </w:r>
      <w:r w:rsidR="0057216F">
        <w:rPr>
          <w:sz w:val="26"/>
          <w:szCs w:val="26"/>
          <w:lang w:val="en-US"/>
        </w:rPr>
        <w:t>0</w:t>
      </w:r>
      <w:r w:rsidR="0057216F">
        <w:rPr>
          <w:sz w:val="26"/>
          <w:szCs w:val="26"/>
        </w:rPr>
        <w:t>3</w:t>
      </w:r>
      <w:r w:rsidR="0057216F">
        <w:rPr>
          <w:sz w:val="26"/>
          <w:szCs w:val="26"/>
          <w:lang w:val="en-US"/>
        </w:rPr>
        <w:t>.02.202</w:t>
      </w:r>
      <w:r w:rsidR="0057216F">
        <w:rPr>
          <w:sz w:val="26"/>
          <w:szCs w:val="26"/>
        </w:rPr>
        <w:t>3</w:t>
      </w:r>
      <w:r>
        <w:rPr>
          <w:sz w:val="26"/>
          <w:szCs w:val="26"/>
          <w:lang w:val="sr-Cyrl-CS"/>
        </w:rPr>
        <w:t>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7216F">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Кик бокс   клубу</w:t>
      </w:r>
      <w:r>
        <w:rPr>
          <w:sz w:val="26"/>
          <w:szCs w:val="26"/>
          <w:lang w:val="sr-Cyrl-CS"/>
        </w:rPr>
        <w:t xml:space="preserve"> </w:t>
      </w:r>
      <w:r>
        <w:rPr>
          <w:b/>
          <w:sz w:val="26"/>
          <w:szCs w:val="26"/>
          <w:lang w:val="sr-Cyrl-CS"/>
        </w:rPr>
        <w:t xml:space="preserve">Јуниор  </w:t>
      </w:r>
      <w:r>
        <w:rPr>
          <w:sz w:val="26"/>
          <w:szCs w:val="26"/>
          <w:lang w:val="sr-Cyrl-CS"/>
        </w:rPr>
        <w:t xml:space="preserve">у износу од </w:t>
      </w:r>
      <w:r w:rsidR="0057216F">
        <w:rPr>
          <w:b/>
          <w:sz w:val="26"/>
          <w:szCs w:val="26"/>
        </w:rPr>
        <w:t>60</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202</w:t>
      </w:r>
      <w:r w:rsidR="0057216F">
        <w:rPr>
          <w:sz w:val="26"/>
          <w:szCs w:val="26"/>
          <w:lang w:val="sr-Cyrl-CS"/>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Кик бокс   клубом Јуниор</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57216F">
        <w:rPr>
          <w:sz w:val="26"/>
          <w:szCs w:val="26"/>
          <w:lang w:val="sr-Cyrl-CS"/>
        </w:rPr>
        <w:t>2</w:t>
      </w:r>
      <w:r>
        <w:rPr>
          <w:sz w:val="26"/>
          <w:szCs w:val="26"/>
          <w:lang w:val="sr-Cyrl-CS"/>
        </w:rPr>
        <w:t>-1</w:t>
      </w:r>
      <w:r w:rsidR="0057216F">
        <w:rPr>
          <w:sz w:val="26"/>
          <w:szCs w:val="26"/>
          <w:lang w:val="sr-Cyrl-CS"/>
        </w:rPr>
        <w:t>4</w:t>
      </w:r>
      <w:r>
        <w:rPr>
          <w:sz w:val="26"/>
          <w:szCs w:val="26"/>
          <w:lang w:val="sr-Cyrl-CS"/>
        </w:rPr>
        <w:t>/202</w:t>
      </w:r>
      <w:r w:rsidR="0057216F">
        <w:rPr>
          <w:sz w:val="26"/>
          <w:szCs w:val="26"/>
          <w:lang w:val="sr-Cyrl-CS"/>
        </w:rPr>
        <w:t>3</w:t>
      </w:r>
      <w:r>
        <w:rPr>
          <w:sz w:val="26"/>
          <w:szCs w:val="26"/>
          <w:lang w:val="sr-Cyrl-CS"/>
        </w:rPr>
        <w:t>-04 од 0</w:t>
      </w:r>
      <w:r w:rsidR="0057216F">
        <w:rPr>
          <w:sz w:val="26"/>
          <w:szCs w:val="26"/>
          <w:lang w:val="sr-Cyrl-CS"/>
        </w:rPr>
        <w:t>1</w:t>
      </w:r>
      <w:r>
        <w:rPr>
          <w:sz w:val="26"/>
          <w:szCs w:val="26"/>
          <w:lang w:val="sr-Cyrl-CS"/>
        </w:rPr>
        <w:t>.02.202</w:t>
      </w:r>
      <w:r w:rsidR="0057216F">
        <w:rPr>
          <w:sz w:val="26"/>
          <w:szCs w:val="26"/>
          <w:lang w:val="sr-Cyrl-CS"/>
        </w:rPr>
        <w:t>3</w:t>
      </w:r>
      <w:r>
        <w:rPr>
          <w:sz w:val="26"/>
          <w:szCs w:val="26"/>
          <w:lang w:val="sr-Cyrl-CS"/>
        </w:rPr>
        <w:t xml:space="preserve">. године, којим се предлаже да се  одобри годишњи програм </w:t>
      </w:r>
      <w:r>
        <w:rPr>
          <w:b/>
          <w:sz w:val="26"/>
          <w:szCs w:val="26"/>
          <w:lang w:val="sr-Cyrl-CS"/>
        </w:rPr>
        <w:t>Кик бокс клубу Јуниор</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w:t>
      </w:r>
      <w:r w:rsidR="0057216F">
        <w:rPr>
          <w:b/>
          <w:lang w:val="sr-Cyrl-CS"/>
        </w:rPr>
        <w:t>20/</w:t>
      </w:r>
      <w:r w:rsidRPr="00576066">
        <w:rPr>
          <w:b/>
          <w:lang w:val="sr-Cyrl-CS"/>
        </w:rPr>
        <w:t>202</w:t>
      </w:r>
      <w:r w:rsidR="0057216F">
        <w:rPr>
          <w:b/>
        </w:rPr>
        <w:t>3</w:t>
      </w:r>
      <w:r w:rsidRPr="00576066">
        <w:rPr>
          <w:b/>
          <w:lang w:val="sr-Cyrl-CS"/>
        </w:rPr>
        <w:t>-04, дана:</w:t>
      </w:r>
      <w:r>
        <w:rPr>
          <w:b/>
          <w:lang w:val="sr-Cyrl-CS"/>
        </w:rPr>
        <w:t>0</w:t>
      </w:r>
      <w:r w:rsidR="0057216F">
        <w:rPr>
          <w:b/>
          <w:lang w:val="sr-Cyrl-CS"/>
        </w:rPr>
        <w:t>3</w:t>
      </w:r>
      <w:r>
        <w:rPr>
          <w:b/>
          <w:lang w:val="sr-Cyrl-CS"/>
        </w:rPr>
        <w:t>.02.202</w:t>
      </w:r>
      <w:r w:rsidR="0057216F">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rPr>
      </w:pP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57216F">
        <w:rPr>
          <w:sz w:val="26"/>
          <w:szCs w:val="26"/>
          <w:lang w:val="sr-Cyrl-CS"/>
        </w:rPr>
        <w:t xml:space="preserve">већа  бр. 29/2020) Градско веће града Врања на седници одржаној </w:t>
      </w:r>
      <w:r w:rsidR="0057216F">
        <w:rPr>
          <w:sz w:val="26"/>
          <w:szCs w:val="26"/>
          <w:lang w:val="en-US"/>
        </w:rPr>
        <w:t>0</w:t>
      </w:r>
      <w:r w:rsidR="0057216F">
        <w:rPr>
          <w:sz w:val="26"/>
          <w:szCs w:val="26"/>
        </w:rPr>
        <w:t>3</w:t>
      </w:r>
      <w:r w:rsidR="0057216F">
        <w:rPr>
          <w:sz w:val="26"/>
          <w:szCs w:val="26"/>
          <w:lang w:val="en-US"/>
        </w:rPr>
        <w:t>.02.202</w:t>
      </w:r>
      <w:r w:rsidR="0057216F">
        <w:rPr>
          <w:sz w:val="26"/>
          <w:szCs w:val="26"/>
        </w:rPr>
        <w:t>3</w:t>
      </w:r>
      <w:r>
        <w:rPr>
          <w:sz w:val="26"/>
          <w:szCs w:val="26"/>
          <w:lang w:val="sr-Cyrl-CS"/>
        </w:rPr>
        <w:t>. 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7216F">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Кик бокс клубу Стронг </w:t>
      </w:r>
      <w:r>
        <w:rPr>
          <w:sz w:val="26"/>
          <w:szCs w:val="26"/>
          <w:lang w:val="sr-Cyrl-CS"/>
        </w:rPr>
        <w:t xml:space="preserve"> у износу од </w:t>
      </w:r>
      <w:r w:rsidR="0057216F">
        <w:rPr>
          <w:b/>
          <w:sz w:val="26"/>
          <w:szCs w:val="26"/>
          <w:lang w:val="sr-Cyrl-CS"/>
        </w:rPr>
        <w:t>60</w:t>
      </w:r>
      <w:r>
        <w:rPr>
          <w:b/>
          <w:sz w:val="26"/>
          <w:szCs w:val="26"/>
          <w:lang w:val="sr-Cyrl-CS"/>
        </w:rPr>
        <w:t>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2022. години.</w:t>
      </w:r>
    </w:p>
    <w:p w:rsidR="00765E9F" w:rsidRDefault="00765E9F" w:rsidP="00765E9F">
      <w:pPr>
        <w:ind w:firstLine="720"/>
        <w:jc w:val="both"/>
        <w:rPr>
          <w:sz w:val="26"/>
          <w:szCs w:val="26"/>
          <w:lang w:val="sr-Cyrl-CS"/>
        </w:rPr>
      </w:pPr>
      <w:r>
        <w:rPr>
          <w:sz w:val="26"/>
          <w:szCs w:val="26"/>
          <w:lang w:val="sr-Cyrl-CS"/>
        </w:rPr>
        <w:t xml:space="preserve">2. </w:t>
      </w:r>
      <w:r w:rsidR="0057216F">
        <w:rPr>
          <w:sz w:val="26"/>
          <w:szCs w:val="26"/>
          <w:lang w:val="sr-Cyrl-CS"/>
        </w:rPr>
        <w:t xml:space="preserve"> Са </w:t>
      </w:r>
      <w:r>
        <w:rPr>
          <w:sz w:val="26"/>
          <w:szCs w:val="26"/>
          <w:lang w:val="sr-Cyrl-CS"/>
        </w:rPr>
        <w:t>Кик бокс клубом Стронг,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57216F">
        <w:rPr>
          <w:sz w:val="26"/>
          <w:szCs w:val="26"/>
          <w:lang w:val="sr-Cyrl-CS"/>
        </w:rPr>
        <w:t>2</w:t>
      </w:r>
      <w:r>
        <w:rPr>
          <w:sz w:val="26"/>
          <w:szCs w:val="26"/>
          <w:lang w:val="sr-Cyrl-CS"/>
        </w:rPr>
        <w:t>-1</w:t>
      </w:r>
      <w:r w:rsidR="0057216F">
        <w:rPr>
          <w:sz w:val="26"/>
          <w:szCs w:val="26"/>
          <w:lang w:val="sr-Cyrl-CS"/>
        </w:rPr>
        <w:t>4</w:t>
      </w:r>
      <w:r>
        <w:rPr>
          <w:sz w:val="26"/>
          <w:szCs w:val="26"/>
          <w:lang w:val="sr-Cyrl-CS"/>
        </w:rPr>
        <w:t>/202</w:t>
      </w:r>
      <w:r w:rsidR="0057216F">
        <w:rPr>
          <w:sz w:val="26"/>
          <w:szCs w:val="26"/>
          <w:lang w:val="sr-Cyrl-CS"/>
        </w:rPr>
        <w:t>3</w:t>
      </w:r>
      <w:r>
        <w:rPr>
          <w:sz w:val="26"/>
          <w:szCs w:val="26"/>
          <w:lang w:val="sr-Cyrl-CS"/>
        </w:rPr>
        <w:t>-04 од 0</w:t>
      </w:r>
      <w:r w:rsidR="0057216F">
        <w:rPr>
          <w:sz w:val="26"/>
          <w:szCs w:val="26"/>
          <w:lang w:val="sr-Cyrl-CS"/>
        </w:rPr>
        <w:t>1</w:t>
      </w:r>
      <w:r>
        <w:rPr>
          <w:sz w:val="26"/>
          <w:szCs w:val="26"/>
          <w:lang w:val="sr-Cyrl-CS"/>
        </w:rPr>
        <w:t>.02.202</w:t>
      </w:r>
      <w:r w:rsidR="0057216F">
        <w:rPr>
          <w:sz w:val="26"/>
          <w:szCs w:val="26"/>
          <w:lang w:val="sr-Cyrl-CS"/>
        </w:rPr>
        <w:t>3</w:t>
      </w:r>
      <w:r>
        <w:rPr>
          <w:sz w:val="26"/>
          <w:szCs w:val="26"/>
          <w:lang w:val="sr-Cyrl-CS"/>
        </w:rPr>
        <w:t xml:space="preserve">.  године, којим се предлаже да се одобри годишњи програм </w:t>
      </w:r>
      <w:r>
        <w:rPr>
          <w:b/>
          <w:sz w:val="26"/>
          <w:szCs w:val="26"/>
          <w:lang w:val="sr-Cyrl-CS"/>
        </w:rPr>
        <w:t>Кик бокс клубу Стронг</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ind w:firstLine="720"/>
        <w:jc w:val="both"/>
        <w:rPr>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w:t>
      </w:r>
      <w:r w:rsidR="0057216F">
        <w:rPr>
          <w:b/>
          <w:lang w:val="sr-Cyrl-CS"/>
        </w:rPr>
        <w:t>21</w:t>
      </w:r>
      <w:r w:rsidRPr="00576066">
        <w:rPr>
          <w:b/>
          <w:lang w:val="sr-Cyrl-CS"/>
        </w:rPr>
        <w:t>/202</w:t>
      </w:r>
      <w:r w:rsidR="0057216F">
        <w:rPr>
          <w:b/>
        </w:rPr>
        <w:t>3</w:t>
      </w:r>
      <w:r w:rsidRPr="00576066">
        <w:rPr>
          <w:b/>
          <w:lang w:val="sr-Cyrl-CS"/>
        </w:rPr>
        <w:t>-04, дана:</w:t>
      </w:r>
      <w:r>
        <w:rPr>
          <w:b/>
          <w:lang w:val="sr-Cyrl-CS"/>
        </w:rPr>
        <w:t>0</w:t>
      </w:r>
      <w:r w:rsidR="0057216F">
        <w:rPr>
          <w:b/>
          <w:lang w:val="sr-Cyrl-CS"/>
        </w:rPr>
        <w:t>3</w:t>
      </w:r>
      <w:r>
        <w:rPr>
          <w:b/>
          <w:lang w:val="sr-Cyrl-CS"/>
        </w:rPr>
        <w:t>.02.202</w:t>
      </w:r>
      <w:r w:rsidR="0057216F">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rPr>
      </w:pPr>
    </w:p>
    <w:p w:rsidR="00765E9F" w:rsidRDefault="00765E9F" w:rsidP="00765E9F">
      <w:pPr>
        <w:jc w:val="both"/>
        <w:rPr>
          <w:b/>
          <w:sz w:val="26"/>
          <w:szCs w:val="26"/>
        </w:rPr>
      </w:pPr>
    </w:p>
    <w:p w:rsidR="00765E9F" w:rsidRDefault="00765E9F" w:rsidP="00765E9F">
      <w:pPr>
        <w:jc w:val="both"/>
        <w:rPr>
          <w:b/>
          <w:sz w:val="26"/>
          <w:szCs w:val="26"/>
          <w:lang w:val="sr-Cyrl-CS"/>
        </w:rPr>
      </w:pPr>
      <w:r>
        <w:rPr>
          <w:sz w:val="26"/>
          <w:szCs w:val="26"/>
          <w:lang w:val="sr-Cyrl-CS"/>
        </w:rPr>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57216F">
        <w:rPr>
          <w:sz w:val="26"/>
          <w:szCs w:val="26"/>
          <w:lang w:val="sr-Cyrl-CS"/>
        </w:rPr>
        <w:t xml:space="preserve">већа  бр. 29/2020) Градско веће града Врања на седници одржаној </w:t>
      </w:r>
      <w:r w:rsidR="0057216F">
        <w:rPr>
          <w:sz w:val="26"/>
          <w:szCs w:val="26"/>
          <w:lang w:val="en-US"/>
        </w:rPr>
        <w:t>0</w:t>
      </w:r>
      <w:r w:rsidR="0057216F">
        <w:rPr>
          <w:sz w:val="26"/>
          <w:szCs w:val="26"/>
        </w:rPr>
        <w:t>3</w:t>
      </w:r>
      <w:r w:rsidR="0057216F">
        <w:rPr>
          <w:sz w:val="26"/>
          <w:szCs w:val="26"/>
          <w:lang w:val="en-US"/>
        </w:rPr>
        <w:t>.02.202</w:t>
      </w:r>
      <w:r w:rsidR="0057216F">
        <w:rPr>
          <w:sz w:val="26"/>
          <w:szCs w:val="26"/>
        </w:rPr>
        <w:t>3</w:t>
      </w:r>
      <w:r>
        <w:rPr>
          <w:sz w:val="26"/>
          <w:szCs w:val="26"/>
          <w:lang w:val="sr-Cyrl-CS"/>
        </w:rPr>
        <w:t>године донело је</w:t>
      </w: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7216F">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sidR="00C946D4" w:rsidRPr="00C946D4">
        <w:rPr>
          <w:b/>
          <w:sz w:val="26"/>
          <w:szCs w:val="26"/>
          <w:lang w:val="sr-Cyrl-CS"/>
        </w:rPr>
        <w:t xml:space="preserve">Врањском </w:t>
      </w:r>
      <w:r w:rsidR="00C946D4">
        <w:rPr>
          <w:sz w:val="26"/>
          <w:szCs w:val="26"/>
          <w:lang w:val="sr-Cyrl-CS"/>
        </w:rPr>
        <w:t>с</w:t>
      </w:r>
      <w:r>
        <w:rPr>
          <w:b/>
          <w:sz w:val="26"/>
          <w:szCs w:val="26"/>
        </w:rPr>
        <w:t>тонотениском</w:t>
      </w:r>
      <w:r>
        <w:rPr>
          <w:b/>
          <w:sz w:val="26"/>
          <w:szCs w:val="26"/>
          <w:lang w:val="sr-Cyrl-CS"/>
        </w:rPr>
        <w:t xml:space="preserve">  клубу </w:t>
      </w:r>
      <w:r w:rsidR="00C946D4">
        <w:rPr>
          <w:b/>
          <w:sz w:val="26"/>
          <w:szCs w:val="26"/>
          <w:lang w:val="sr-Cyrl-CS"/>
        </w:rPr>
        <w:t>„</w:t>
      </w:r>
      <w:r>
        <w:rPr>
          <w:b/>
          <w:sz w:val="26"/>
          <w:szCs w:val="26"/>
        </w:rPr>
        <w:t>ТОП СПИН</w:t>
      </w:r>
      <w:r w:rsidR="00C946D4">
        <w:rPr>
          <w:b/>
          <w:sz w:val="26"/>
          <w:szCs w:val="26"/>
          <w:lang/>
        </w:rPr>
        <w:t>“</w:t>
      </w:r>
      <w:r>
        <w:rPr>
          <w:b/>
          <w:sz w:val="26"/>
          <w:szCs w:val="26"/>
        </w:rPr>
        <w:t xml:space="preserve"> </w:t>
      </w:r>
      <w:r>
        <w:rPr>
          <w:sz w:val="26"/>
          <w:szCs w:val="26"/>
          <w:lang w:val="sr-Cyrl-CS"/>
        </w:rPr>
        <w:t xml:space="preserve">у износу од </w:t>
      </w:r>
      <w:r w:rsidRPr="00864BF6">
        <w:rPr>
          <w:b/>
          <w:sz w:val="26"/>
          <w:szCs w:val="26"/>
          <w:lang w:val="sr-Cyrl-CS"/>
        </w:rPr>
        <w:t>1.</w:t>
      </w:r>
      <w:r>
        <w:rPr>
          <w:b/>
          <w:sz w:val="26"/>
          <w:szCs w:val="26"/>
          <w:lang w:val="sr-Cyrl-CS"/>
        </w:rPr>
        <w:t>0</w:t>
      </w:r>
      <w:r w:rsidRPr="00864BF6">
        <w:rPr>
          <w:b/>
          <w:sz w:val="26"/>
          <w:szCs w:val="26"/>
          <w:lang w:val="sr-Cyrl-CS"/>
        </w:rPr>
        <w:t>00</w:t>
      </w:r>
      <w:r w:rsidRPr="00864BF6">
        <w:rPr>
          <w:b/>
          <w:sz w:val="26"/>
          <w:szCs w:val="26"/>
        </w:rPr>
        <w:t>.</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1211B2">
        <w:rPr>
          <w:sz w:val="26"/>
          <w:szCs w:val="26"/>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sidR="00C946D4" w:rsidRPr="00C946D4">
        <w:rPr>
          <w:b/>
          <w:sz w:val="26"/>
          <w:szCs w:val="26"/>
          <w:lang w:val="sr-Cyrl-CS"/>
        </w:rPr>
        <w:t>Врањск</w:t>
      </w:r>
      <w:r w:rsidR="00C946D4">
        <w:rPr>
          <w:b/>
          <w:sz w:val="26"/>
          <w:szCs w:val="26"/>
          <w:lang w:val="sr-Cyrl-CS"/>
        </w:rPr>
        <w:t>и</w:t>
      </w:r>
      <w:r w:rsidR="00C946D4" w:rsidRPr="00C946D4">
        <w:rPr>
          <w:b/>
          <w:sz w:val="26"/>
          <w:szCs w:val="26"/>
          <w:lang w:val="sr-Cyrl-CS"/>
        </w:rPr>
        <w:t xml:space="preserve">м </w:t>
      </w:r>
      <w:r w:rsidR="00C946D4">
        <w:rPr>
          <w:sz w:val="26"/>
          <w:szCs w:val="26"/>
          <w:lang w:val="sr-Cyrl-CS"/>
        </w:rPr>
        <w:t>с</w:t>
      </w:r>
      <w:r w:rsidR="000C5FFF">
        <w:rPr>
          <w:b/>
          <w:sz w:val="26"/>
          <w:szCs w:val="26"/>
        </w:rPr>
        <w:t>тонотениск</w:t>
      </w:r>
      <w:r w:rsidR="000C5FFF">
        <w:rPr>
          <w:b/>
          <w:sz w:val="26"/>
          <w:szCs w:val="26"/>
          <w:lang/>
        </w:rPr>
        <w:t>и</w:t>
      </w:r>
      <w:r w:rsidR="00C946D4">
        <w:rPr>
          <w:b/>
          <w:sz w:val="26"/>
          <w:szCs w:val="26"/>
        </w:rPr>
        <w:t>м</w:t>
      </w:r>
      <w:r w:rsidR="000C5FFF">
        <w:rPr>
          <w:b/>
          <w:sz w:val="26"/>
          <w:szCs w:val="26"/>
          <w:lang w:val="sr-Cyrl-CS"/>
        </w:rPr>
        <w:t xml:space="preserve">  клубом</w:t>
      </w:r>
      <w:r w:rsidR="00C946D4">
        <w:rPr>
          <w:b/>
          <w:sz w:val="26"/>
          <w:szCs w:val="26"/>
          <w:lang w:val="sr-Cyrl-CS"/>
        </w:rPr>
        <w:t xml:space="preserve"> „</w:t>
      </w:r>
      <w:r w:rsidR="00C946D4">
        <w:rPr>
          <w:b/>
          <w:sz w:val="26"/>
          <w:szCs w:val="26"/>
        </w:rPr>
        <w:t>ТОП СПИН</w:t>
      </w:r>
      <w:r w:rsidR="00C946D4">
        <w:rPr>
          <w:b/>
          <w:sz w:val="26"/>
          <w:szCs w:val="26"/>
          <w:lang/>
        </w:rPr>
        <w:t>“</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1211B2">
        <w:rPr>
          <w:sz w:val="26"/>
          <w:szCs w:val="26"/>
          <w:lang w:val="sr-Cyrl-CS"/>
        </w:rPr>
        <w:t>2</w:t>
      </w:r>
      <w:r>
        <w:rPr>
          <w:sz w:val="26"/>
          <w:szCs w:val="26"/>
          <w:lang w:val="sr-Cyrl-CS"/>
        </w:rPr>
        <w:t>-1</w:t>
      </w:r>
      <w:r w:rsidR="001211B2">
        <w:rPr>
          <w:sz w:val="26"/>
          <w:szCs w:val="26"/>
          <w:lang w:val="sr-Cyrl-CS"/>
        </w:rPr>
        <w:t>4</w:t>
      </w:r>
      <w:r>
        <w:rPr>
          <w:sz w:val="26"/>
          <w:szCs w:val="26"/>
          <w:lang w:val="sr-Cyrl-CS"/>
        </w:rPr>
        <w:t>/202</w:t>
      </w:r>
      <w:r w:rsidR="001211B2">
        <w:rPr>
          <w:sz w:val="26"/>
          <w:szCs w:val="26"/>
          <w:lang w:val="sr-Cyrl-CS"/>
        </w:rPr>
        <w:t>3</w:t>
      </w:r>
      <w:r>
        <w:rPr>
          <w:sz w:val="26"/>
          <w:szCs w:val="26"/>
          <w:lang w:val="sr-Cyrl-CS"/>
        </w:rPr>
        <w:t>-04 од 0</w:t>
      </w:r>
      <w:r w:rsidR="001211B2">
        <w:rPr>
          <w:sz w:val="26"/>
          <w:szCs w:val="26"/>
          <w:lang w:val="sr-Cyrl-CS"/>
        </w:rPr>
        <w:t>1</w:t>
      </w:r>
      <w:r>
        <w:rPr>
          <w:sz w:val="26"/>
          <w:szCs w:val="26"/>
          <w:lang w:val="sr-Cyrl-CS"/>
        </w:rPr>
        <w:t>.02.202</w:t>
      </w:r>
      <w:r w:rsidR="001211B2">
        <w:rPr>
          <w:sz w:val="26"/>
          <w:szCs w:val="26"/>
          <w:lang w:val="sr-Cyrl-CS"/>
        </w:rPr>
        <w:t>3</w:t>
      </w:r>
      <w:r>
        <w:rPr>
          <w:sz w:val="26"/>
          <w:szCs w:val="26"/>
          <w:lang w:val="sr-Cyrl-CS"/>
        </w:rPr>
        <w:t xml:space="preserve">. године, којим се предлаже да се   одобри годишњи програм </w:t>
      </w:r>
      <w:r w:rsidR="00C946D4" w:rsidRPr="00C946D4">
        <w:rPr>
          <w:b/>
          <w:sz w:val="26"/>
          <w:szCs w:val="26"/>
          <w:lang w:val="sr-Cyrl-CS"/>
        </w:rPr>
        <w:t xml:space="preserve">Врањском </w:t>
      </w:r>
      <w:r w:rsidR="00C946D4">
        <w:rPr>
          <w:sz w:val="26"/>
          <w:szCs w:val="26"/>
          <w:lang w:val="sr-Cyrl-CS"/>
        </w:rPr>
        <w:t>с</w:t>
      </w:r>
      <w:r w:rsidR="00C946D4">
        <w:rPr>
          <w:b/>
          <w:sz w:val="26"/>
          <w:szCs w:val="26"/>
        </w:rPr>
        <w:t>тонотениском</w:t>
      </w:r>
      <w:r w:rsidR="00C946D4">
        <w:rPr>
          <w:b/>
          <w:sz w:val="26"/>
          <w:szCs w:val="26"/>
          <w:lang w:val="sr-Cyrl-CS"/>
        </w:rPr>
        <w:t xml:space="preserve">  клубу „</w:t>
      </w:r>
      <w:r w:rsidR="00C946D4">
        <w:rPr>
          <w:b/>
          <w:sz w:val="26"/>
          <w:szCs w:val="26"/>
        </w:rPr>
        <w:t>ТОП СПИН</w:t>
      </w:r>
      <w:r w:rsidR="00C946D4">
        <w:rPr>
          <w:b/>
          <w:sz w:val="26"/>
          <w:szCs w:val="26"/>
          <w:lang/>
        </w:rPr>
        <w:t>“</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Pr="00864BF6"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w:t>
      </w:r>
      <w:r w:rsidR="001211B2">
        <w:rPr>
          <w:b/>
          <w:lang w:val="sr-Cyrl-CS"/>
        </w:rPr>
        <w:t>22</w:t>
      </w:r>
      <w:r w:rsidRPr="00576066">
        <w:rPr>
          <w:b/>
          <w:lang w:val="sr-Cyrl-CS"/>
        </w:rPr>
        <w:t>/202</w:t>
      </w:r>
      <w:r w:rsidR="001211B2">
        <w:rPr>
          <w:b/>
        </w:rPr>
        <w:t>3</w:t>
      </w:r>
      <w:r w:rsidRPr="00576066">
        <w:rPr>
          <w:b/>
          <w:lang w:val="sr-Cyrl-CS"/>
        </w:rPr>
        <w:t>-04, дана:</w:t>
      </w:r>
      <w:r>
        <w:rPr>
          <w:b/>
          <w:lang w:val="sr-Cyrl-CS"/>
        </w:rPr>
        <w:t>0</w:t>
      </w:r>
      <w:r w:rsidR="001211B2">
        <w:rPr>
          <w:b/>
          <w:lang w:val="sr-Cyrl-CS"/>
        </w:rPr>
        <w:t>3</w:t>
      </w:r>
      <w:r>
        <w:rPr>
          <w:b/>
          <w:lang w:val="sr-Cyrl-CS"/>
        </w:rPr>
        <w:t>.02.202</w:t>
      </w:r>
      <w:r w:rsidR="001211B2">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1211B2">
        <w:rPr>
          <w:sz w:val="26"/>
          <w:szCs w:val="26"/>
          <w:lang w:val="sr-Cyrl-CS"/>
        </w:rPr>
        <w:t xml:space="preserve">већа  бр. 29/2020) Градско веће града Врања на седници одржаној </w:t>
      </w:r>
      <w:r w:rsidR="001211B2">
        <w:rPr>
          <w:sz w:val="26"/>
          <w:szCs w:val="26"/>
          <w:lang w:val="en-US"/>
        </w:rPr>
        <w:t>0</w:t>
      </w:r>
      <w:r w:rsidR="001211B2">
        <w:rPr>
          <w:sz w:val="26"/>
          <w:szCs w:val="26"/>
        </w:rPr>
        <w:t>3</w:t>
      </w:r>
      <w:r w:rsidR="001211B2">
        <w:rPr>
          <w:sz w:val="26"/>
          <w:szCs w:val="26"/>
          <w:lang w:val="en-US"/>
        </w:rPr>
        <w:t>.02.202</w:t>
      </w:r>
      <w:r w:rsidR="001211B2">
        <w:rPr>
          <w:sz w:val="26"/>
          <w:szCs w:val="26"/>
        </w:rPr>
        <w:t>3</w:t>
      </w:r>
      <w:r>
        <w:rPr>
          <w:sz w:val="26"/>
          <w:szCs w:val="26"/>
          <w:lang w:val="sr-Cyrl-CS"/>
        </w:rPr>
        <w:t>. 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1211B2">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Џудо клубу Врање </w:t>
      </w:r>
      <w:r>
        <w:rPr>
          <w:sz w:val="26"/>
          <w:szCs w:val="26"/>
          <w:lang w:val="sr-Cyrl-CS"/>
        </w:rPr>
        <w:t xml:space="preserve">у износу од </w:t>
      </w:r>
      <w:r w:rsidR="001211B2">
        <w:rPr>
          <w:b/>
          <w:sz w:val="26"/>
          <w:szCs w:val="26"/>
        </w:rPr>
        <w:t>5</w:t>
      </w:r>
      <w:r>
        <w:rPr>
          <w:b/>
          <w:sz w:val="26"/>
          <w:szCs w:val="26"/>
        </w:rPr>
        <w:t>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1211B2">
        <w:rPr>
          <w:sz w:val="26"/>
          <w:szCs w:val="26"/>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Џудо</w:t>
      </w:r>
      <w:r>
        <w:rPr>
          <w:sz w:val="26"/>
          <w:szCs w:val="26"/>
          <w:lang w:val="sr-Cyrl-CS"/>
        </w:rPr>
        <w:t xml:space="preserve">  </w:t>
      </w:r>
      <w:r>
        <w:rPr>
          <w:b/>
          <w:sz w:val="26"/>
          <w:szCs w:val="26"/>
          <w:lang w:val="sr-Cyrl-CS"/>
        </w:rPr>
        <w:t>Клубом Врање</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1211B2">
        <w:rPr>
          <w:sz w:val="26"/>
          <w:szCs w:val="26"/>
          <w:lang w:val="sr-Cyrl-CS"/>
        </w:rPr>
        <w:t>2</w:t>
      </w:r>
      <w:r>
        <w:rPr>
          <w:sz w:val="26"/>
          <w:szCs w:val="26"/>
          <w:lang w:val="sr-Cyrl-CS"/>
        </w:rPr>
        <w:t>-1</w:t>
      </w:r>
      <w:r w:rsidR="001211B2">
        <w:rPr>
          <w:sz w:val="26"/>
          <w:szCs w:val="26"/>
          <w:lang w:val="sr-Cyrl-CS"/>
        </w:rPr>
        <w:t>4</w:t>
      </w:r>
      <w:r>
        <w:rPr>
          <w:sz w:val="26"/>
          <w:szCs w:val="26"/>
          <w:lang w:val="sr-Cyrl-CS"/>
        </w:rPr>
        <w:t>/202</w:t>
      </w:r>
      <w:r w:rsidR="001211B2">
        <w:rPr>
          <w:sz w:val="26"/>
          <w:szCs w:val="26"/>
          <w:lang w:val="sr-Cyrl-CS"/>
        </w:rPr>
        <w:t>3</w:t>
      </w:r>
      <w:r>
        <w:rPr>
          <w:sz w:val="26"/>
          <w:szCs w:val="26"/>
          <w:lang w:val="sr-Cyrl-CS"/>
        </w:rPr>
        <w:t>-04 од 0</w:t>
      </w:r>
      <w:r w:rsidR="001211B2">
        <w:rPr>
          <w:sz w:val="26"/>
          <w:szCs w:val="26"/>
          <w:lang w:val="sr-Cyrl-CS"/>
        </w:rPr>
        <w:t>1</w:t>
      </w:r>
      <w:r>
        <w:rPr>
          <w:sz w:val="26"/>
          <w:szCs w:val="26"/>
          <w:lang w:val="sr-Cyrl-CS"/>
        </w:rPr>
        <w:t>.02.202</w:t>
      </w:r>
      <w:r w:rsidR="001211B2">
        <w:rPr>
          <w:sz w:val="26"/>
          <w:szCs w:val="26"/>
          <w:lang w:val="sr-Cyrl-CS"/>
        </w:rPr>
        <w:t>3</w:t>
      </w:r>
      <w:r>
        <w:rPr>
          <w:sz w:val="26"/>
          <w:szCs w:val="26"/>
          <w:lang w:val="sr-Cyrl-CS"/>
        </w:rPr>
        <w:t>.године, којим се предлаже да се   одобри годишњи програм</w:t>
      </w:r>
      <w:r>
        <w:rPr>
          <w:b/>
          <w:sz w:val="26"/>
          <w:szCs w:val="26"/>
          <w:lang w:val="sr-Cyrl-CS"/>
        </w:rPr>
        <w:t xml:space="preserve"> Џудо клубу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ind w:firstLine="720"/>
        <w:jc w:val="both"/>
        <w:rPr>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06-20/2</w:t>
      </w:r>
      <w:r w:rsidR="001211B2">
        <w:rPr>
          <w:b/>
          <w:lang w:val="sr-Cyrl-CS"/>
        </w:rPr>
        <w:t>3</w:t>
      </w:r>
      <w:r w:rsidRPr="00576066">
        <w:rPr>
          <w:b/>
          <w:lang w:val="sr-Cyrl-CS"/>
        </w:rPr>
        <w:t>/202</w:t>
      </w:r>
      <w:r w:rsidR="001211B2">
        <w:rPr>
          <w:b/>
        </w:rPr>
        <w:t>3</w:t>
      </w:r>
      <w:r w:rsidRPr="00576066">
        <w:rPr>
          <w:b/>
          <w:lang w:val="sr-Cyrl-CS"/>
        </w:rPr>
        <w:t>-04, дана:</w:t>
      </w:r>
      <w:r>
        <w:rPr>
          <w:b/>
          <w:lang w:val="sr-Cyrl-CS"/>
        </w:rPr>
        <w:t>0</w:t>
      </w:r>
      <w:r w:rsidR="001211B2">
        <w:rPr>
          <w:b/>
          <w:lang w:val="sr-Cyrl-CS"/>
        </w:rPr>
        <w:t>3</w:t>
      </w:r>
      <w:r>
        <w:rPr>
          <w:b/>
          <w:lang w:val="sr-Cyrl-CS"/>
        </w:rPr>
        <w:t>.02.202</w:t>
      </w:r>
      <w:r w:rsidR="001211B2">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rPr>
      </w:pP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1211B2">
        <w:rPr>
          <w:sz w:val="26"/>
          <w:szCs w:val="26"/>
          <w:lang w:val="sr-Cyrl-CS"/>
        </w:rPr>
        <w:t xml:space="preserve">већа  бр. 29/2020) Градско веће града Врања на седници одржаној </w:t>
      </w:r>
      <w:r w:rsidR="001211B2">
        <w:rPr>
          <w:sz w:val="26"/>
          <w:szCs w:val="26"/>
          <w:lang w:val="en-US"/>
        </w:rPr>
        <w:t>0</w:t>
      </w:r>
      <w:r w:rsidR="001211B2">
        <w:rPr>
          <w:sz w:val="26"/>
          <w:szCs w:val="26"/>
        </w:rPr>
        <w:t>3</w:t>
      </w:r>
      <w:r w:rsidR="001211B2">
        <w:rPr>
          <w:sz w:val="26"/>
          <w:szCs w:val="26"/>
          <w:lang w:val="en-US"/>
        </w:rPr>
        <w:t>.02.202</w:t>
      </w:r>
      <w:r w:rsidR="001211B2">
        <w:rPr>
          <w:sz w:val="26"/>
          <w:szCs w:val="26"/>
        </w:rPr>
        <w:t>3</w:t>
      </w:r>
      <w:r>
        <w:rPr>
          <w:sz w:val="26"/>
          <w:szCs w:val="26"/>
          <w:lang w:val="sr-Cyrl-CS"/>
        </w:rPr>
        <w:t>. 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1211B2">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p>
    <w:p w:rsidR="00765E9F" w:rsidRDefault="00765E9F" w:rsidP="00765E9F">
      <w:pPr>
        <w:jc w:val="both"/>
        <w:rPr>
          <w:sz w:val="26"/>
          <w:szCs w:val="26"/>
          <w:lang w:val="sr-Cyrl-CS"/>
        </w:rPr>
      </w:pPr>
      <w:r>
        <w:rPr>
          <w:sz w:val="26"/>
          <w:szCs w:val="26"/>
          <w:lang w:val="sr-Cyrl-CS"/>
        </w:rPr>
        <w:tab/>
        <w:t xml:space="preserve">1. ОДОБРАВА СЕ ПРОГРАМ И ДОДЕЉУЈУ  средства  </w:t>
      </w:r>
      <w:r>
        <w:rPr>
          <w:b/>
          <w:sz w:val="26"/>
          <w:szCs w:val="26"/>
          <w:lang w:val="sr-Cyrl-CS"/>
        </w:rPr>
        <w:t xml:space="preserve">Тешко атлетском клубу Симпо  </w:t>
      </w:r>
      <w:r>
        <w:rPr>
          <w:sz w:val="26"/>
          <w:szCs w:val="26"/>
          <w:lang w:val="sr-Cyrl-CS"/>
        </w:rPr>
        <w:t xml:space="preserve">у износу од </w:t>
      </w:r>
      <w:r>
        <w:rPr>
          <w:b/>
          <w:sz w:val="26"/>
          <w:szCs w:val="26"/>
        </w:rPr>
        <w:t>250.000,00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1211B2">
        <w:rPr>
          <w:sz w:val="26"/>
          <w:szCs w:val="26"/>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 xml:space="preserve">Тешко атлетским </w:t>
      </w:r>
      <w:r>
        <w:rPr>
          <w:sz w:val="26"/>
          <w:szCs w:val="26"/>
          <w:lang w:val="sr-Cyrl-CS"/>
        </w:rPr>
        <w:t xml:space="preserve"> </w:t>
      </w:r>
      <w:r>
        <w:rPr>
          <w:b/>
          <w:sz w:val="26"/>
          <w:szCs w:val="26"/>
          <w:lang w:val="sr-Cyrl-CS"/>
        </w:rPr>
        <w:t>Клубом Симпо</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1211B2">
        <w:rPr>
          <w:sz w:val="26"/>
          <w:szCs w:val="26"/>
          <w:lang w:val="sr-Cyrl-CS"/>
        </w:rPr>
        <w:t>2</w:t>
      </w:r>
      <w:r>
        <w:rPr>
          <w:sz w:val="26"/>
          <w:szCs w:val="26"/>
          <w:lang w:val="sr-Cyrl-CS"/>
        </w:rPr>
        <w:t>-1</w:t>
      </w:r>
      <w:r w:rsidR="001211B2">
        <w:rPr>
          <w:sz w:val="26"/>
          <w:szCs w:val="26"/>
          <w:lang w:val="sr-Cyrl-CS"/>
        </w:rPr>
        <w:t>4</w:t>
      </w:r>
      <w:r>
        <w:rPr>
          <w:sz w:val="26"/>
          <w:szCs w:val="26"/>
          <w:lang w:val="sr-Cyrl-CS"/>
        </w:rPr>
        <w:t>/202</w:t>
      </w:r>
      <w:r w:rsidR="001211B2">
        <w:rPr>
          <w:sz w:val="26"/>
          <w:szCs w:val="26"/>
          <w:lang w:val="sr-Cyrl-CS"/>
        </w:rPr>
        <w:t>3</w:t>
      </w:r>
      <w:r>
        <w:rPr>
          <w:sz w:val="26"/>
          <w:szCs w:val="26"/>
          <w:lang w:val="sr-Cyrl-CS"/>
        </w:rPr>
        <w:t>-04 од 0</w:t>
      </w:r>
      <w:r w:rsidR="001211B2">
        <w:rPr>
          <w:sz w:val="26"/>
          <w:szCs w:val="26"/>
          <w:lang w:val="sr-Cyrl-CS"/>
        </w:rPr>
        <w:t>1</w:t>
      </w:r>
      <w:r>
        <w:rPr>
          <w:sz w:val="26"/>
          <w:szCs w:val="26"/>
          <w:lang w:val="sr-Cyrl-CS"/>
        </w:rPr>
        <w:t>.02.202</w:t>
      </w:r>
      <w:r w:rsidR="001211B2">
        <w:rPr>
          <w:sz w:val="26"/>
          <w:szCs w:val="26"/>
          <w:lang w:val="sr-Cyrl-CS"/>
        </w:rPr>
        <w:t>3</w:t>
      </w:r>
      <w:r>
        <w:rPr>
          <w:sz w:val="26"/>
          <w:szCs w:val="26"/>
          <w:lang w:val="sr-Cyrl-CS"/>
        </w:rPr>
        <w:t xml:space="preserve">. године, којим се предлаже да се   одобри годишњи програм </w:t>
      </w:r>
      <w:r>
        <w:rPr>
          <w:b/>
          <w:sz w:val="26"/>
          <w:szCs w:val="26"/>
          <w:lang w:val="sr-Cyrl-CS"/>
        </w:rPr>
        <w:t>Тешко атлетском клубу Симпо</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Pr="00864BF6"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06-20/2</w:t>
      </w:r>
      <w:r w:rsidR="001211B2">
        <w:rPr>
          <w:b/>
          <w:lang w:val="sr-Cyrl-CS"/>
        </w:rPr>
        <w:t>4</w:t>
      </w:r>
      <w:r w:rsidRPr="00576066">
        <w:rPr>
          <w:b/>
          <w:lang w:val="sr-Cyrl-CS"/>
        </w:rPr>
        <w:t>/202</w:t>
      </w:r>
      <w:r w:rsidR="001211B2">
        <w:rPr>
          <w:b/>
        </w:rPr>
        <w:t>3</w:t>
      </w:r>
      <w:r w:rsidRPr="00576066">
        <w:rPr>
          <w:b/>
          <w:lang w:val="sr-Cyrl-CS"/>
        </w:rPr>
        <w:t>-04, дана:</w:t>
      </w:r>
      <w:r>
        <w:rPr>
          <w:b/>
          <w:lang w:val="sr-Cyrl-CS"/>
        </w:rPr>
        <w:t>0</w:t>
      </w:r>
      <w:r w:rsidR="001211B2">
        <w:rPr>
          <w:b/>
          <w:lang w:val="sr-Cyrl-CS"/>
        </w:rPr>
        <w:t>3</w:t>
      </w:r>
      <w:r>
        <w:rPr>
          <w:b/>
          <w:lang w:val="sr-Cyrl-CS"/>
        </w:rPr>
        <w:t>.02.202</w:t>
      </w:r>
      <w:r w:rsidR="001211B2">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rPr>
      </w:pP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w:t>
      </w:r>
      <w:r w:rsidR="001211B2">
        <w:rPr>
          <w:sz w:val="26"/>
          <w:szCs w:val="26"/>
          <w:lang w:val="sr-Cyrl-CS"/>
        </w:rPr>
        <w:t xml:space="preserve">већа  бр. 29/2020) Градско веће града Врања на седници одржаној </w:t>
      </w:r>
      <w:r w:rsidR="001211B2">
        <w:rPr>
          <w:sz w:val="26"/>
          <w:szCs w:val="26"/>
          <w:lang w:val="en-US"/>
        </w:rPr>
        <w:t>0</w:t>
      </w:r>
      <w:r w:rsidR="001211B2">
        <w:rPr>
          <w:sz w:val="26"/>
          <w:szCs w:val="26"/>
        </w:rPr>
        <w:t>3</w:t>
      </w:r>
      <w:r w:rsidR="001211B2">
        <w:rPr>
          <w:sz w:val="26"/>
          <w:szCs w:val="26"/>
          <w:lang w:val="en-US"/>
        </w:rPr>
        <w:t>.02.202</w:t>
      </w:r>
      <w:r w:rsidR="001211B2">
        <w:rPr>
          <w:sz w:val="26"/>
          <w:szCs w:val="26"/>
        </w:rPr>
        <w:t>3</w:t>
      </w:r>
      <w:r>
        <w:rPr>
          <w:sz w:val="26"/>
          <w:szCs w:val="26"/>
          <w:lang w:val="sr-Cyrl-CS"/>
        </w:rPr>
        <w:t>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1211B2">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Атлетском  клубу Олимпија </w:t>
      </w:r>
      <w:r>
        <w:rPr>
          <w:sz w:val="26"/>
          <w:szCs w:val="26"/>
          <w:lang w:val="sr-Cyrl-CS"/>
        </w:rPr>
        <w:t xml:space="preserve">у износу од </w:t>
      </w:r>
      <w:r>
        <w:rPr>
          <w:b/>
          <w:sz w:val="26"/>
          <w:szCs w:val="26"/>
          <w:lang w:val="sr-Cyrl-CS"/>
        </w:rPr>
        <w:t>200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1211B2">
        <w:rPr>
          <w:sz w:val="26"/>
          <w:szCs w:val="26"/>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 xml:space="preserve">Атлетским </w:t>
      </w:r>
      <w:r>
        <w:rPr>
          <w:sz w:val="26"/>
          <w:szCs w:val="26"/>
          <w:lang w:val="sr-Cyrl-CS"/>
        </w:rPr>
        <w:t xml:space="preserve">  </w:t>
      </w:r>
      <w:r>
        <w:rPr>
          <w:b/>
          <w:sz w:val="26"/>
          <w:szCs w:val="26"/>
          <w:lang w:val="sr-Cyrl-CS"/>
        </w:rPr>
        <w:t>Клубом Олимпија</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1211B2">
        <w:rPr>
          <w:sz w:val="26"/>
          <w:szCs w:val="26"/>
          <w:lang w:val="sr-Cyrl-CS"/>
        </w:rPr>
        <w:t>2</w:t>
      </w:r>
      <w:r>
        <w:rPr>
          <w:sz w:val="26"/>
          <w:szCs w:val="26"/>
          <w:lang w:val="sr-Cyrl-CS"/>
        </w:rPr>
        <w:t>-1</w:t>
      </w:r>
      <w:r w:rsidR="001211B2">
        <w:rPr>
          <w:sz w:val="26"/>
          <w:szCs w:val="26"/>
          <w:lang w:val="sr-Cyrl-CS"/>
        </w:rPr>
        <w:t>4</w:t>
      </w:r>
      <w:r>
        <w:rPr>
          <w:sz w:val="26"/>
          <w:szCs w:val="26"/>
          <w:lang w:val="sr-Cyrl-CS"/>
        </w:rPr>
        <w:t>/202</w:t>
      </w:r>
      <w:r w:rsidR="001211B2">
        <w:rPr>
          <w:sz w:val="26"/>
          <w:szCs w:val="26"/>
          <w:lang w:val="sr-Cyrl-CS"/>
        </w:rPr>
        <w:t>3</w:t>
      </w:r>
      <w:r>
        <w:rPr>
          <w:sz w:val="26"/>
          <w:szCs w:val="26"/>
          <w:lang w:val="sr-Cyrl-CS"/>
        </w:rPr>
        <w:t>-04 од 0</w:t>
      </w:r>
      <w:r w:rsidR="001211B2">
        <w:rPr>
          <w:sz w:val="26"/>
          <w:szCs w:val="26"/>
          <w:lang w:val="sr-Cyrl-CS"/>
        </w:rPr>
        <w:t>1</w:t>
      </w:r>
      <w:r>
        <w:rPr>
          <w:sz w:val="26"/>
          <w:szCs w:val="26"/>
          <w:lang w:val="sr-Cyrl-CS"/>
        </w:rPr>
        <w:t>.02.202</w:t>
      </w:r>
      <w:r w:rsidR="001211B2">
        <w:rPr>
          <w:sz w:val="26"/>
          <w:szCs w:val="26"/>
          <w:lang w:val="sr-Cyrl-CS"/>
        </w:rPr>
        <w:t>3</w:t>
      </w:r>
      <w:r>
        <w:rPr>
          <w:sz w:val="26"/>
          <w:szCs w:val="26"/>
          <w:lang w:val="sr-Cyrl-CS"/>
        </w:rPr>
        <w:t xml:space="preserve">. године, којим се предлаже да се   одобри годишњи програм </w:t>
      </w:r>
      <w:r>
        <w:rPr>
          <w:b/>
          <w:sz w:val="26"/>
          <w:szCs w:val="26"/>
          <w:lang w:val="sr-Cyrl-CS"/>
        </w:rPr>
        <w:t>Атлетском клубу  Олимпија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ind w:firstLine="720"/>
        <w:jc w:val="both"/>
        <w:rPr>
          <w:sz w:val="26"/>
          <w:szCs w:val="26"/>
        </w:rPr>
      </w:pPr>
    </w:p>
    <w:p w:rsidR="00765E9F" w:rsidRPr="00490660"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06-20/2</w:t>
      </w:r>
      <w:r w:rsidR="001211B2">
        <w:rPr>
          <w:b/>
          <w:lang w:val="sr-Cyrl-CS"/>
        </w:rPr>
        <w:t>5</w:t>
      </w:r>
      <w:r w:rsidRPr="00576066">
        <w:rPr>
          <w:b/>
          <w:lang w:val="sr-Cyrl-CS"/>
        </w:rPr>
        <w:t>/202</w:t>
      </w:r>
      <w:r w:rsidR="001211B2">
        <w:rPr>
          <w:b/>
        </w:rPr>
        <w:t>3</w:t>
      </w:r>
      <w:r w:rsidRPr="00576066">
        <w:rPr>
          <w:b/>
          <w:lang w:val="sr-Cyrl-CS"/>
        </w:rPr>
        <w:t>-04, дана:</w:t>
      </w:r>
      <w:r>
        <w:rPr>
          <w:b/>
          <w:lang w:val="sr-Cyrl-CS"/>
        </w:rPr>
        <w:t>0</w:t>
      </w:r>
      <w:r w:rsidR="001211B2">
        <w:rPr>
          <w:b/>
          <w:lang w:val="sr-Cyrl-CS"/>
        </w:rPr>
        <w:t>3</w:t>
      </w:r>
      <w:r>
        <w:rPr>
          <w:b/>
          <w:lang w:val="sr-Cyrl-CS"/>
        </w:rPr>
        <w:t>.02.202</w:t>
      </w:r>
      <w:r w:rsidR="001211B2">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1211B2">
        <w:rPr>
          <w:sz w:val="26"/>
          <w:szCs w:val="26"/>
          <w:lang w:val="sr-Cyrl-CS"/>
        </w:rPr>
        <w:t xml:space="preserve">већа  бр. 29/2020) Градско веће града Врања на седници одржаној </w:t>
      </w:r>
      <w:r w:rsidR="001211B2">
        <w:rPr>
          <w:sz w:val="26"/>
          <w:szCs w:val="26"/>
          <w:lang w:val="en-US"/>
        </w:rPr>
        <w:t>0</w:t>
      </w:r>
      <w:r w:rsidR="001211B2">
        <w:rPr>
          <w:sz w:val="26"/>
          <w:szCs w:val="26"/>
        </w:rPr>
        <w:t>3</w:t>
      </w:r>
      <w:r w:rsidR="001211B2">
        <w:rPr>
          <w:sz w:val="26"/>
          <w:szCs w:val="26"/>
          <w:lang w:val="en-US"/>
        </w:rPr>
        <w:t>.02.202</w:t>
      </w:r>
      <w:r w:rsidR="001211B2">
        <w:rPr>
          <w:sz w:val="26"/>
          <w:szCs w:val="26"/>
        </w:rPr>
        <w:t>3</w:t>
      </w:r>
      <w:r>
        <w:rPr>
          <w:sz w:val="26"/>
          <w:szCs w:val="26"/>
          <w:lang w:val="sr-Cyrl-CS"/>
        </w:rPr>
        <w:t>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1211B2">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Спортско</w:t>
      </w:r>
      <w:r w:rsidR="00700545">
        <w:rPr>
          <w:b/>
          <w:sz w:val="26"/>
          <w:szCs w:val="26"/>
          <w:lang/>
        </w:rPr>
        <w:t>м</w:t>
      </w:r>
      <w:r>
        <w:rPr>
          <w:b/>
          <w:sz w:val="26"/>
          <w:szCs w:val="26"/>
        </w:rPr>
        <w:t xml:space="preserve"> </w:t>
      </w:r>
      <w:r w:rsidR="00700545">
        <w:rPr>
          <w:b/>
          <w:sz w:val="26"/>
          <w:szCs w:val="26"/>
          <w:lang/>
        </w:rPr>
        <w:t>борилачком клубу „</w:t>
      </w:r>
      <w:r>
        <w:rPr>
          <w:b/>
          <w:sz w:val="26"/>
          <w:szCs w:val="26"/>
        </w:rPr>
        <w:t>Гладијатор тим</w:t>
      </w:r>
      <w:r w:rsidR="00700545">
        <w:rPr>
          <w:b/>
          <w:sz w:val="26"/>
          <w:szCs w:val="26"/>
          <w:lang/>
        </w:rPr>
        <w:t>“,</w:t>
      </w:r>
      <w:r>
        <w:rPr>
          <w:b/>
          <w:sz w:val="26"/>
          <w:szCs w:val="26"/>
        </w:rPr>
        <w:t xml:space="preserve"> </w:t>
      </w:r>
      <w:r>
        <w:rPr>
          <w:b/>
          <w:sz w:val="26"/>
          <w:szCs w:val="26"/>
          <w:lang w:val="sr-Cyrl-CS"/>
        </w:rPr>
        <w:t xml:space="preserve"> </w:t>
      </w:r>
      <w:r>
        <w:rPr>
          <w:sz w:val="26"/>
          <w:szCs w:val="26"/>
          <w:lang w:val="sr-Cyrl-CS"/>
        </w:rPr>
        <w:t xml:space="preserve">у износу од </w:t>
      </w:r>
      <w:r>
        <w:rPr>
          <w:b/>
          <w:sz w:val="26"/>
          <w:szCs w:val="26"/>
        </w:rPr>
        <w:t>7</w:t>
      </w:r>
      <w:r w:rsidR="001211B2">
        <w:rPr>
          <w:b/>
          <w:sz w:val="26"/>
          <w:szCs w:val="26"/>
        </w:rPr>
        <w:t>0</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1211B2">
        <w:rPr>
          <w:sz w:val="26"/>
          <w:szCs w:val="26"/>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sidR="00392A74">
        <w:rPr>
          <w:b/>
          <w:sz w:val="26"/>
          <w:szCs w:val="26"/>
        </w:rPr>
        <w:t>Спортск</w:t>
      </w:r>
      <w:r w:rsidR="00392A74">
        <w:rPr>
          <w:b/>
          <w:sz w:val="26"/>
          <w:szCs w:val="26"/>
          <w:lang/>
        </w:rPr>
        <w:t>и</w:t>
      </w:r>
      <w:r w:rsidR="00700545">
        <w:rPr>
          <w:b/>
          <w:sz w:val="26"/>
          <w:szCs w:val="26"/>
          <w:lang/>
        </w:rPr>
        <w:t>м</w:t>
      </w:r>
      <w:r w:rsidR="00700545">
        <w:rPr>
          <w:b/>
          <w:sz w:val="26"/>
          <w:szCs w:val="26"/>
        </w:rPr>
        <w:t xml:space="preserve"> </w:t>
      </w:r>
      <w:r w:rsidR="00700545">
        <w:rPr>
          <w:b/>
          <w:sz w:val="26"/>
          <w:szCs w:val="26"/>
          <w:lang/>
        </w:rPr>
        <w:t>бор</w:t>
      </w:r>
      <w:r w:rsidR="00392A74">
        <w:rPr>
          <w:b/>
          <w:sz w:val="26"/>
          <w:szCs w:val="26"/>
          <w:lang/>
        </w:rPr>
        <w:t>илачки</w:t>
      </w:r>
      <w:r w:rsidR="00700545">
        <w:rPr>
          <w:b/>
          <w:sz w:val="26"/>
          <w:szCs w:val="26"/>
          <w:lang/>
        </w:rPr>
        <w:t xml:space="preserve">м </w:t>
      </w:r>
      <w:r w:rsidR="00392A74">
        <w:rPr>
          <w:b/>
          <w:sz w:val="26"/>
          <w:szCs w:val="26"/>
          <w:lang/>
        </w:rPr>
        <w:t>клубом</w:t>
      </w:r>
      <w:r w:rsidR="00700545">
        <w:rPr>
          <w:b/>
          <w:sz w:val="26"/>
          <w:szCs w:val="26"/>
          <w:lang/>
        </w:rPr>
        <w:t xml:space="preserve"> „</w:t>
      </w:r>
      <w:r w:rsidR="00700545">
        <w:rPr>
          <w:b/>
          <w:sz w:val="26"/>
          <w:szCs w:val="26"/>
        </w:rPr>
        <w:t>Гладијатор тим</w:t>
      </w:r>
      <w:r w:rsidR="00700545">
        <w:rPr>
          <w:b/>
          <w:sz w:val="26"/>
          <w:szCs w:val="26"/>
          <w:lang/>
        </w:rPr>
        <w:t>“</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1211B2">
        <w:rPr>
          <w:sz w:val="26"/>
          <w:szCs w:val="26"/>
          <w:lang w:val="sr-Cyrl-CS"/>
        </w:rPr>
        <w:t>2</w:t>
      </w:r>
      <w:r>
        <w:rPr>
          <w:sz w:val="26"/>
          <w:szCs w:val="26"/>
          <w:lang w:val="sr-Cyrl-CS"/>
        </w:rPr>
        <w:t>-1</w:t>
      </w:r>
      <w:r w:rsidR="001211B2">
        <w:rPr>
          <w:sz w:val="26"/>
          <w:szCs w:val="26"/>
          <w:lang w:val="sr-Cyrl-CS"/>
        </w:rPr>
        <w:t>4</w:t>
      </w:r>
      <w:r>
        <w:rPr>
          <w:sz w:val="26"/>
          <w:szCs w:val="26"/>
          <w:lang w:val="sr-Cyrl-CS"/>
        </w:rPr>
        <w:t>/202</w:t>
      </w:r>
      <w:r w:rsidR="001211B2">
        <w:rPr>
          <w:sz w:val="26"/>
          <w:szCs w:val="26"/>
          <w:lang w:val="sr-Cyrl-CS"/>
        </w:rPr>
        <w:t>3</w:t>
      </w:r>
      <w:r>
        <w:rPr>
          <w:sz w:val="26"/>
          <w:szCs w:val="26"/>
          <w:lang w:val="sr-Cyrl-CS"/>
        </w:rPr>
        <w:t>-04 од 0</w:t>
      </w:r>
      <w:r w:rsidR="001211B2">
        <w:rPr>
          <w:sz w:val="26"/>
          <w:szCs w:val="26"/>
          <w:lang w:val="sr-Cyrl-CS"/>
        </w:rPr>
        <w:t>1</w:t>
      </w:r>
      <w:r>
        <w:rPr>
          <w:sz w:val="26"/>
          <w:szCs w:val="26"/>
          <w:lang w:val="sr-Cyrl-CS"/>
        </w:rPr>
        <w:t>.02.202</w:t>
      </w:r>
      <w:r w:rsidR="001211B2">
        <w:rPr>
          <w:sz w:val="26"/>
          <w:szCs w:val="26"/>
          <w:lang w:val="sr-Cyrl-CS"/>
        </w:rPr>
        <w:t>3</w:t>
      </w:r>
      <w:r>
        <w:rPr>
          <w:sz w:val="26"/>
          <w:szCs w:val="26"/>
          <w:lang w:val="sr-Cyrl-CS"/>
        </w:rPr>
        <w:t xml:space="preserve">.  године, којим се предлаже да се одобри годишњи програм </w:t>
      </w:r>
      <w:r w:rsidR="00700545">
        <w:rPr>
          <w:b/>
          <w:sz w:val="26"/>
          <w:szCs w:val="26"/>
        </w:rPr>
        <w:t>Спортско</w:t>
      </w:r>
      <w:r w:rsidR="00700545">
        <w:rPr>
          <w:b/>
          <w:sz w:val="26"/>
          <w:szCs w:val="26"/>
          <w:lang/>
        </w:rPr>
        <w:t>м</w:t>
      </w:r>
      <w:r w:rsidR="00700545">
        <w:rPr>
          <w:b/>
          <w:sz w:val="26"/>
          <w:szCs w:val="26"/>
        </w:rPr>
        <w:t xml:space="preserve"> </w:t>
      </w:r>
      <w:r w:rsidR="00700545">
        <w:rPr>
          <w:b/>
          <w:sz w:val="26"/>
          <w:szCs w:val="26"/>
          <w:lang/>
        </w:rPr>
        <w:t>борилачком клубу „</w:t>
      </w:r>
      <w:r w:rsidR="00700545">
        <w:rPr>
          <w:b/>
          <w:sz w:val="26"/>
          <w:szCs w:val="26"/>
        </w:rPr>
        <w:t>Гладијатор тим</w:t>
      </w:r>
      <w:r w:rsidR="00700545">
        <w:rPr>
          <w:b/>
          <w:sz w:val="26"/>
          <w:szCs w:val="26"/>
          <w:lang/>
        </w:rPr>
        <w:t>“</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ind w:firstLine="720"/>
        <w:jc w:val="both"/>
        <w:rPr>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06-20/2</w:t>
      </w:r>
      <w:r w:rsidR="001211B2">
        <w:rPr>
          <w:b/>
          <w:lang w:val="sr-Cyrl-CS"/>
        </w:rPr>
        <w:t>6</w:t>
      </w:r>
      <w:r w:rsidRPr="00576066">
        <w:rPr>
          <w:b/>
          <w:lang w:val="sr-Cyrl-CS"/>
        </w:rPr>
        <w:t>/202</w:t>
      </w:r>
      <w:r w:rsidR="001211B2">
        <w:rPr>
          <w:b/>
        </w:rPr>
        <w:t>3</w:t>
      </w:r>
      <w:r w:rsidRPr="00576066">
        <w:rPr>
          <w:b/>
          <w:lang w:val="sr-Cyrl-CS"/>
        </w:rPr>
        <w:t>-04, дана:</w:t>
      </w:r>
      <w:r>
        <w:rPr>
          <w:b/>
          <w:lang w:val="sr-Cyrl-CS"/>
        </w:rPr>
        <w:t>0</w:t>
      </w:r>
      <w:r w:rsidR="001211B2">
        <w:rPr>
          <w:b/>
          <w:lang w:val="sr-Cyrl-CS"/>
        </w:rPr>
        <w:t>3</w:t>
      </w:r>
      <w:r>
        <w:rPr>
          <w:b/>
          <w:lang w:val="sr-Cyrl-CS"/>
        </w:rPr>
        <w:t>.02.202</w:t>
      </w:r>
      <w:r w:rsidR="001211B2">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rPr>
          <w:b/>
          <w:sz w:val="26"/>
          <w:szCs w:val="26"/>
        </w:rPr>
      </w:pPr>
      <w:r>
        <w:rPr>
          <w:b/>
          <w:sz w:val="26"/>
          <w:szCs w:val="26"/>
        </w:rPr>
        <w:t xml:space="preserve">                                                                                                др Слободан Миленковић</w:t>
      </w: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1211B2">
        <w:rPr>
          <w:sz w:val="26"/>
          <w:szCs w:val="26"/>
          <w:lang w:val="sr-Cyrl-CS"/>
        </w:rPr>
        <w:t xml:space="preserve">већа  бр. 29/2020) Градско веће града Врања на седници одржаној </w:t>
      </w:r>
      <w:r w:rsidR="001211B2">
        <w:rPr>
          <w:sz w:val="26"/>
          <w:szCs w:val="26"/>
          <w:lang w:val="en-US"/>
        </w:rPr>
        <w:t>0</w:t>
      </w:r>
      <w:r w:rsidR="001211B2">
        <w:rPr>
          <w:sz w:val="26"/>
          <w:szCs w:val="26"/>
        </w:rPr>
        <w:t>3</w:t>
      </w:r>
      <w:r w:rsidR="001211B2">
        <w:rPr>
          <w:sz w:val="26"/>
          <w:szCs w:val="26"/>
          <w:lang w:val="en-US"/>
        </w:rPr>
        <w:t>.02.202</w:t>
      </w:r>
      <w:r w:rsidR="001211B2">
        <w:rPr>
          <w:sz w:val="26"/>
          <w:szCs w:val="26"/>
        </w:rPr>
        <w:t>3</w:t>
      </w:r>
      <w:r>
        <w:rPr>
          <w:sz w:val="26"/>
          <w:szCs w:val="26"/>
          <w:lang w:val="sr-Cyrl-CS"/>
        </w:rPr>
        <w:t>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1211B2">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sidR="00392A74">
        <w:rPr>
          <w:b/>
          <w:sz w:val="26"/>
          <w:szCs w:val="26"/>
          <w:lang w:val="sr-Cyrl-CS"/>
        </w:rPr>
        <w:t>Планинарском</w:t>
      </w:r>
      <w:r w:rsidR="00BB41D0">
        <w:rPr>
          <w:b/>
          <w:sz w:val="26"/>
          <w:szCs w:val="26"/>
          <w:lang w:val="sr-Cyrl-CS"/>
        </w:rPr>
        <w:t xml:space="preserve"> клуб</w:t>
      </w:r>
      <w:r w:rsidR="00392A74">
        <w:rPr>
          <w:b/>
          <w:sz w:val="26"/>
          <w:szCs w:val="26"/>
          <w:lang w:val="sr-Cyrl-CS"/>
        </w:rPr>
        <w:t>у</w:t>
      </w:r>
      <w:r w:rsidR="00BB41D0">
        <w:rPr>
          <w:b/>
          <w:sz w:val="26"/>
          <w:szCs w:val="26"/>
          <w:lang w:val="sr-Cyrl-CS"/>
        </w:rPr>
        <w:t xml:space="preserve"> „Железничар 2006“</w:t>
      </w:r>
      <w:r>
        <w:rPr>
          <w:b/>
          <w:sz w:val="26"/>
          <w:szCs w:val="26"/>
          <w:lang w:val="sr-Cyrl-CS"/>
        </w:rPr>
        <w:t xml:space="preserve"> </w:t>
      </w:r>
      <w:r>
        <w:rPr>
          <w:sz w:val="26"/>
          <w:szCs w:val="26"/>
          <w:lang w:val="sr-Cyrl-CS"/>
        </w:rPr>
        <w:t xml:space="preserve">у износу од </w:t>
      </w:r>
      <w:r w:rsidR="001211B2">
        <w:rPr>
          <w:b/>
          <w:sz w:val="26"/>
          <w:szCs w:val="26"/>
        </w:rPr>
        <w:t>3</w:t>
      </w:r>
      <w:r>
        <w:rPr>
          <w:b/>
          <w:sz w:val="26"/>
          <w:szCs w:val="26"/>
          <w:lang w:val="sr-Cyrl-CS"/>
        </w:rPr>
        <w:t>0</w:t>
      </w:r>
      <w:r>
        <w:rPr>
          <w:b/>
          <w:sz w:val="26"/>
          <w:szCs w:val="26"/>
        </w:rPr>
        <w:t>0.000,00</w:t>
      </w:r>
      <w:r>
        <w:rPr>
          <w:b/>
          <w:sz w:val="26"/>
          <w:szCs w:val="26"/>
          <w:lang w:val="sr-Cyrl-CS"/>
        </w:rPr>
        <w:t xml:space="preserve"> динара</w:t>
      </w:r>
      <w:r>
        <w:rPr>
          <w:sz w:val="26"/>
          <w:szCs w:val="26"/>
          <w:lang w:val="sr-Cyrl-CS"/>
        </w:rPr>
        <w:t xml:space="preserve">, за реализовање Годишњег програма у </w:t>
      </w:r>
      <w:r>
        <w:rPr>
          <w:sz w:val="26"/>
          <w:szCs w:val="26"/>
        </w:rPr>
        <w:t>202</w:t>
      </w:r>
      <w:r w:rsidR="001211B2">
        <w:rPr>
          <w:sz w:val="26"/>
          <w:szCs w:val="26"/>
        </w:rPr>
        <w:t>3</w:t>
      </w:r>
      <w:r>
        <w:rPr>
          <w:sz w:val="26"/>
          <w:szCs w:val="26"/>
          <w:lang w:val="sr-Cyrl-CS"/>
        </w:rPr>
        <w:t xml:space="preserve"> години.</w:t>
      </w:r>
    </w:p>
    <w:p w:rsidR="00765E9F" w:rsidRDefault="00765E9F" w:rsidP="00765E9F">
      <w:pPr>
        <w:ind w:firstLine="720"/>
        <w:jc w:val="both"/>
        <w:rPr>
          <w:sz w:val="26"/>
          <w:szCs w:val="26"/>
          <w:lang w:val="sr-Cyrl-CS"/>
        </w:rPr>
      </w:pPr>
      <w:r>
        <w:rPr>
          <w:sz w:val="26"/>
          <w:szCs w:val="26"/>
          <w:lang w:val="sr-Cyrl-CS"/>
        </w:rPr>
        <w:t xml:space="preserve">2. Са </w:t>
      </w:r>
      <w:r w:rsidR="00392A74">
        <w:rPr>
          <w:b/>
          <w:sz w:val="26"/>
          <w:szCs w:val="26"/>
          <w:lang w:val="sr-Cyrl-CS"/>
        </w:rPr>
        <w:t xml:space="preserve">Планираским клубом </w:t>
      </w:r>
      <w:r>
        <w:rPr>
          <w:b/>
          <w:sz w:val="26"/>
          <w:szCs w:val="26"/>
          <w:lang w:val="sr-Cyrl-CS"/>
        </w:rPr>
        <w:t xml:space="preserve"> </w:t>
      </w:r>
      <w:r w:rsidR="00BB41D0">
        <w:rPr>
          <w:b/>
          <w:sz w:val="26"/>
          <w:szCs w:val="26"/>
          <w:lang w:val="sr-Cyrl-CS"/>
        </w:rPr>
        <w:t>„Железничар 2006“</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1211B2">
        <w:rPr>
          <w:sz w:val="26"/>
          <w:szCs w:val="26"/>
          <w:lang w:val="sr-Cyrl-CS"/>
        </w:rPr>
        <w:t>2</w:t>
      </w:r>
      <w:r>
        <w:rPr>
          <w:sz w:val="26"/>
          <w:szCs w:val="26"/>
          <w:lang w:val="sr-Cyrl-CS"/>
        </w:rPr>
        <w:t>-1</w:t>
      </w:r>
      <w:r w:rsidR="001211B2">
        <w:rPr>
          <w:sz w:val="26"/>
          <w:szCs w:val="26"/>
          <w:lang w:val="sr-Cyrl-CS"/>
        </w:rPr>
        <w:t>4</w:t>
      </w:r>
      <w:r>
        <w:rPr>
          <w:sz w:val="26"/>
          <w:szCs w:val="26"/>
          <w:lang w:val="sr-Cyrl-CS"/>
        </w:rPr>
        <w:t>/202</w:t>
      </w:r>
      <w:r w:rsidR="001211B2">
        <w:rPr>
          <w:sz w:val="26"/>
          <w:szCs w:val="26"/>
          <w:lang w:val="sr-Cyrl-CS"/>
        </w:rPr>
        <w:t>3</w:t>
      </w:r>
      <w:r>
        <w:rPr>
          <w:sz w:val="26"/>
          <w:szCs w:val="26"/>
          <w:lang w:val="sr-Cyrl-CS"/>
        </w:rPr>
        <w:t>-04 од 0</w:t>
      </w:r>
      <w:r w:rsidR="001211B2">
        <w:rPr>
          <w:sz w:val="26"/>
          <w:szCs w:val="26"/>
          <w:lang w:val="sr-Cyrl-CS"/>
        </w:rPr>
        <w:t>1</w:t>
      </w:r>
      <w:r>
        <w:rPr>
          <w:sz w:val="26"/>
          <w:szCs w:val="26"/>
          <w:lang w:val="sr-Cyrl-CS"/>
        </w:rPr>
        <w:t>.02.202</w:t>
      </w:r>
      <w:r w:rsidR="001211B2">
        <w:rPr>
          <w:sz w:val="26"/>
          <w:szCs w:val="26"/>
          <w:lang w:val="sr-Cyrl-CS"/>
        </w:rPr>
        <w:t>3</w:t>
      </w:r>
      <w:r>
        <w:rPr>
          <w:sz w:val="26"/>
          <w:szCs w:val="26"/>
          <w:lang w:val="sr-Cyrl-CS"/>
        </w:rPr>
        <w:t>.  године, којим се предлаже да се  одобри годишњи програм</w:t>
      </w:r>
      <w:r>
        <w:rPr>
          <w:b/>
          <w:sz w:val="26"/>
          <w:szCs w:val="26"/>
          <w:lang w:val="sr-Cyrl-CS"/>
        </w:rPr>
        <w:t xml:space="preserve"> </w:t>
      </w:r>
      <w:r w:rsidR="00392A74">
        <w:rPr>
          <w:b/>
          <w:sz w:val="26"/>
          <w:szCs w:val="26"/>
          <w:lang w:val="sr-Cyrl-CS"/>
        </w:rPr>
        <w:t>Планинарском</w:t>
      </w:r>
      <w:r>
        <w:rPr>
          <w:b/>
          <w:sz w:val="26"/>
          <w:szCs w:val="26"/>
          <w:lang w:val="sr-Cyrl-CS"/>
        </w:rPr>
        <w:t xml:space="preserve"> клуб</w:t>
      </w:r>
      <w:r w:rsidR="00392A74">
        <w:rPr>
          <w:b/>
          <w:sz w:val="26"/>
          <w:szCs w:val="26"/>
          <w:lang w:val="sr-Cyrl-CS"/>
        </w:rPr>
        <w:t>у</w:t>
      </w:r>
      <w:r>
        <w:rPr>
          <w:b/>
          <w:sz w:val="26"/>
          <w:szCs w:val="26"/>
          <w:lang w:val="sr-Cyrl-CS"/>
        </w:rPr>
        <w:t xml:space="preserve"> </w:t>
      </w:r>
      <w:r w:rsidR="00BB41D0">
        <w:rPr>
          <w:b/>
          <w:sz w:val="26"/>
          <w:szCs w:val="26"/>
          <w:lang w:val="sr-Cyrl-CS"/>
        </w:rPr>
        <w:t>„Железничар 2006“</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ind w:firstLine="720"/>
        <w:jc w:val="both"/>
        <w:rPr>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06-20/2</w:t>
      </w:r>
      <w:r w:rsidR="001211B2">
        <w:rPr>
          <w:b/>
          <w:lang w:val="sr-Cyrl-CS"/>
        </w:rPr>
        <w:t>7</w:t>
      </w:r>
      <w:r w:rsidRPr="00576066">
        <w:rPr>
          <w:b/>
          <w:lang w:val="sr-Cyrl-CS"/>
        </w:rPr>
        <w:t>/202</w:t>
      </w:r>
      <w:r w:rsidR="001211B2">
        <w:rPr>
          <w:b/>
        </w:rPr>
        <w:t>3</w:t>
      </w:r>
      <w:r w:rsidRPr="00576066">
        <w:rPr>
          <w:b/>
          <w:lang w:val="sr-Cyrl-CS"/>
        </w:rPr>
        <w:t>-04, дана:</w:t>
      </w:r>
      <w:r>
        <w:rPr>
          <w:b/>
          <w:lang w:val="sr-Cyrl-CS"/>
        </w:rPr>
        <w:t>0</w:t>
      </w:r>
      <w:r w:rsidR="001211B2">
        <w:rPr>
          <w:b/>
          <w:lang w:val="sr-Cyrl-CS"/>
        </w:rPr>
        <w:t>3</w:t>
      </w:r>
      <w:r>
        <w:rPr>
          <w:b/>
          <w:lang w:val="sr-Cyrl-CS"/>
        </w:rPr>
        <w:t>.02.202</w:t>
      </w:r>
      <w:r w:rsidR="001211B2">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1211B2">
        <w:rPr>
          <w:sz w:val="26"/>
          <w:szCs w:val="26"/>
          <w:lang w:val="sr-Cyrl-CS"/>
        </w:rPr>
        <w:t xml:space="preserve">већа  бр. 29/2020) Градско веће града Врања на седници одржаној </w:t>
      </w:r>
      <w:r w:rsidR="001211B2">
        <w:rPr>
          <w:sz w:val="26"/>
          <w:szCs w:val="26"/>
          <w:lang w:val="en-US"/>
        </w:rPr>
        <w:t>0</w:t>
      </w:r>
      <w:r w:rsidR="001211B2">
        <w:rPr>
          <w:sz w:val="26"/>
          <w:szCs w:val="26"/>
        </w:rPr>
        <w:t>3</w:t>
      </w:r>
      <w:r w:rsidR="001211B2">
        <w:rPr>
          <w:sz w:val="26"/>
          <w:szCs w:val="26"/>
          <w:lang w:val="en-US"/>
        </w:rPr>
        <w:t>.02.202</w:t>
      </w:r>
      <w:r w:rsidR="001211B2">
        <w:rPr>
          <w:sz w:val="26"/>
          <w:szCs w:val="26"/>
        </w:rPr>
        <w:t>3</w:t>
      </w:r>
      <w:r>
        <w:rPr>
          <w:sz w:val="26"/>
          <w:szCs w:val="26"/>
          <w:lang w:val="sr-Cyrl-CS"/>
        </w:rPr>
        <w:t>. године донело је</w:t>
      </w: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1211B2">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sidR="00700545" w:rsidRPr="00700545">
        <w:rPr>
          <w:b/>
          <w:sz w:val="26"/>
          <w:szCs w:val="26"/>
          <w:lang w:val="sr-Cyrl-CS"/>
        </w:rPr>
        <w:t>Клубу</w:t>
      </w:r>
      <w:r w:rsidR="00700545">
        <w:rPr>
          <w:sz w:val="26"/>
          <w:szCs w:val="26"/>
          <w:lang w:val="sr-Cyrl-CS"/>
        </w:rPr>
        <w:t xml:space="preserve"> </w:t>
      </w:r>
      <w:r w:rsidR="00700545">
        <w:rPr>
          <w:b/>
          <w:sz w:val="26"/>
          <w:szCs w:val="26"/>
        </w:rPr>
        <w:t>Спортск</w:t>
      </w:r>
      <w:r w:rsidR="00700545">
        <w:rPr>
          <w:b/>
          <w:sz w:val="26"/>
          <w:szCs w:val="26"/>
          <w:lang/>
        </w:rPr>
        <w:t>их риболоваца „</w:t>
      </w:r>
      <w:r>
        <w:rPr>
          <w:b/>
          <w:sz w:val="26"/>
          <w:szCs w:val="26"/>
        </w:rPr>
        <w:t>Риболовачка прича</w:t>
      </w:r>
      <w:r w:rsidR="00700545">
        <w:rPr>
          <w:b/>
          <w:sz w:val="26"/>
          <w:szCs w:val="26"/>
          <w:lang/>
        </w:rPr>
        <w:t>“</w:t>
      </w:r>
      <w:r>
        <w:rPr>
          <w:b/>
          <w:sz w:val="26"/>
          <w:szCs w:val="26"/>
          <w:lang w:val="sr-Cyrl-CS"/>
        </w:rPr>
        <w:t xml:space="preserve"> </w:t>
      </w:r>
      <w:r>
        <w:rPr>
          <w:sz w:val="26"/>
          <w:szCs w:val="26"/>
          <w:lang w:val="sr-Cyrl-CS"/>
        </w:rPr>
        <w:t xml:space="preserve">у износу од </w:t>
      </w:r>
      <w:r>
        <w:rPr>
          <w:b/>
          <w:sz w:val="26"/>
          <w:szCs w:val="26"/>
        </w:rPr>
        <w:t>120.000,00</w:t>
      </w:r>
      <w:r>
        <w:rPr>
          <w:b/>
          <w:sz w:val="26"/>
          <w:szCs w:val="26"/>
          <w:lang w:val="sr-Cyrl-CS"/>
        </w:rPr>
        <w:t xml:space="preserve"> динара</w:t>
      </w:r>
      <w:r>
        <w:rPr>
          <w:sz w:val="26"/>
          <w:szCs w:val="26"/>
          <w:lang w:val="sr-Cyrl-CS"/>
        </w:rPr>
        <w:t>, за реализовање Годишњег програма у 202</w:t>
      </w:r>
      <w:r w:rsidR="001211B2">
        <w:rPr>
          <w:sz w:val="26"/>
          <w:szCs w:val="26"/>
          <w:lang w:val="sr-Cyrl-CS"/>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sidR="00700545">
        <w:rPr>
          <w:sz w:val="26"/>
          <w:szCs w:val="26"/>
          <w:lang w:val="sr-Cyrl-CS"/>
        </w:rPr>
        <w:t xml:space="preserve"> </w:t>
      </w:r>
      <w:r w:rsidR="00700545" w:rsidRPr="00700545">
        <w:rPr>
          <w:b/>
          <w:sz w:val="26"/>
          <w:szCs w:val="26"/>
          <w:lang w:val="sr-Cyrl-CS"/>
        </w:rPr>
        <w:t>Клуб</w:t>
      </w:r>
      <w:r w:rsidR="00700545">
        <w:rPr>
          <w:b/>
          <w:sz w:val="26"/>
          <w:szCs w:val="26"/>
          <w:lang w:val="sr-Cyrl-CS"/>
        </w:rPr>
        <w:t>ом</w:t>
      </w:r>
      <w:r w:rsidR="00700545">
        <w:rPr>
          <w:sz w:val="26"/>
          <w:szCs w:val="26"/>
          <w:lang w:val="sr-Cyrl-CS"/>
        </w:rPr>
        <w:t xml:space="preserve"> </w:t>
      </w:r>
      <w:r w:rsidR="00700545">
        <w:rPr>
          <w:b/>
          <w:sz w:val="26"/>
          <w:szCs w:val="26"/>
        </w:rPr>
        <w:t>Спортск</w:t>
      </w:r>
      <w:r w:rsidR="00700545">
        <w:rPr>
          <w:b/>
          <w:sz w:val="26"/>
          <w:szCs w:val="26"/>
          <w:lang/>
        </w:rPr>
        <w:t>их риболоваца „</w:t>
      </w:r>
      <w:r w:rsidR="00700545">
        <w:rPr>
          <w:b/>
          <w:sz w:val="26"/>
          <w:szCs w:val="26"/>
        </w:rPr>
        <w:t>Риболовачка прича</w:t>
      </w:r>
      <w:r w:rsidR="00700545">
        <w:rPr>
          <w:b/>
          <w:sz w:val="26"/>
          <w:szCs w:val="26"/>
          <w:lang/>
        </w:rPr>
        <w:t>“</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1211B2">
        <w:rPr>
          <w:sz w:val="26"/>
          <w:szCs w:val="26"/>
          <w:lang w:val="sr-Cyrl-CS"/>
        </w:rPr>
        <w:t>2</w:t>
      </w:r>
      <w:r>
        <w:rPr>
          <w:sz w:val="26"/>
          <w:szCs w:val="26"/>
          <w:lang w:val="sr-Cyrl-CS"/>
        </w:rPr>
        <w:t>-1</w:t>
      </w:r>
      <w:r w:rsidR="001211B2">
        <w:rPr>
          <w:sz w:val="26"/>
          <w:szCs w:val="26"/>
          <w:lang w:val="sr-Cyrl-CS"/>
        </w:rPr>
        <w:t>4</w:t>
      </w:r>
      <w:r>
        <w:rPr>
          <w:sz w:val="26"/>
          <w:szCs w:val="26"/>
          <w:lang w:val="sr-Cyrl-CS"/>
        </w:rPr>
        <w:t>/202</w:t>
      </w:r>
      <w:r w:rsidR="001211B2">
        <w:rPr>
          <w:sz w:val="26"/>
          <w:szCs w:val="26"/>
          <w:lang w:val="sr-Cyrl-CS"/>
        </w:rPr>
        <w:t>3</w:t>
      </w:r>
      <w:r>
        <w:rPr>
          <w:sz w:val="26"/>
          <w:szCs w:val="26"/>
          <w:lang w:val="sr-Cyrl-CS"/>
        </w:rPr>
        <w:t>-04 од 0</w:t>
      </w:r>
      <w:r w:rsidR="001211B2">
        <w:rPr>
          <w:sz w:val="26"/>
          <w:szCs w:val="26"/>
          <w:lang w:val="sr-Cyrl-CS"/>
        </w:rPr>
        <w:t>1</w:t>
      </w:r>
      <w:r>
        <w:rPr>
          <w:sz w:val="26"/>
          <w:szCs w:val="26"/>
          <w:lang w:val="sr-Cyrl-CS"/>
        </w:rPr>
        <w:t>.02.202</w:t>
      </w:r>
      <w:r w:rsidR="001211B2">
        <w:rPr>
          <w:sz w:val="26"/>
          <w:szCs w:val="26"/>
          <w:lang w:val="sr-Cyrl-CS"/>
        </w:rPr>
        <w:t>3</w:t>
      </w:r>
      <w:r>
        <w:rPr>
          <w:sz w:val="26"/>
          <w:szCs w:val="26"/>
          <w:lang w:val="sr-Cyrl-CS"/>
        </w:rPr>
        <w:t xml:space="preserve">.   године, којим се предлаже да се одобри годишњи програм </w:t>
      </w:r>
      <w:r w:rsidR="00700545">
        <w:rPr>
          <w:sz w:val="26"/>
          <w:szCs w:val="26"/>
          <w:lang w:val="sr-Cyrl-CS"/>
        </w:rPr>
        <w:t xml:space="preserve">средства  </w:t>
      </w:r>
      <w:r w:rsidR="00700545" w:rsidRPr="00700545">
        <w:rPr>
          <w:b/>
          <w:sz w:val="26"/>
          <w:szCs w:val="26"/>
          <w:lang w:val="sr-Cyrl-CS"/>
        </w:rPr>
        <w:t>Клубу</w:t>
      </w:r>
      <w:r w:rsidR="00700545">
        <w:rPr>
          <w:sz w:val="26"/>
          <w:szCs w:val="26"/>
          <w:lang w:val="sr-Cyrl-CS"/>
        </w:rPr>
        <w:t xml:space="preserve"> </w:t>
      </w:r>
      <w:r w:rsidR="00700545">
        <w:rPr>
          <w:b/>
          <w:sz w:val="26"/>
          <w:szCs w:val="26"/>
        </w:rPr>
        <w:t>Спортск</w:t>
      </w:r>
      <w:r w:rsidR="00700545">
        <w:rPr>
          <w:b/>
          <w:sz w:val="26"/>
          <w:szCs w:val="26"/>
          <w:lang/>
        </w:rPr>
        <w:t>их риболоваца „</w:t>
      </w:r>
      <w:r w:rsidR="00700545">
        <w:rPr>
          <w:b/>
          <w:sz w:val="26"/>
          <w:szCs w:val="26"/>
        </w:rPr>
        <w:t>Риболовачка прича</w:t>
      </w:r>
      <w:r w:rsidR="00700545">
        <w:rPr>
          <w:b/>
          <w:sz w:val="26"/>
          <w:szCs w:val="26"/>
          <w:lang/>
        </w:rPr>
        <w:t>“</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ind w:firstLine="720"/>
        <w:jc w:val="both"/>
        <w:rPr>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w:t>
      </w:r>
      <w:r w:rsidR="001211B2">
        <w:rPr>
          <w:b/>
          <w:lang w:val="sr-Cyrl-CS"/>
        </w:rPr>
        <w:t>28/</w:t>
      </w:r>
      <w:r w:rsidRPr="00576066">
        <w:rPr>
          <w:b/>
          <w:lang w:val="sr-Cyrl-CS"/>
        </w:rPr>
        <w:t>202</w:t>
      </w:r>
      <w:r w:rsidR="001211B2">
        <w:rPr>
          <w:b/>
        </w:rPr>
        <w:t>3</w:t>
      </w:r>
      <w:r w:rsidRPr="00576066">
        <w:rPr>
          <w:b/>
          <w:lang w:val="sr-Cyrl-CS"/>
        </w:rPr>
        <w:t>-04, дана:</w:t>
      </w:r>
      <w:r>
        <w:rPr>
          <w:b/>
          <w:lang w:val="sr-Cyrl-CS"/>
        </w:rPr>
        <w:t>0</w:t>
      </w:r>
      <w:r w:rsidR="001211B2">
        <w:rPr>
          <w:b/>
          <w:lang w:val="sr-Cyrl-CS"/>
        </w:rPr>
        <w:t>3</w:t>
      </w:r>
      <w:r>
        <w:rPr>
          <w:b/>
          <w:lang w:val="sr-Cyrl-CS"/>
        </w:rPr>
        <w:t>.02.202</w:t>
      </w:r>
      <w:r w:rsidR="001211B2">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Pr="00E437F2" w:rsidRDefault="00765E9F" w:rsidP="00765E9F">
      <w:pPr>
        <w:jc w:val="both"/>
        <w:rPr>
          <w:b/>
          <w:sz w:val="26"/>
          <w:szCs w:val="26"/>
        </w:rPr>
      </w:pP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1211B2">
        <w:rPr>
          <w:sz w:val="26"/>
          <w:szCs w:val="26"/>
          <w:lang w:val="sr-Cyrl-CS"/>
        </w:rPr>
        <w:t xml:space="preserve">већа  бр. 29/2020) Градско веће града Врања на седници одржаној </w:t>
      </w:r>
      <w:r w:rsidR="001211B2">
        <w:rPr>
          <w:sz w:val="26"/>
          <w:szCs w:val="26"/>
          <w:lang w:val="en-US"/>
        </w:rPr>
        <w:t>0</w:t>
      </w:r>
      <w:r w:rsidR="001211B2">
        <w:rPr>
          <w:sz w:val="26"/>
          <w:szCs w:val="26"/>
        </w:rPr>
        <w:t>3</w:t>
      </w:r>
      <w:r w:rsidR="001211B2">
        <w:rPr>
          <w:sz w:val="26"/>
          <w:szCs w:val="26"/>
          <w:lang w:val="en-US"/>
        </w:rPr>
        <w:t>.02.202</w:t>
      </w:r>
      <w:r w:rsidR="001211B2">
        <w:rPr>
          <w:sz w:val="26"/>
          <w:szCs w:val="26"/>
        </w:rPr>
        <w:t>3</w:t>
      </w:r>
      <w:r>
        <w:rPr>
          <w:sz w:val="26"/>
          <w:szCs w:val="26"/>
          <w:lang w:val="sr-Cyrl-CS"/>
        </w:rPr>
        <w:t>. 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1211B2">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sidR="00700545">
        <w:rPr>
          <w:b/>
          <w:sz w:val="26"/>
          <w:szCs w:val="26"/>
        </w:rPr>
        <w:t>ЈОГ</w:t>
      </w:r>
      <w:r w:rsidR="00700545">
        <w:rPr>
          <w:b/>
          <w:sz w:val="26"/>
          <w:szCs w:val="26"/>
          <w:lang/>
        </w:rPr>
        <w:t>И</w:t>
      </w:r>
      <w:r>
        <w:rPr>
          <w:b/>
          <w:sz w:val="26"/>
          <w:szCs w:val="26"/>
        </w:rPr>
        <w:t xml:space="preserve"> ЦЕНТАР</w:t>
      </w:r>
      <w:r w:rsidR="00700545">
        <w:rPr>
          <w:b/>
          <w:sz w:val="26"/>
          <w:szCs w:val="26"/>
          <w:lang/>
        </w:rPr>
        <w:t>У ВРАЊЕ</w:t>
      </w:r>
      <w:r>
        <w:rPr>
          <w:b/>
          <w:sz w:val="26"/>
          <w:szCs w:val="26"/>
        </w:rPr>
        <w:t xml:space="preserve"> </w:t>
      </w:r>
      <w:r>
        <w:rPr>
          <w:sz w:val="26"/>
          <w:szCs w:val="26"/>
          <w:lang w:val="sr-Cyrl-CS"/>
        </w:rPr>
        <w:t xml:space="preserve">у износу од </w:t>
      </w:r>
      <w:r w:rsidRPr="00E437F2">
        <w:rPr>
          <w:b/>
          <w:sz w:val="26"/>
          <w:szCs w:val="26"/>
          <w:lang w:val="sr-Cyrl-CS"/>
        </w:rPr>
        <w:t>6</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202</w:t>
      </w:r>
      <w:r w:rsidR="001211B2">
        <w:rPr>
          <w:sz w:val="26"/>
          <w:szCs w:val="26"/>
          <w:lang w:val="sr-Cyrl-CS"/>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sidR="00700545">
        <w:rPr>
          <w:b/>
          <w:sz w:val="26"/>
          <w:szCs w:val="26"/>
        </w:rPr>
        <w:t>Јога центар</w:t>
      </w:r>
      <w:r w:rsidR="00700545">
        <w:rPr>
          <w:b/>
          <w:sz w:val="26"/>
          <w:szCs w:val="26"/>
          <w:lang/>
        </w:rPr>
        <w:t xml:space="preserve"> Врање </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1211B2">
        <w:rPr>
          <w:sz w:val="26"/>
          <w:szCs w:val="26"/>
          <w:lang w:val="sr-Cyrl-CS"/>
        </w:rPr>
        <w:t>2</w:t>
      </w:r>
      <w:r>
        <w:rPr>
          <w:sz w:val="26"/>
          <w:szCs w:val="26"/>
          <w:lang w:val="sr-Cyrl-CS"/>
        </w:rPr>
        <w:t>-1</w:t>
      </w:r>
      <w:r w:rsidR="001211B2">
        <w:rPr>
          <w:sz w:val="26"/>
          <w:szCs w:val="26"/>
          <w:lang w:val="sr-Cyrl-CS"/>
        </w:rPr>
        <w:t>4</w:t>
      </w:r>
      <w:r>
        <w:rPr>
          <w:sz w:val="26"/>
          <w:szCs w:val="26"/>
          <w:lang w:val="sr-Cyrl-CS"/>
        </w:rPr>
        <w:t>/202</w:t>
      </w:r>
      <w:r w:rsidR="001211B2">
        <w:rPr>
          <w:sz w:val="26"/>
          <w:szCs w:val="26"/>
          <w:lang w:val="sr-Cyrl-CS"/>
        </w:rPr>
        <w:t>3</w:t>
      </w:r>
      <w:r>
        <w:rPr>
          <w:sz w:val="26"/>
          <w:szCs w:val="26"/>
          <w:lang w:val="sr-Cyrl-CS"/>
        </w:rPr>
        <w:t>-04 од 0</w:t>
      </w:r>
      <w:r w:rsidR="001211B2">
        <w:rPr>
          <w:sz w:val="26"/>
          <w:szCs w:val="26"/>
          <w:lang w:val="sr-Cyrl-CS"/>
        </w:rPr>
        <w:t>1</w:t>
      </w:r>
      <w:r>
        <w:rPr>
          <w:sz w:val="26"/>
          <w:szCs w:val="26"/>
          <w:lang w:val="sr-Cyrl-CS"/>
        </w:rPr>
        <w:t>.02.202</w:t>
      </w:r>
      <w:r w:rsidR="001211B2">
        <w:rPr>
          <w:sz w:val="26"/>
          <w:szCs w:val="26"/>
          <w:lang w:val="sr-Cyrl-CS"/>
        </w:rPr>
        <w:t>3</w:t>
      </w:r>
      <w:r>
        <w:rPr>
          <w:sz w:val="26"/>
          <w:szCs w:val="26"/>
          <w:lang w:val="sr-Cyrl-CS"/>
        </w:rPr>
        <w:t xml:space="preserve">. године, којим се предлаже да се   одобри годишњи програм </w:t>
      </w:r>
      <w:r w:rsidR="00700545">
        <w:rPr>
          <w:b/>
          <w:sz w:val="26"/>
          <w:szCs w:val="26"/>
        </w:rPr>
        <w:t>Јог</w:t>
      </w:r>
      <w:r w:rsidR="00700545">
        <w:rPr>
          <w:b/>
          <w:sz w:val="26"/>
          <w:szCs w:val="26"/>
          <w:lang/>
        </w:rPr>
        <w:t>и</w:t>
      </w:r>
      <w:r>
        <w:rPr>
          <w:b/>
          <w:sz w:val="26"/>
          <w:szCs w:val="26"/>
        </w:rPr>
        <w:t xml:space="preserve"> центар</w:t>
      </w:r>
      <w:r w:rsidR="00700545">
        <w:rPr>
          <w:b/>
          <w:sz w:val="26"/>
          <w:szCs w:val="26"/>
          <w:lang/>
        </w:rPr>
        <w:t>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06-20/2</w:t>
      </w:r>
      <w:r w:rsidR="001211B2">
        <w:rPr>
          <w:b/>
          <w:lang w:val="sr-Cyrl-CS"/>
        </w:rPr>
        <w:t>9</w:t>
      </w:r>
      <w:r w:rsidRPr="00576066">
        <w:rPr>
          <w:b/>
          <w:lang w:val="sr-Cyrl-CS"/>
        </w:rPr>
        <w:t>/202</w:t>
      </w:r>
      <w:r w:rsidR="001211B2">
        <w:rPr>
          <w:b/>
        </w:rPr>
        <w:t>3</w:t>
      </w:r>
      <w:r w:rsidRPr="00576066">
        <w:rPr>
          <w:b/>
          <w:lang w:val="sr-Cyrl-CS"/>
        </w:rPr>
        <w:t>-04, дана:</w:t>
      </w:r>
      <w:r>
        <w:rPr>
          <w:b/>
          <w:lang w:val="sr-Cyrl-CS"/>
        </w:rPr>
        <w:t>0</w:t>
      </w:r>
      <w:r w:rsidR="001211B2">
        <w:rPr>
          <w:b/>
          <w:lang w:val="sr-Cyrl-CS"/>
        </w:rPr>
        <w:t>3</w:t>
      </w:r>
      <w:r>
        <w:rPr>
          <w:b/>
          <w:lang w:val="sr-Cyrl-CS"/>
        </w:rPr>
        <w:t>.02.202</w:t>
      </w:r>
      <w:r w:rsidR="001211B2">
        <w:rPr>
          <w:b/>
          <w:lang w:val="sr-Cyrl-CS"/>
        </w:rPr>
        <w:t>3</w:t>
      </w:r>
      <w:r w:rsidRPr="00576066">
        <w:rPr>
          <w:b/>
          <w:lang w:val="sr-Cyrl-CS"/>
        </w:rPr>
        <w:t>. године</w:t>
      </w: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1211B2">
        <w:rPr>
          <w:sz w:val="26"/>
          <w:szCs w:val="26"/>
          <w:lang w:val="sr-Cyrl-CS"/>
        </w:rPr>
        <w:t xml:space="preserve">већа  бр. 29/2020) Градско веће града Врања на седници одржаној </w:t>
      </w:r>
      <w:r w:rsidR="001211B2">
        <w:rPr>
          <w:sz w:val="26"/>
          <w:szCs w:val="26"/>
          <w:lang w:val="en-US"/>
        </w:rPr>
        <w:t>0</w:t>
      </w:r>
      <w:r w:rsidR="001211B2">
        <w:rPr>
          <w:sz w:val="26"/>
          <w:szCs w:val="26"/>
        </w:rPr>
        <w:t>3</w:t>
      </w:r>
      <w:r w:rsidR="001211B2">
        <w:rPr>
          <w:sz w:val="26"/>
          <w:szCs w:val="26"/>
          <w:lang w:val="en-US"/>
        </w:rPr>
        <w:t>.02.202</w:t>
      </w:r>
      <w:r w:rsidR="001211B2">
        <w:rPr>
          <w:sz w:val="26"/>
          <w:szCs w:val="26"/>
        </w:rPr>
        <w:t xml:space="preserve">3.  </w:t>
      </w:r>
      <w:r>
        <w:rPr>
          <w:sz w:val="26"/>
          <w:szCs w:val="26"/>
          <w:lang w:val="sr-Cyrl-CS"/>
        </w:rPr>
        <w:t>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1211B2">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sidR="00F32E77">
        <w:rPr>
          <w:b/>
          <w:sz w:val="26"/>
          <w:szCs w:val="26"/>
          <w:lang w:val="sr-Cyrl-CS"/>
        </w:rPr>
        <w:t xml:space="preserve"> Клубу  ди</w:t>
      </w:r>
      <w:r>
        <w:rPr>
          <w:b/>
          <w:sz w:val="26"/>
          <w:szCs w:val="26"/>
          <w:lang w:val="sr-Cyrl-CS"/>
        </w:rPr>
        <w:t xml:space="preserve">зача тегова </w:t>
      </w:r>
      <w:r w:rsidR="00F32E77">
        <w:rPr>
          <w:b/>
          <w:sz w:val="26"/>
          <w:szCs w:val="26"/>
          <w:lang w:val="sr-Cyrl-CS"/>
        </w:rPr>
        <w:t>„</w:t>
      </w:r>
      <w:r>
        <w:rPr>
          <w:b/>
          <w:sz w:val="26"/>
          <w:szCs w:val="26"/>
          <w:lang w:val="sr-Cyrl-CS"/>
        </w:rPr>
        <w:t>Младост</w:t>
      </w:r>
      <w:r w:rsidR="00F32E77">
        <w:rPr>
          <w:b/>
          <w:sz w:val="26"/>
          <w:szCs w:val="26"/>
          <w:lang w:val="sr-Cyrl-CS"/>
        </w:rPr>
        <w:t>“</w:t>
      </w:r>
      <w:r>
        <w:rPr>
          <w:b/>
          <w:sz w:val="26"/>
          <w:szCs w:val="26"/>
          <w:lang w:val="sr-Cyrl-CS"/>
        </w:rPr>
        <w:t xml:space="preserve"> </w:t>
      </w:r>
      <w:r>
        <w:rPr>
          <w:sz w:val="26"/>
          <w:szCs w:val="26"/>
          <w:lang w:val="sr-Cyrl-CS"/>
        </w:rPr>
        <w:t xml:space="preserve">у износу од </w:t>
      </w:r>
      <w:r>
        <w:rPr>
          <w:b/>
          <w:sz w:val="26"/>
          <w:szCs w:val="26"/>
        </w:rPr>
        <w:t>250.000,00</w:t>
      </w:r>
      <w:r>
        <w:rPr>
          <w:b/>
          <w:sz w:val="26"/>
          <w:szCs w:val="26"/>
          <w:lang w:val="sr-Cyrl-CS"/>
        </w:rPr>
        <w:t xml:space="preserve"> динара</w:t>
      </w:r>
      <w:r>
        <w:rPr>
          <w:sz w:val="26"/>
          <w:szCs w:val="26"/>
          <w:lang w:val="sr-Cyrl-CS"/>
        </w:rPr>
        <w:t xml:space="preserve">, за реализовање Годишњег програма у </w:t>
      </w:r>
      <w:r>
        <w:rPr>
          <w:sz w:val="26"/>
          <w:szCs w:val="26"/>
        </w:rPr>
        <w:t>202</w:t>
      </w:r>
      <w:r w:rsidR="001211B2">
        <w:rPr>
          <w:sz w:val="26"/>
          <w:szCs w:val="26"/>
        </w:rPr>
        <w:t>3</w:t>
      </w:r>
      <w:r>
        <w:rPr>
          <w:sz w:val="26"/>
          <w:szCs w:val="26"/>
          <w:lang w:val="sr-Cyrl-CS"/>
        </w:rPr>
        <w:t xml:space="preserve">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 xml:space="preserve">Клубом дизача тегова </w:t>
      </w:r>
      <w:r w:rsidR="00F32E77">
        <w:rPr>
          <w:b/>
          <w:sz w:val="26"/>
          <w:szCs w:val="26"/>
          <w:lang w:val="sr-Cyrl-CS"/>
        </w:rPr>
        <w:t>„</w:t>
      </w:r>
      <w:r>
        <w:rPr>
          <w:b/>
          <w:sz w:val="26"/>
          <w:szCs w:val="26"/>
          <w:lang w:val="sr-Cyrl-CS"/>
        </w:rPr>
        <w:t>Младост</w:t>
      </w:r>
      <w:r w:rsidR="00F32E77">
        <w:rPr>
          <w:b/>
          <w:sz w:val="26"/>
          <w:szCs w:val="26"/>
          <w:lang w:val="sr-Cyrl-CS"/>
        </w:rPr>
        <w:t>“</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1211B2">
        <w:rPr>
          <w:sz w:val="26"/>
          <w:szCs w:val="26"/>
          <w:lang w:val="sr-Cyrl-CS"/>
        </w:rPr>
        <w:t>2</w:t>
      </w:r>
      <w:r>
        <w:rPr>
          <w:sz w:val="26"/>
          <w:szCs w:val="26"/>
          <w:lang w:val="sr-Cyrl-CS"/>
        </w:rPr>
        <w:t>-1</w:t>
      </w:r>
      <w:r w:rsidR="001211B2">
        <w:rPr>
          <w:sz w:val="26"/>
          <w:szCs w:val="26"/>
          <w:lang w:val="sr-Cyrl-CS"/>
        </w:rPr>
        <w:t>4</w:t>
      </w:r>
      <w:r>
        <w:rPr>
          <w:sz w:val="26"/>
          <w:szCs w:val="26"/>
          <w:lang w:val="sr-Cyrl-CS"/>
        </w:rPr>
        <w:t>/202</w:t>
      </w:r>
      <w:r w:rsidR="001211B2">
        <w:rPr>
          <w:sz w:val="26"/>
          <w:szCs w:val="26"/>
          <w:lang w:val="sr-Cyrl-CS"/>
        </w:rPr>
        <w:t>3</w:t>
      </w:r>
      <w:r>
        <w:rPr>
          <w:sz w:val="26"/>
          <w:szCs w:val="26"/>
          <w:lang w:val="sr-Cyrl-CS"/>
        </w:rPr>
        <w:t>-04 од 0</w:t>
      </w:r>
      <w:r w:rsidR="001211B2">
        <w:rPr>
          <w:sz w:val="26"/>
          <w:szCs w:val="26"/>
          <w:lang w:val="sr-Cyrl-CS"/>
        </w:rPr>
        <w:t>1</w:t>
      </w:r>
      <w:r>
        <w:rPr>
          <w:sz w:val="26"/>
          <w:szCs w:val="26"/>
          <w:lang w:val="sr-Cyrl-CS"/>
        </w:rPr>
        <w:t>.02.202</w:t>
      </w:r>
      <w:r w:rsidR="001211B2">
        <w:rPr>
          <w:sz w:val="26"/>
          <w:szCs w:val="26"/>
          <w:lang w:val="sr-Cyrl-CS"/>
        </w:rPr>
        <w:t>3</w:t>
      </w:r>
      <w:r>
        <w:rPr>
          <w:sz w:val="26"/>
          <w:szCs w:val="26"/>
          <w:lang w:val="sr-Cyrl-CS"/>
        </w:rPr>
        <w:t>. године, којим се предлаже да се   одобри годишњи програм</w:t>
      </w:r>
      <w:r>
        <w:rPr>
          <w:b/>
          <w:sz w:val="26"/>
          <w:szCs w:val="26"/>
          <w:lang w:val="sr-Cyrl-CS"/>
        </w:rPr>
        <w:t xml:space="preserve"> Клубу дизача тегова </w:t>
      </w:r>
      <w:r w:rsidR="00F32E77">
        <w:rPr>
          <w:b/>
          <w:sz w:val="26"/>
          <w:szCs w:val="26"/>
          <w:lang w:val="sr-Cyrl-CS"/>
        </w:rPr>
        <w:t>„</w:t>
      </w:r>
      <w:r>
        <w:rPr>
          <w:b/>
          <w:sz w:val="26"/>
          <w:szCs w:val="26"/>
          <w:lang w:val="sr-Cyrl-CS"/>
        </w:rPr>
        <w:t>Младост</w:t>
      </w:r>
      <w:r w:rsidR="00F32E77">
        <w:rPr>
          <w:b/>
          <w:sz w:val="26"/>
          <w:szCs w:val="26"/>
          <w:lang w:val="sr-Cyrl-CS"/>
        </w:rPr>
        <w:t>“</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w:t>
      </w:r>
      <w:r w:rsidR="001211B2">
        <w:rPr>
          <w:b/>
          <w:lang w:val="sr-Cyrl-CS"/>
        </w:rPr>
        <w:t>30</w:t>
      </w:r>
      <w:r w:rsidRPr="00576066">
        <w:rPr>
          <w:b/>
          <w:lang w:val="sr-Cyrl-CS"/>
        </w:rPr>
        <w:t>/202</w:t>
      </w:r>
      <w:r w:rsidR="001211B2">
        <w:rPr>
          <w:b/>
        </w:rPr>
        <w:t>3</w:t>
      </w:r>
      <w:r w:rsidRPr="00576066">
        <w:rPr>
          <w:b/>
          <w:lang w:val="sr-Cyrl-CS"/>
        </w:rPr>
        <w:t>-04, дана:</w:t>
      </w:r>
      <w:r>
        <w:rPr>
          <w:b/>
          <w:lang w:val="sr-Cyrl-CS"/>
        </w:rPr>
        <w:t>0</w:t>
      </w:r>
      <w:r w:rsidR="001211B2">
        <w:rPr>
          <w:b/>
          <w:lang w:val="sr-Cyrl-CS"/>
        </w:rPr>
        <w:t>3</w:t>
      </w:r>
      <w:r>
        <w:rPr>
          <w:b/>
          <w:lang w:val="sr-Cyrl-CS"/>
        </w:rPr>
        <w:t>.02.202</w:t>
      </w:r>
      <w:r w:rsidR="001211B2">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1211B2">
        <w:rPr>
          <w:sz w:val="26"/>
          <w:szCs w:val="26"/>
          <w:lang w:val="sr-Cyrl-CS"/>
        </w:rPr>
        <w:t xml:space="preserve">већа  бр. 29/2020) Градско веће града Врања на седници одржаној </w:t>
      </w:r>
      <w:r w:rsidR="001211B2">
        <w:rPr>
          <w:sz w:val="26"/>
          <w:szCs w:val="26"/>
          <w:lang w:val="en-US"/>
        </w:rPr>
        <w:t>0</w:t>
      </w:r>
      <w:r w:rsidR="001211B2">
        <w:rPr>
          <w:sz w:val="26"/>
          <w:szCs w:val="26"/>
        </w:rPr>
        <w:t>3</w:t>
      </w:r>
      <w:r w:rsidR="001211B2">
        <w:rPr>
          <w:sz w:val="26"/>
          <w:szCs w:val="26"/>
          <w:lang w:val="en-US"/>
        </w:rPr>
        <w:t>.02.202</w:t>
      </w:r>
      <w:r w:rsidR="001211B2">
        <w:rPr>
          <w:sz w:val="26"/>
          <w:szCs w:val="26"/>
        </w:rPr>
        <w:t>3</w:t>
      </w:r>
      <w:r>
        <w:rPr>
          <w:sz w:val="26"/>
          <w:szCs w:val="26"/>
          <w:lang w:val="sr-Cyrl-CS"/>
        </w:rPr>
        <w:t>. 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1211B2">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 xml:space="preserve">Спортском удружењу </w:t>
      </w:r>
      <w:r w:rsidR="00F32E77">
        <w:rPr>
          <w:b/>
          <w:sz w:val="26"/>
          <w:szCs w:val="26"/>
          <w:lang/>
        </w:rPr>
        <w:t>„</w:t>
      </w:r>
      <w:r>
        <w:rPr>
          <w:b/>
          <w:sz w:val="26"/>
          <w:szCs w:val="26"/>
        </w:rPr>
        <w:t>ИРОН ММА</w:t>
      </w:r>
      <w:r>
        <w:rPr>
          <w:b/>
          <w:sz w:val="26"/>
          <w:szCs w:val="26"/>
          <w:lang w:val="sr-Cyrl-CS"/>
        </w:rPr>
        <w:t xml:space="preserve"> </w:t>
      </w:r>
      <w:r w:rsidR="00F32E77">
        <w:rPr>
          <w:b/>
          <w:sz w:val="26"/>
          <w:szCs w:val="26"/>
          <w:lang w:val="sr-Cyrl-CS"/>
        </w:rPr>
        <w:t xml:space="preserve">ТЕАМ“, </w:t>
      </w:r>
      <w:r>
        <w:rPr>
          <w:sz w:val="26"/>
          <w:szCs w:val="26"/>
          <w:lang w:val="sr-Cyrl-CS"/>
        </w:rPr>
        <w:t xml:space="preserve">у износу од </w:t>
      </w:r>
      <w:r>
        <w:rPr>
          <w:b/>
          <w:sz w:val="26"/>
          <w:szCs w:val="26"/>
        </w:rPr>
        <w:t>8</w:t>
      </w:r>
      <w:r w:rsidR="002F66AF">
        <w:rPr>
          <w:b/>
          <w:sz w:val="26"/>
          <w:szCs w:val="26"/>
        </w:rPr>
        <w:t>0</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1211B2">
        <w:rPr>
          <w:sz w:val="26"/>
          <w:szCs w:val="26"/>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rPr>
        <w:t xml:space="preserve">Спортском организацијом </w:t>
      </w:r>
      <w:r w:rsidR="00F32E77">
        <w:rPr>
          <w:b/>
          <w:sz w:val="26"/>
          <w:szCs w:val="26"/>
          <w:lang/>
        </w:rPr>
        <w:t>„</w:t>
      </w:r>
      <w:r w:rsidR="00F32E77">
        <w:rPr>
          <w:b/>
          <w:sz w:val="26"/>
          <w:szCs w:val="26"/>
        </w:rPr>
        <w:t>ИРОН ММА</w:t>
      </w:r>
      <w:r w:rsidR="00F32E77">
        <w:rPr>
          <w:b/>
          <w:sz w:val="26"/>
          <w:szCs w:val="26"/>
          <w:lang w:val="sr-Cyrl-CS"/>
        </w:rPr>
        <w:t xml:space="preserve"> ТЕАМ“</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2F66AF">
        <w:rPr>
          <w:sz w:val="26"/>
          <w:szCs w:val="26"/>
          <w:lang w:val="sr-Cyrl-CS"/>
        </w:rPr>
        <w:t>2</w:t>
      </w:r>
      <w:r>
        <w:rPr>
          <w:sz w:val="26"/>
          <w:szCs w:val="26"/>
          <w:lang w:val="sr-Cyrl-CS"/>
        </w:rPr>
        <w:t>-1</w:t>
      </w:r>
      <w:r w:rsidR="002F66AF">
        <w:rPr>
          <w:sz w:val="26"/>
          <w:szCs w:val="26"/>
          <w:lang w:val="sr-Cyrl-CS"/>
        </w:rPr>
        <w:t>4</w:t>
      </w:r>
      <w:r>
        <w:rPr>
          <w:sz w:val="26"/>
          <w:szCs w:val="26"/>
          <w:lang w:val="sr-Cyrl-CS"/>
        </w:rPr>
        <w:t>/202</w:t>
      </w:r>
      <w:r w:rsidR="002F66AF">
        <w:rPr>
          <w:sz w:val="26"/>
          <w:szCs w:val="26"/>
          <w:lang w:val="sr-Cyrl-CS"/>
        </w:rPr>
        <w:t>3</w:t>
      </w:r>
      <w:r>
        <w:rPr>
          <w:sz w:val="26"/>
          <w:szCs w:val="26"/>
          <w:lang w:val="sr-Cyrl-CS"/>
        </w:rPr>
        <w:t>-04 од 0</w:t>
      </w:r>
      <w:r w:rsidR="002F66AF">
        <w:rPr>
          <w:sz w:val="26"/>
          <w:szCs w:val="26"/>
          <w:lang w:val="sr-Cyrl-CS"/>
        </w:rPr>
        <w:t>1</w:t>
      </w:r>
      <w:r>
        <w:rPr>
          <w:sz w:val="26"/>
          <w:szCs w:val="26"/>
          <w:lang w:val="sr-Cyrl-CS"/>
        </w:rPr>
        <w:t>.02.202</w:t>
      </w:r>
      <w:r w:rsidR="002F66AF">
        <w:rPr>
          <w:sz w:val="26"/>
          <w:szCs w:val="26"/>
          <w:lang w:val="sr-Cyrl-CS"/>
        </w:rPr>
        <w:t>3</w:t>
      </w:r>
      <w:r>
        <w:rPr>
          <w:sz w:val="26"/>
          <w:szCs w:val="26"/>
          <w:lang w:val="sr-Cyrl-CS"/>
        </w:rPr>
        <w:t xml:space="preserve">. године, којим се предлаже да се   одобри годишњи програм </w:t>
      </w:r>
      <w:r>
        <w:rPr>
          <w:b/>
          <w:sz w:val="26"/>
          <w:szCs w:val="26"/>
        </w:rPr>
        <w:t xml:space="preserve">Спортској организацији </w:t>
      </w:r>
      <w:r w:rsidR="00F32E77">
        <w:rPr>
          <w:b/>
          <w:sz w:val="26"/>
          <w:szCs w:val="26"/>
          <w:lang/>
        </w:rPr>
        <w:t>„</w:t>
      </w:r>
      <w:r w:rsidR="00F32E77">
        <w:rPr>
          <w:b/>
          <w:sz w:val="26"/>
          <w:szCs w:val="26"/>
        </w:rPr>
        <w:t>ИРОН ММА</w:t>
      </w:r>
      <w:r w:rsidR="00F32E77">
        <w:rPr>
          <w:b/>
          <w:sz w:val="26"/>
          <w:szCs w:val="26"/>
          <w:lang w:val="sr-Cyrl-CS"/>
        </w:rPr>
        <w:t xml:space="preserve"> ТЕАМ“</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w:t>
      </w:r>
      <w:r w:rsidR="002F66AF">
        <w:rPr>
          <w:b/>
          <w:lang w:val="sr-Cyrl-CS"/>
        </w:rPr>
        <w:t>31</w:t>
      </w:r>
      <w:r w:rsidRPr="00576066">
        <w:rPr>
          <w:b/>
          <w:lang w:val="sr-Cyrl-CS"/>
        </w:rPr>
        <w:t>/202</w:t>
      </w:r>
      <w:r w:rsidR="002F66AF">
        <w:rPr>
          <w:b/>
        </w:rPr>
        <w:t>3</w:t>
      </w:r>
      <w:r w:rsidRPr="00576066">
        <w:rPr>
          <w:b/>
          <w:lang w:val="sr-Cyrl-CS"/>
        </w:rPr>
        <w:t>-04, дана:</w:t>
      </w:r>
      <w:r>
        <w:rPr>
          <w:b/>
          <w:lang w:val="sr-Cyrl-CS"/>
        </w:rPr>
        <w:t>0</w:t>
      </w:r>
      <w:r w:rsidR="002F66AF">
        <w:rPr>
          <w:b/>
          <w:lang w:val="sr-Cyrl-CS"/>
        </w:rPr>
        <w:t>3</w:t>
      </w:r>
      <w:r>
        <w:rPr>
          <w:b/>
          <w:lang w:val="sr-Cyrl-CS"/>
        </w:rPr>
        <w:t>.02.202</w:t>
      </w:r>
      <w:r w:rsidR="002F66AF">
        <w:rPr>
          <w:b/>
          <w:lang w:val="sr-Cyrl-CS"/>
        </w:rPr>
        <w:t>3</w:t>
      </w:r>
      <w:r w:rsidRPr="00576066">
        <w:rPr>
          <w:b/>
          <w:lang w:val="sr-Cyrl-CS"/>
        </w:rPr>
        <w:t>. године</w:t>
      </w: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rPr>
      </w:pP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2F66AF">
        <w:rPr>
          <w:sz w:val="26"/>
          <w:szCs w:val="26"/>
          <w:lang w:val="sr-Cyrl-CS"/>
        </w:rPr>
        <w:t xml:space="preserve">већа  бр. 29/2020) Градско веће града Врања на седници одржаној </w:t>
      </w:r>
      <w:r w:rsidR="002F66AF">
        <w:rPr>
          <w:sz w:val="26"/>
          <w:szCs w:val="26"/>
          <w:lang w:val="en-US"/>
        </w:rPr>
        <w:t>0</w:t>
      </w:r>
      <w:r w:rsidR="002F66AF">
        <w:rPr>
          <w:sz w:val="26"/>
          <w:szCs w:val="26"/>
        </w:rPr>
        <w:t>3</w:t>
      </w:r>
      <w:r w:rsidR="002F66AF">
        <w:rPr>
          <w:sz w:val="26"/>
          <w:szCs w:val="26"/>
          <w:lang w:val="en-US"/>
        </w:rPr>
        <w:t>.02.202</w:t>
      </w:r>
      <w:r w:rsidR="002F66AF">
        <w:rPr>
          <w:sz w:val="26"/>
          <w:szCs w:val="26"/>
        </w:rPr>
        <w:t>3</w:t>
      </w:r>
      <w:r>
        <w:rPr>
          <w:sz w:val="26"/>
          <w:szCs w:val="26"/>
          <w:lang w:val="sr-Cyrl-CS"/>
        </w:rPr>
        <w:t>. 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2F66AF">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Шаховском Савезу Пчињског округа </w:t>
      </w:r>
      <w:r>
        <w:rPr>
          <w:sz w:val="26"/>
          <w:szCs w:val="26"/>
          <w:lang w:val="sr-Cyrl-CS"/>
        </w:rPr>
        <w:t xml:space="preserve">у износу од </w:t>
      </w:r>
      <w:r w:rsidR="002F66AF">
        <w:rPr>
          <w:b/>
          <w:sz w:val="26"/>
          <w:szCs w:val="26"/>
        </w:rPr>
        <w:t>30</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2F66AF">
        <w:rPr>
          <w:sz w:val="26"/>
          <w:szCs w:val="26"/>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Шаховском Савезу Пчињског округа</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2F66AF">
        <w:rPr>
          <w:sz w:val="26"/>
          <w:szCs w:val="26"/>
          <w:lang w:val="sr-Cyrl-CS"/>
        </w:rPr>
        <w:t>2</w:t>
      </w:r>
      <w:r>
        <w:rPr>
          <w:sz w:val="26"/>
          <w:szCs w:val="26"/>
          <w:lang w:val="sr-Cyrl-CS"/>
        </w:rPr>
        <w:t>-1</w:t>
      </w:r>
      <w:r w:rsidR="002F66AF">
        <w:rPr>
          <w:sz w:val="26"/>
          <w:szCs w:val="26"/>
          <w:lang w:val="sr-Cyrl-CS"/>
        </w:rPr>
        <w:t>4</w:t>
      </w:r>
      <w:r>
        <w:rPr>
          <w:sz w:val="26"/>
          <w:szCs w:val="26"/>
          <w:lang w:val="sr-Cyrl-CS"/>
        </w:rPr>
        <w:t>/202</w:t>
      </w:r>
      <w:r w:rsidR="002F66AF">
        <w:rPr>
          <w:sz w:val="26"/>
          <w:szCs w:val="26"/>
          <w:lang w:val="sr-Cyrl-CS"/>
        </w:rPr>
        <w:t>3</w:t>
      </w:r>
      <w:r>
        <w:rPr>
          <w:sz w:val="26"/>
          <w:szCs w:val="26"/>
          <w:lang w:val="sr-Cyrl-CS"/>
        </w:rPr>
        <w:t>-04 од 0</w:t>
      </w:r>
      <w:r w:rsidR="002F66AF">
        <w:rPr>
          <w:sz w:val="26"/>
          <w:szCs w:val="26"/>
          <w:lang w:val="sr-Cyrl-CS"/>
        </w:rPr>
        <w:t>1</w:t>
      </w:r>
      <w:r>
        <w:rPr>
          <w:sz w:val="26"/>
          <w:szCs w:val="26"/>
          <w:lang w:val="sr-Cyrl-CS"/>
        </w:rPr>
        <w:t>.02.202</w:t>
      </w:r>
      <w:r w:rsidR="002F66AF">
        <w:rPr>
          <w:sz w:val="26"/>
          <w:szCs w:val="26"/>
          <w:lang w:val="sr-Cyrl-CS"/>
        </w:rPr>
        <w:t>3</w:t>
      </w:r>
      <w:r>
        <w:rPr>
          <w:sz w:val="26"/>
          <w:szCs w:val="26"/>
          <w:lang w:val="sr-Cyrl-CS"/>
        </w:rPr>
        <w:t>. године, којим се предлаже да се   одобри годишњи програм</w:t>
      </w:r>
      <w:r>
        <w:rPr>
          <w:b/>
          <w:sz w:val="26"/>
          <w:szCs w:val="26"/>
          <w:lang w:val="sr-Cyrl-CS"/>
        </w:rPr>
        <w:t xml:space="preserve"> Шаховском Савезу Пчињског округа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w:t>
      </w:r>
      <w:r w:rsidR="002F66AF">
        <w:rPr>
          <w:b/>
          <w:lang w:val="sr-Cyrl-CS"/>
        </w:rPr>
        <w:t>32</w:t>
      </w:r>
      <w:r w:rsidRPr="00576066">
        <w:rPr>
          <w:b/>
          <w:lang w:val="sr-Cyrl-CS"/>
        </w:rPr>
        <w:t>/202</w:t>
      </w:r>
      <w:r w:rsidR="002F66AF">
        <w:rPr>
          <w:b/>
        </w:rPr>
        <w:t>3</w:t>
      </w:r>
      <w:r w:rsidRPr="00576066">
        <w:rPr>
          <w:b/>
          <w:lang w:val="sr-Cyrl-CS"/>
        </w:rPr>
        <w:t>-04, дана:</w:t>
      </w:r>
      <w:r>
        <w:rPr>
          <w:b/>
          <w:lang w:val="sr-Cyrl-CS"/>
        </w:rPr>
        <w:t>0</w:t>
      </w:r>
      <w:r w:rsidR="002F66AF">
        <w:rPr>
          <w:b/>
          <w:lang w:val="sr-Cyrl-CS"/>
        </w:rPr>
        <w:t>3</w:t>
      </w:r>
      <w:r>
        <w:rPr>
          <w:b/>
          <w:lang w:val="sr-Cyrl-CS"/>
        </w:rPr>
        <w:t>.02.202</w:t>
      </w:r>
      <w:r w:rsidR="002F66AF">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E67B1D">
        <w:rPr>
          <w:sz w:val="26"/>
          <w:szCs w:val="26"/>
          <w:lang w:val="sr-Cyrl-CS"/>
        </w:rPr>
        <w:t xml:space="preserve">већа  бр. 29/2020) Градско веће града Врања на седници одржаној </w:t>
      </w:r>
      <w:r w:rsidR="00E67B1D">
        <w:rPr>
          <w:sz w:val="26"/>
          <w:szCs w:val="26"/>
          <w:lang w:val="en-US"/>
        </w:rPr>
        <w:t>0</w:t>
      </w:r>
      <w:r w:rsidR="00E67B1D">
        <w:rPr>
          <w:sz w:val="26"/>
          <w:szCs w:val="26"/>
        </w:rPr>
        <w:t>3</w:t>
      </w:r>
      <w:r w:rsidR="00E67B1D">
        <w:rPr>
          <w:sz w:val="26"/>
          <w:szCs w:val="26"/>
          <w:lang w:val="en-US"/>
        </w:rPr>
        <w:t>.02.202</w:t>
      </w:r>
      <w:r w:rsidR="00E67B1D">
        <w:rPr>
          <w:sz w:val="26"/>
          <w:szCs w:val="26"/>
        </w:rPr>
        <w:t>3</w:t>
      </w:r>
      <w:r w:rsidR="008632AD">
        <w:rPr>
          <w:sz w:val="26"/>
          <w:szCs w:val="26"/>
        </w:rPr>
        <w:t xml:space="preserve">. </w:t>
      </w:r>
      <w:r>
        <w:rPr>
          <w:sz w:val="26"/>
          <w:szCs w:val="26"/>
          <w:lang w:val="sr-Cyrl-CS"/>
        </w:rPr>
        <w:t>године</w:t>
      </w:r>
      <w:r w:rsidR="008632AD">
        <w:rPr>
          <w:sz w:val="26"/>
          <w:szCs w:val="26"/>
          <w:lang w:val="sr-Cyrl-CS"/>
        </w:rPr>
        <w:t xml:space="preserve">, </w:t>
      </w:r>
      <w:r>
        <w:rPr>
          <w:sz w:val="26"/>
          <w:szCs w:val="26"/>
          <w:lang w:val="sr-Cyrl-CS"/>
        </w:rPr>
        <w:t xml:space="preserve"> донело је</w:t>
      </w:r>
      <w:r w:rsidR="008632AD">
        <w:rPr>
          <w:sz w:val="26"/>
          <w:szCs w:val="26"/>
          <w:lang w:val="sr-Cyrl-CS"/>
        </w:rPr>
        <w:t>:</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E67B1D">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Атлетском  клубу </w:t>
      </w:r>
      <w:r w:rsidR="00E67B1D">
        <w:rPr>
          <w:b/>
          <w:sz w:val="26"/>
          <w:szCs w:val="26"/>
          <w:lang w:val="sr-Cyrl-CS"/>
        </w:rPr>
        <w:t xml:space="preserve"> „Врањски м</w:t>
      </w:r>
      <w:r>
        <w:rPr>
          <w:b/>
          <w:sz w:val="26"/>
          <w:szCs w:val="26"/>
          <w:lang w:val="sr-Cyrl-CS"/>
        </w:rPr>
        <w:t>аратонци</w:t>
      </w:r>
      <w:r w:rsidR="00E67B1D">
        <w:rPr>
          <w:b/>
          <w:sz w:val="26"/>
          <w:szCs w:val="26"/>
          <w:lang w:val="sr-Cyrl-CS"/>
        </w:rPr>
        <w:t>“</w:t>
      </w:r>
      <w:r>
        <w:rPr>
          <w:b/>
          <w:sz w:val="26"/>
          <w:szCs w:val="26"/>
          <w:lang w:val="sr-Cyrl-CS"/>
        </w:rPr>
        <w:t xml:space="preserve"> </w:t>
      </w:r>
      <w:r>
        <w:rPr>
          <w:sz w:val="26"/>
          <w:szCs w:val="26"/>
          <w:lang w:val="sr-Cyrl-CS"/>
        </w:rPr>
        <w:t xml:space="preserve">у износу од </w:t>
      </w:r>
      <w:r w:rsidR="00E67B1D">
        <w:rPr>
          <w:b/>
          <w:sz w:val="26"/>
          <w:szCs w:val="26"/>
          <w:lang w:val="sr-Cyrl-CS"/>
        </w:rPr>
        <w:t>7</w:t>
      </w:r>
      <w:r>
        <w:rPr>
          <w:b/>
          <w:sz w:val="26"/>
          <w:szCs w:val="26"/>
          <w:lang w:val="sr-Cyrl-CS"/>
        </w:rPr>
        <w:t>0</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E67B1D">
        <w:rPr>
          <w:sz w:val="26"/>
          <w:szCs w:val="26"/>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 xml:space="preserve">Атлетским </w:t>
      </w:r>
      <w:r>
        <w:rPr>
          <w:sz w:val="26"/>
          <w:szCs w:val="26"/>
          <w:lang w:val="sr-Cyrl-CS"/>
        </w:rPr>
        <w:t xml:space="preserve">  </w:t>
      </w:r>
      <w:r>
        <w:rPr>
          <w:b/>
          <w:sz w:val="26"/>
          <w:szCs w:val="26"/>
          <w:lang w:val="sr-Cyrl-CS"/>
        </w:rPr>
        <w:t xml:space="preserve">Клубом </w:t>
      </w:r>
      <w:r w:rsidR="00BB41D0">
        <w:rPr>
          <w:b/>
          <w:sz w:val="26"/>
          <w:szCs w:val="26"/>
          <w:lang w:val="sr-Cyrl-CS"/>
        </w:rPr>
        <w:t>„Врањски маратонци“</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E67B1D">
        <w:rPr>
          <w:sz w:val="26"/>
          <w:szCs w:val="26"/>
          <w:lang w:val="sr-Cyrl-CS"/>
        </w:rPr>
        <w:t>2</w:t>
      </w:r>
      <w:r>
        <w:rPr>
          <w:sz w:val="26"/>
          <w:szCs w:val="26"/>
          <w:lang w:val="sr-Cyrl-CS"/>
        </w:rPr>
        <w:t>-1</w:t>
      </w:r>
      <w:r w:rsidR="00E67B1D">
        <w:rPr>
          <w:sz w:val="26"/>
          <w:szCs w:val="26"/>
          <w:lang w:val="sr-Cyrl-CS"/>
        </w:rPr>
        <w:t>4</w:t>
      </w:r>
      <w:r>
        <w:rPr>
          <w:sz w:val="26"/>
          <w:szCs w:val="26"/>
          <w:lang w:val="sr-Cyrl-CS"/>
        </w:rPr>
        <w:t>/202</w:t>
      </w:r>
      <w:r w:rsidR="00E67B1D">
        <w:rPr>
          <w:sz w:val="26"/>
          <w:szCs w:val="26"/>
          <w:lang w:val="sr-Cyrl-CS"/>
        </w:rPr>
        <w:t>3</w:t>
      </w:r>
      <w:r>
        <w:rPr>
          <w:sz w:val="26"/>
          <w:szCs w:val="26"/>
          <w:lang w:val="sr-Cyrl-CS"/>
        </w:rPr>
        <w:t>-04 од 0</w:t>
      </w:r>
      <w:r w:rsidR="00E67B1D">
        <w:rPr>
          <w:sz w:val="26"/>
          <w:szCs w:val="26"/>
          <w:lang w:val="sr-Cyrl-CS"/>
        </w:rPr>
        <w:t>1</w:t>
      </w:r>
      <w:r>
        <w:rPr>
          <w:sz w:val="26"/>
          <w:szCs w:val="26"/>
          <w:lang w:val="sr-Cyrl-CS"/>
        </w:rPr>
        <w:t>.02.202</w:t>
      </w:r>
      <w:r w:rsidR="00E67B1D">
        <w:rPr>
          <w:sz w:val="26"/>
          <w:szCs w:val="26"/>
          <w:lang w:val="sr-Cyrl-CS"/>
        </w:rPr>
        <w:t>3</w:t>
      </w:r>
      <w:r>
        <w:rPr>
          <w:sz w:val="26"/>
          <w:szCs w:val="26"/>
          <w:lang w:val="sr-Cyrl-CS"/>
        </w:rPr>
        <w:t xml:space="preserve">. године, којим се предлаже да се   одобри годишњи програм </w:t>
      </w:r>
      <w:r w:rsidR="00BB41D0">
        <w:rPr>
          <w:b/>
          <w:sz w:val="26"/>
          <w:szCs w:val="26"/>
          <w:lang w:val="sr-Cyrl-CS"/>
        </w:rPr>
        <w:t>Атлетском</w:t>
      </w:r>
      <w:r>
        <w:rPr>
          <w:b/>
          <w:sz w:val="26"/>
          <w:szCs w:val="26"/>
          <w:lang w:val="sr-Cyrl-CS"/>
        </w:rPr>
        <w:t xml:space="preserve"> клубу  </w:t>
      </w:r>
      <w:r w:rsidR="00BB41D0">
        <w:rPr>
          <w:b/>
          <w:sz w:val="26"/>
          <w:szCs w:val="26"/>
          <w:lang w:val="sr-Cyrl-CS"/>
        </w:rPr>
        <w:t>„Врањски маратонци“</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06-20/3</w:t>
      </w:r>
      <w:r w:rsidR="00E67B1D">
        <w:rPr>
          <w:b/>
          <w:lang w:val="sr-Cyrl-CS"/>
        </w:rPr>
        <w:t>3</w:t>
      </w:r>
      <w:r w:rsidRPr="00576066">
        <w:rPr>
          <w:b/>
          <w:lang w:val="sr-Cyrl-CS"/>
        </w:rPr>
        <w:t>/202</w:t>
      </w:r>
      <w:r w:rsidR="00E67B1D">
        <w:rPr>
          <w:b/>
        </w:rPr>
        <w:t>3</w:t>
      </w:r>
      <w:r w:rsidRPr="00576066">
        <w:rPr>
          <w:b/>
          <w:lang w:val="sr-Cyrl-CS"/>
        </w:rPr>
        <w:t>-04, дана:</w:t>
      </w:r>
      <w:r>
        <w:rPr>
          <w:b/>
          <w:lang w:val="sr-Cyrl-CS"/>
        </w:rPr>
        <w:t>0</w:t>
      </w:r>
      <w:r w:rsidR="00E67B1D">
        <w:rPr>
          <w:b/>
          <w:lang w:val="sr-Cyrl-CS"/>
        </w:rPr>
        <w:t>3</w:t>
      </w:r>
      <w:r>
        <w:rPr>
          <w:b/>
          <w:lang w:val="sr-Cyrl-CS"/>
        </w:rPr>
        <w:t>.02.202</w:t>
      </w:r>
      <w:r w:rsidR="00E67B1D">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rPr>
      </w:pPr>
    </w:p>
    <w:p w:rsidR="00765E9F" w:rsidRDefault="00765E9F" w:rsidP="00765E9F">
      <w:pPr>
        <w:jc w:val="both"/>
        <w:rPr>
          <w:b/>
          <w:sz w:val="26"/>
          <w:szCs w:val="26"/>
          <w:lang w:val="sr-Cyrl-CS"/>
        </w:rPr>
      </w:pPr>
      <w:r>
        <w:rPr>
          <w:sz w:val="26"/>
          <w:szCs w:val="26"/>
          <w:lang w:val="sr-Cyrl-CS"/>
        </w:rPr>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C110B2">
        <w:rPr>
          <w:sz w:val="26"/>
          <w:szCs w:val="26"/>
          <w:lang w:val="sr-Cyrl-CS"/>
        </w:rPr>
        <w:t xml:space="preserve">већа  бр. 29/2020) Градско веће града Врања на седници одржаној </w:t>
      </w:r>
      <w:r w:rsidR="00C110B2">
        <w:rPr>
          <w:sz w:val="26"/>
          <w:szCs w:val="26"/>
          <w:lang w:val="en-US"/>
        </w:rPr>
        <w:t>0</w:t>
      </w:r>
      <w:r w:rsidR="00C110B2">
        <w:rPr>
          <w:sz w:val="26"/>
          <w:szCs w:val="26"/>
        </w:rPr>
        <w:t>3</w:t>
      </w:r>
      <w:r w:rsidR="00C110B2">
        <w:rPr>
          <w:sz w:val="26"/>
          <w:szCs w:val="26"/>
          <w:lang w:val="en-US"/>
        </w:rPr>
        <w:t>.02.202</w:t>
      </w:r>
      <w:r w:rsidR="00C110B2">
        <w:rPr>
          <w:sz w:val="26"/>
          <w:szCs w:val="26"/>
        </w:rPr>
        <w:t>3</w:t>
      </w:r>
      <w:r w:rsidR="008632AD">
        <w:rPr>
          <w:sz w:val="26"/>
          <w:szCs w:val="26"/>
        </w:rPr>
        <w:t xml:space="preserve">. </w:t>
      </w:r>
      <w:r>
        <w:rPr>
          <w:sz w:val="26"/>
          <w:szCs w:val="26"/>
          <w:lang w:val="sr-Cyrl-CS"/>
        </w:rPr>
        <w:t>године</w:t>
      </w:r>
      <w:r w:rsidR="008632AD">
        <w:rPr>
          <w:sz w:val="26"/>
          <w:szCs w:val="26"/>
          <w:lang w:val="sr-Cyrl-CS"/>
        </w:rPr>
        <w:t>,</w:t>
      </w:r>
      <w:r>
        <w:rPr>
          <w:sz w:val="26"/>
          <w:szCs w:val="26"/>
          <w:lang w:val="sr-Cyrl-CS"/>
        </w:rPr>
        <w:t xml:space="preserve"> донело је</w:t>
      </w:r>
      <w:r w:rsidR="008632AD">
        <w:rPr>
          <w:sz w:val="26"/>
          <w:szCs w:val="26"/>
          <w:lang w:val="sr-Cyrl-CS"/>
        </w:rPr>
        <w:t>:</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C110B2">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Спортско</w:t>
      </w:r>
      <w:r w:rsidR="00F32E77">
        <w:rPr>
          <w:b/>
          <w:sz w:val="26"/>
          <w:szCs w:val="26"/>
          <w:lang/>
        </w:rPr>
        <w:t>м</w:t>
      </w:r>
      <w:r>
        <w:rPr>
          <w:b/>
          <w:sz w:val="26"/>
          <w:szCs w:val="26"/>
        </w:rPr>
        <w:t xml:space="preserve"> </w:t>
      </w:r>
      <w:r w:rsidR="00F32E77">
        <w:rPr>
          <w:b/>
          <w:sz w:val="26"/>
          <w:szCs w:val="26"/>
          <w:lang/>
        </w:rPr>
        <w:t>удружењу „</w:t>
      </w:r>
      <w:r>
        <w:rPr>
          <w:b/>
          <w:sz w:val="26"/>
          <w:szCs w:val="26"/>
        </w:rPr>
        <w:t>Минералац</w:t>
      </w:r>
      <w:r w:rsidR="00F32E77">
        <w:rPr>
          <w:b/>
          <w:sz w:val="26"/>
          <w:szCs w:val="26"/>
          <w:lang/>
        </w:rPr>
        <w:t>“</w:t>
      </w:r>
      <w:r>
        <w:rPr>
          <w:b/>
          <w:sz w:val="26"/>
          <w:szCs w:val="26"/>
          <w:lang w:val="sr-Cyrl-CS"/>
        </w:rPr>
        <w:t xml:space="preserve"> </w:t>
      </w:r>
      <w:r>
        <w:rPr>
          <w:sz w:val="26"/>
          <w:szCs w:val="26"/>
          <w:lang w:val="sr-Cyrl-CS"/>
        </w:rPr>
        <w:t xml:space="preserve">у износу од </w:t>
      </w:r>
      <w:r w:rsidR="00C110B2">
        <w:rPr>
          <w:b/>
          <w:sz w:val="26"/>
          <w:szCs w:val="26"/>
        </w:rPr>
        <w:t>2</w:t>
      </w:r>
      <w:r>
        <w:rPr>
          <w:b/>
          <w:sz w:val="26"/>
          <w:szCs w:val="26"/>
        </w:rPr>
        <w:t>.500.000,00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C110B2">
        <w:rPr>
          <w:sz w:val="26"/>
          <w:szCs w:val="26"/>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sidR="00392A74">
        <w:rPr>
          <w:b/>
          <w:sz w:val="26"/>
          <w:szCs w:val="26"/>
        </w:rPr>
        <w:t xml:space="preserve">Спортским </w:t>
      </w:r>
      <w:r>
        <w:rPr>
          <w:b/>
          <w:sz w:val="26"/>
          <w:szCs w:val="26"/>
        </w:rPr>
        <w:t xml:space="preserve"> </w:t>
      </w:r>
      <w:r w:rsidR="00392A74">
        <w:rPr>
          <w:b/>
          <w:sz w:val="26"/>
          <w:szCs w:val="26"/>
          <w:lang/>
        </w:rPr>
        <w:t>удружењем</w:t>
      </w:r>
      <w:r w:rsidR="00F32E77">
        <w:rPr>
          <w:b/>
          <w:sz w:val="26"/>
          <w:szCs w:val="26"/>
          <w:lang/>
        </w:rPr>
        <w:t xml:space="preserve"> „</w:t>
      </w:r>
      <w:r w:rsidR="00F32E77">
        <w:rPr>
          <w:b/>
          <w:sz w:val="26"/>
          <w:szCs w:val="26"/>
        </w:rPr>
        <w:t>Минералац</w:t>
      </w:r>
      <w:r w:rsidR="00F32E77">
        <w:rPr>
          <w:b/>
          <w:sz w:val="26"/>
          <w:szCs w:val="26"/>
          <w:lang/>
        </w:rPr>
        <w:t>“</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C110B2">
        <w:rPr>
          <w:sz w:val="26"/>
          <w:szCs w:val="26"/>
          <w:lang w:val="sr-Cyrl-CS"/>
        </w:rPr>
        <w:t>2</w:t>
      </w:r>
      <w:r>
        <w:rPr>
          <w:sz w:val="26"/>
          <w:szCs w:val="26"/>
          <w:lang w:val="sr-Cyrl-CS"/>
        </w:rPr>
        <w:t>-1</w:t>
      </w:r>
      <w:r w:rsidR="00C110B2">
        <w:rPr>
          <w:sz w:val="26"/>
          <w:szCs w:val="26"/>
          <w:lang w:val="sr-Cyrl-CS"/>
        </w:rPr>
        <w:t>4</w:t>
      </w:r>
      <w:r>
        <w:rPr>
          <w:sz w:val="26"/>
          <w:szCs w:val="26"/>
          <w:lang w:val="sr-Cyrl-CS"/>
        </w:rPr>
        <w:t>/202</w:t>
      </w:r>
      <w:r w:rsidR="00C110B2">
        <w:rPr>
          <w:sz w:val="26"/>
          <w:szCs w:val="26"/>
          <w:lang w:val="sr-Cyrl-CS"/>
        </w:rPr>
        <w:t>3</w:t>
      </w:r>
      <w:r>
        <w:rPr>
          <w:sz w:val="26"/>
          <w:szCs w:val="26"/>
          <w:lang w:val="sr-Cyrl-CS"/>
        </w:rPr>
        <w:t>-04 од 0</w:t>
      </w:r>
      <w:r w:rsidR="00C110B2">
        <w:rPr>
          <w:sz w:val="26"/>
          <w:szCs w:val="26"/>
          <w:lang w:val="sr-Cyrl-CS"/>
        </w:rPr>
        <w:t>1</w:t>
      </w:r>
      <w:r>
        <w:rPr>
          <w:sz w:val="26"/>
          <w:szCs w:val="26"/>
          <w:lang w:val="sr-Cyrl-CS"/>
        </w:rPr>
        <w:t>.02.202</w:t>
      </w:r>
      <w:r w:rsidR="00C110B2">
        <w:rPr>
          <w:sz w:val="26"/>
          <w:szCs w:val="26"/>
          <w:lang w:val="sr-Cyrl-CS"/>
        </w:rPr>
        <w:t>3</w:t>
      </w:r>
      <w:r>
        <w:rPr>
          <w:sz w:val="26"/>
          <w:szCs w:val="26"/>
          <w:lang w:val="sr-Cyrl-CS"/>
        </w:rPr>
        <w:t xml:space="preserve">. године, којим се предлаже да се  одобри годишњи програм </w:t>
      </w:r>
      <w:r>
        <w:rPr>
          <w:b/>
          <w:sz w:val="26"/>
          <w:szCs w:val="26"/>
        </w:rPr>
        <w:t xml:space="preserve">Спортском </w:t>
      </w:r>
      <w:r w:rsidR="00F32E77">
        <w:rPr>
          <w:b/>
          <w:sz w:val="26"/>
          <w:szCs w:val="26"/>
          <w:lang/>
        </w:rPr>
        <w:t>удружењу „</w:t>
      </w:r>
      <w:r w:rsidR="00F32E77">
        <w:rPr>
          <w:b/>
          <w:sz w:val="26"/>
          <w:szCs w:val="26"/>
        </w:rPr>
        <w:t>Минералац</w:t>
      </w:r>
      <w:r w:rsidR="00F32E77">
        <w:rPr>
          <w:b/>
          <w:sz w:val="26"/>
          <w:szCs w:val="26"/>
          <w:lang/>
        </w:rPr>
        <w:t>“</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06-20/3</w:t>
      </w:r>
      <w:r w:rsidR="00C110B2">
        <w:rPr>
          <w:b/>
          <w:lang w:val="sr-Cyrl-CS"/>
        </w:rPr>
        <w:t>4</w:t>
      </w:r>
      <w:r w:rsidRPr="00576066">
        <w:rPr>
          <w:b/>
          <w:lang w:val="sr-Cyrl-CS"/>
        </w:rPr>
        <w:t>/202</w:t>
      </w:r>
      <w:r w:rsidR="00C110B2">
        <w:rPr>
          <w:b/>
        </w:rPr>
        <w:t>3</w:t>
      </w:r>
      <w:r w:rsidRPr="00576066">
        <w:rPr>
          <w:b/>
          <w:lang w:val="sr-Cyrl-CS"/>
        </w:rPr>
        <w:t>-04, дана:</w:t>
      </w:r>
      <w:r>
        <w:rPr>
          <w:b/>
          <w:lang w:val="sr-Cyrl-CS"/>
        </w:rPr>
        <w:t>0</w:t>
      </w:r>
      <w:r w:rsidR="00C110B2">
        <w:rPr>
          <w:b/>
          <w:lang w:val="sr-Cyrl-CS"/>
        </w:rPr>
        <w:t>3</w:t>
      </w:r>
      <w:r>
        <w:rPr>
          <w:b/>
          <w:lang w:val="sr-Cyrl-CS"/>
        </w:rPr>
        <w:t>.02.202</w:t>
      </w:r>
      <w:r w:rsidR="00C110B2">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C110B2">
        <w:rPr>
          <w:sz w:val="26"/>
          <w:szCs w:val="26"/>
          <w:lang w:val="sr-Cyrl-CS"/>
        </w:rPr>
        <w:t xml:space="preserve">већа  бр. 29/2020) Градско веће града Врања на седници одржаној </w:t>
      </w:r>
      <w:r w:rsidR="00C110B2">
        <w:rPr>
          <w:sz w:val="26"/>
          <w:szCs w:val="26"/>
          <w:lang w:val="en-US"/>
        </w:rPr>
        <w:t>0</w:t>
      </w:r>
      <w:r w:rsidR="00C110B2">
        <w:rPr>
          <w:sz w:val="26"/>
          <w:szCs w:val="26"/>
        </w:rPr>
        <w:t>3</w:t>
      </w:r>
      <w:r w:rsidR="00C110B2">
        <w:rPr>
          <w:sz w:val="26"/>
          <w:szCs w:val="26"/>
          <w:lang w:val="en-US"/>
        </w:rPr>
        <w:t>.02.202</w:t>
      </w:r>
      <w:r w:rsidR="00C110B2">
        <w:rPr>
          <w:sz w:val="26"/>
          <w:szCs w:val="26"/>
        </w:rPr>
        <w:t>3</w:t>
      </w:r>
      <w:r w:rsidR="008632AD">
        <w:rPr>
          <w:sz w:val="26"/>
          <w:szCs w:val="26"/>
        </w:rPr>
        <w:t xml:space="preserve">. </w:t>
      </w:r>
      <w:r>
        <w:rPr>
          <w:sz w:val="26"/>
          <w:szCs w:val="26"/>
          <w:lang w:val="sr-Cyrl-CS"/>
        </w:rPr>
        <w:t>године</w:t>
      </w:r>
      <w:r w:rsidR="008632AD">
        <w:rPr>
          <w:sz w:val="26"/>
          <w:szCs w:val="26"/>
          <w:lang w:val="sr-Cyrl-CS"/>
        </w:rPr>
        <w:t>,</w:t>
      </w:r>
      <w:r>
        <w:rPr>
          <w:sz w:val="26"/>
          <w:szCs w:val="26"/>
          <w:lang w:val="sr-Cyrl-CS"/>
        </w:rPr>
        <w:t xml:space="preserve">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C110B2">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sidR="00C946D4" w:rsidRPr="00C946D4">
        <w:rPr>
          <w:b/>
          <w:sz w:val="26"/>
          <w:szCs w:val="26"/>
          <w:lang w:val="sr-Cyrl-CS"/>
        </w:rPr>
        <w:t>Спортском к</w:t>
      </w:r>
      <w:r>
        <w:rPr>
          <w:b/>
          <w:sz w:val="26"/>
          <w:szCs w:val="26"/>
          <w:lang w:val="sr-Cyrl-CS"/>
        </w:rPr>
        <w:t xml:space="preserve">лубу за децу и омладину са </w:t>
      </w:r>
      <w:r w:rsidR="00C946D4">
        <w:rPr>
          <w:b/>
          <w:sz w:val="26"/>
          <w:szCs w:val="26"/>
          <w:lang w:val="sr-Cyrl-CS"/>
        </w:rPr>
        <w:t xml:space="preserve">посебним потребама </w:t>
      </w:r>
      <w:r>
        <w:rPr>
          <w:b/>
          <w:sz w:val="26"/>
          <w:szCs w:val="26"/>
          <w:lang w:val="sr-Cyrl-CS"/>
        </w:rPr>
        <w:t xml:space="preserve"> „Бубамара“ </w:t>
      </w:r>
      <w:r>
        <w:rPr>
          <w:sz w:val="26"/>
          <w:szCs w:val="26"/>
          <w:lang w:val="sr-Cyrl-CS"/>
        </w:rPr>
        <w:t xml:space="preserve">у износу од </w:t>
      </w:r>
      <w:r w:rsidR="00C110B2">
        <w:rPr>
          <w:b/>
          <w:sz w:val="26"/>
          <w:szCs w:val="26"/>
        </w:rPr>
        <w:t>9</w:t>
      </w:r>
      <w:r>
        <w:rPr>
          <w:b/>
          <w:sz w:val="26"/>
          <w:szCs w:val="26"/>
          <w:lang w:val="sr-Cyrl-CS"/>
        </w:rPr>
        <w:t>0</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C110B2">
        <w:rPr>
          <w:sz w:val="26"/>
          <w:szCs w:val="26"/>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sidR="00C946D4">
        <w:rPr>
          <w:b/>
          <w:sz w:val="26"/>
          <w:szCs w:val="26"/>
          <w:lang w:val="sr-Cyrl-CS"/>
        </w:rPr>
        <w:t>Спортским</w:t>
      </w:r>
      <w:r w:rsidR="00C946D4" w:rsidRPr="00C946D4">
        <w:rPr>
          <w:b/>
          <w:sz w:val="26"/>
          <w:szCs w:val="26"/>
          <w:lang w:val="sr-Cyrl-CS"/>
        </w:rPr>
        <w:t xml:space="preserve"> к</w:t>
      </w:r>
      <w:r w:rsidR="00C946D4">
        <w:rPr>
          <w:b/>
          <w:sz w:val="26"/>
          <w:szCs w:val="26"/>
          <w:lang w:val="sr-Cyrl-CS"/>
        </w:rPr>
        <w:t>лубом за децу и омладину са посебним потребама  „Бубамара“</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C110B2">
        <w:rPr>
          <w:sz w:val="26"/>
          <w:szCs w:val="26"/>
          <w:lang w:val="sr-Cyrl-CS"/>
        </w:rPr>
        <w:t>2</w:t>
      </w:r>
      <w:r>
        <w:rPr>
          <w:sz w:val="26"/>
          <w:szCs w:val="26"/>
          <w:lang w:val="sr-Cyrl-CS"/>
        </w:rPr>
        <w:t>-1</w:t>
      </w:r>
      <w:r w:rsidR="00C110B2">
        <w:rPr>
          <w:sz w:val="26"/>
          <w:szCs w:val="26"/>
          <w:lang w:val="sr-Cyrl-CS"/>
        </w:rPr>
        <w:t>4</w:t>
      </w:r>
      <w:r>
        <w:rPr>
          <w:sz w:val="26"/>
          <w:szCs w:val="26"/>
          <w:lang w:val="sr-Cyrl-CS"/>
        </w:rPr>
        <w:t>/202</w:t>
      </w:r>
      <w:r w:rsidR="00C110B2">
        <w:rPr>
          <w:sz w:val="26"/>
          <w:szCs w:val="26"/>
          <w:lang w:val="sr-Cyrl-CS"/>
        </w:rPr>
        <w:t>3</w:t>
      </w:r>
      <w:r>
        <w:rPr>
          <w:sz w:val="26"/>
          <w:szCs w:val="26"/>
          <w:lang w:val="sr-Cyrl-CS"/>
        </w:rPr>
        <w:t>-04 од 0</w:t>
      </w:r>
      <w:r w:rsidR="00C110B2">
        <w:rPr>
          <w:sz w:val="26"/>
          <w:szCs w:val="26"/>
          <w:lang w:val="sr-Cyrl-CS"/>
        </w:rPr>
        <w:t>1</w:t>
      </w:r>
      <w:r>
        <w:rPr>
          <w:sz w:val="26"/>
          <w:szCs w:val="26"/>
          <w:lang w:val="sr-Cyrl-CS"/>
        </w:rPr>
        <w:t>.02.202</w:t>
      </w:r>
      <w:r w:rsidR="00C110B2">
        <w:rPr>
          <w:sz w:val="26"/>
          <w:szCs w:val="26"/>
          <w:lang w:val="sr-Cyrl-CS"/>
        </w:rPr>
        <w:t>3</w:t>
      </w:r>
      <w:r>
        <w:rPr>
          <w:sz w:val="26"/>
          <w:szCs w:val="26"/>
          <w:lang w:val="sr-Cyrl-CS"/>
        </w:rPr>
        <w:t>. године, којим се предлаже да се   одобри годишњи програм</w:t>
      </w:r>
      <w:r>
        <w:rPr>
          <w:b/>
          <w:sz w:val="26"/>
          <w:szCs w:val="26"/>
          <w:lang w:val="sr-Cyrl-CS"/>
        </w:rPr>
        <w:t xml:space="preserve"> </w:t>
      </w:r>
      <w:r w:rsidR="00C946D4" w:rsidRPr="00C946D4">
        <w:rPr>
          <w:b/>
          <w:sz w:val="26"/>
          <w:szCs w:val="26"/>
          <w:lang w:val="sr-Cyrl-CS"/>
        </w:rPr>
        <w:t>Спортском к</w:t>
      </w:r>
      <w:r w:rsidR="00C946D4">
        <w:rPr>
          <w:b/>
          <w:sz w:val="26"/>
          <w:szCs w:val="26"/>
          <w:lang w:val="sr-Cyrl-CS"/>
        </w:rPr>
        <w:t>лубу за децу и омладину са посебним потребама  „Бубамара“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06-20/3</w:t>
      </w:r>
      <w:r w:rsidR="00C110B2">
        <w:rPr>
          <w:b/>
          <w:lang w:val="sr-Cyrl-CS"/>
        </w:rPr>
        <w:t>5</w:t>
      </w:r>
      <w:r w:rsidRPr="00576066">
        <w:rPr>
          <w:b/>
          <w:lang w:val="sr-Cyrl-CS"/>
        </w:rPr>
        <w:t>/202</w:t>
      </w:r>
      <w:r w:rsidR="00C110B2">
        <w:rPr>
          <w:b/>
        </w:rPr>
        <w:t>3</w:t>
      </w:r>
      <w:r w:rsidRPr="00576066">
        <w:rPr>
          <w:b/>
          <w:lang w:val="sr-Cyrl-CS"/>
        </w:rPr>
        <w:t>-04, дана:</w:t>
      </w:r>
      <w:r>
        <w:rPr>
          <w:b/>
          <w:lang w:val="sr-Cyrl-CS"/>
        </w:rPr>
        <w:t>0</w:t>
      </w:r>
      <w:r w:rsidR="00C110B2">
        <w:rPr>
          <w:b/>
          <w:lang w:val="sr-Cyrl-CS"/>
        </w:rPr>
        <w:t>3</w:t>
      </w:r>
      <w:r>
        <w:rPr>
          <w:b/>
          <w:lang w:val="sr-Cyrl-CS"/>
        </w:rPr>
        <w:t>.02.202</w:t>
      </w:r>
      <w:r w:rsidR="00C110B2">
        <w:rPr>
          <w:b/>
          <w:lang w:val="sr-Cyrl-CS"/>
        </w:rPr>
        <w:t>3</w:t>
      </w:r>
      <w:r w:rsidRPr="00576066">
        <w:rPr>
          <w:b/>
          <w:lang w:val="sr-Cyrl-CS"/>
        </w:rPr>
        <w:t>. године</w:t>
      </w: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C110B2">
        <w:rPr>
          <w:sz w:val="26"/>
          <w:szCs w:val="26"/>
          <w:lang w:val="sr-Cyrl-CS"/>
        </w:rPr>
        <w:t xml:space="preserve">већа  бр. 29/2020) Градско веће града Врања на седници одржаној </w:t>
      </w:r>
      <w:r w:rsidR="00C110B2">
        <w:rPr>
          <w:sz w:val="26"/>
          <w:szCs w:val="26"/>
          <w:lang w:val="en-US"/>
        </w:rPr>
        <w:t>0</w:t>
      </w:r>
      <w:r w:rsidR="00C110B2">
        <w:rPr>
          <w:sz w:val="26"/>
          <w:szCs w:val="26"/>
        </w:rPr>
        <w:t>3</w:t>
      </w:r>
      <w:r w:rsidR="00C110B2">
        <w:rPr>
          <w:sz w:val="26"/>
          <w:szCs w:val="26"/>
          <w:lang w:val="en-US"/>
        </w:rPr>
        <w:t>.02.202</w:t>
      </w:r>
      <w:r w:rsidR="00C110B2">
        <w:rPr>
          <w:sz w:val="26"/>
          <w:szCs w:val="26"/>
        </w:rPr>
        <w:t>3</w:t>
      </w:r>
      <w:r>
        <w:rPr>
          <w:sz w:val="26"/>
          <w:szCs w:val="26"/>
          <w:lang w:val="sr-Cyrl-CS"/>
        </w:rPr>
        <w:t>. 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C110B2">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Савез</w:t>
      </w:r>
      <w:r w:rsidR="00C946D4">
        <w:rPr>
          <w:b/>
          <w:sz w:val="26"/>
          <w:szCs w:val="26"/>
          <w:lang/>
        </w:rPr>
        <w:t>у</w:t>
      </w:r>
      <w:r>
        <w:rPr>
          <w:b/>
          <w:sz w:val="26"/>
          <w:szCs w:val="26"/>
        </w:rPr>
        <w:t xml:space="preserve"> за школски спорт </w:t>
      </w:r>
      <w:r w:rsidR="00C946D4">
        <w:rPr>
          <w:b/>
          <w:sz w:val="26"/>
          <w:szCs w:val="26"/>
          <w:lang/>
        </w:rPr>
        <w:t xml:space="preserve">и олимпијско </w:t>
      </w:r>
      <w:r>
        <w:rPr>
          <w:b/>
          <w:sz w:val="26"/>
          <w:szCs w:val="26"/>
          <w:lang w:val="sr-Cyrl-CS"/>
        </w:rPr>
        <w:t xml:space="preserve"> </w:t>
      </w:r>
      <w:r w:rsidR="00C946D4">
        <w:rPr>
          <w:b/>
          <w:sz w:val="26"/>
          <w:szCs w:val="26"/>
          <w:lang w:val="sr-Cyrl-CS"/>
        </w:rPr>
        <w:t xml:space="preserve">васпитање града Врања, </w:t>
      </w:r>
      <w:r>
        <w:rPr>
          <w:sz w:val="26"/>
          <w:szCs w:val="26"/>
          <w:lang w:val="sr-Cyrl-CS"/>
        </w:rPr>
        <w:t xml:space="preserve">у износу од </w:t>
      </w:r>
      <w:r w:rsidR="00C110B2">
        <w:rPr>
          <w:b/>
          <w:sz w:val="26"/>
          <w:szCs w:val="26"/>
          <w:lang w:val="sr-Cyrl-CS"/>
        </w:rPr>
        <w:t>5</w:t>
      </w:r>
      <w:r>
        <w:rPr>
          <w:b/>
          <w:sz w:val="26"/>
          <w:szCs w:val="26"/>
        </w:rPr>
        <w:t>.500.000,00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22</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sidR="00C946D4">
        <w:rPr>
          <w:b/>
          <w:sz w:val="26"/>
          <w:szCs w:val="26"/>
        </w:rPr>
        <w:t>Савез</w:t>
      </w:r>
      <w:r w:rsidR="00C946D4">
        <w:rPr>
          <w:b/>
          <w:sz w:val="26"/>
          <w:szCs w:val="26"/>
          <w:lang/>
        </w:rPr>
        <w:t>ом</w:t>
      </w:r>
      <w:r w:rsidR="00C946D4">
        <w:rPr>
          <w:b/>
          <w:sz w:val="26"/>
          <w:szCs w:val="26"/>
        </w:rPr>
        <w:t xml:space="preserve"> за школски спорт </w:t>
      </w:r>
      <w:r w:rsidR="00C946D4">
        <w:rPr>
          <w:b/>
          <w:sz w:val="26"/>
          <w:szCs w:val="26"/>
          <w:lang/>
        </w:rPr>
        <w:t xml:space="preserve">и олимпијско </w:t>
      </w:r>
      <w:r w:rsidR="00C946D4">
        <w:rPr>
          <w:b/>
          <w:sz w:val="26"/>
          <w:szCs w:val="26"/>
          <w:lang w:val="sr-Cyrl-CS"/>
        </w:rPr>
        <w:t xml:space="preserve"> васпитање града Врања</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C110B2">
        <w:rPr>
          <w:sz w:val="26"/>
          <w:szCs w:val="26"/>
          <w:lang w:val="sr-Cyrl-CS"/>
        </w:rPr>
        <w:t>2</w:t>
      </w:r>
      <w:r>
        <w:rPr>
          <w:sz w:val="26"/>
          <w:szCs w:val="26"/>
          <w:lang w:val="sr-Cyrl-CS"/>
        </w:rPr>
        <w:t>-1</w:t>
      </w:r>
      <w:r w:rsidR="00C110B2">
        <w:rPr>
          <w:sz w:val="26"/>
          <w:szCs w:val="26"/>
          <w:lang w:val="sr-Cyrl-CS"/>
        </w:rPr>
        <w:t>4</w:t>
      </w:r>
      <w:r>
        <w:rPr>
          <w:sz w:val="26"/>
          <w:szCs w:val="26"/>
          <w:lang w:val="sr-Cyrl-CS"/>
        </w:rPr>
        <w:t>/202</w:t>
      </w:r>
      <w:r w:rsidR="00C110B2">
        <w:rPr>
          <w:sz w:val="26"/>
          <w:szCs w:val="26"/>
          <w:lang w:val="sr-Cyrl-CS"/>
        </w:rPr>
        <w:t>3</w:t>
      </w:r>
      <w:r>
        <w:rPr>
          <w:sz w:val="26"/>
          <w:szCs w:val="26"/>
          <w:lang w:val="sr-Cyrl-CS"/>
        </w:rPr>
        <w:t>-04 од 0</w:t>
      </w:r>
      <w:r w:rsidR="00C110B2">
        <w:rPr>
          <w:sz w:val="26"/>
          <w:szCs w:val="26"/>
          <w:lang w:val="sr-Cyrl-CS"/>
        </w:rPr>
        <w:t>1</w:t>
      </w:r>
      <w:r>
        <w:rPr>
          <w:sz w:val="26"/>
          <w:szCs w:val="26"/>
          <w:lang w:val="sr-Cyrl-CS"/>
        </w:rPr>
        <w:t>.02.202</w:t>
      </w:r>
      <w:r w:rsidR="00C110B2">
        <w:rPr>
          <w:sz w:val="26"/>
          <w:szCs w:val="26"/>
          <w:lang w:val="sr-Cyrl-CS"/>
        </w:rPr>
        <w:t>3</w:t>
      </w:r>
      <w:r>
        <w:rPr>
          <w:sz w:val="26"/>
          <w:szCs w:val="26"/>
          <w:lang w:val="sr-Cyrl-CS"/>
        </w:rPr>
        <w:t xml:space="preserve">. године, којим се предлаже да се   одобри годишњи програм </w:t>
      </w:r>
      <w:r w:rsidR="00C946D4">
        <w:rPr>
          <w:b/>
          <w:sz w:val="26"/>
          <w:szCs w:val="26"/>
        </w:rPr>
        <w:t>Савез</w:t>
      </w:r>
      <w:r w:rsidR="00C946D4">
        <w:rPr>
          <w:b/>
          <w:sz w:val="26"/>
          <w:szCs w:val="26"/>
          <w:lang/>
        </w:rPr>
        <w:t>у</w:t>
      </w:r>
      <w:r w:rsidR="00C946D4">
        <w:rPr>
          <w:b/>
          <w:sz w:val="26"/>
          <w:szCs w:val="26"/>
        </w:rPr>
        <w:t xml:space="preserve"> за школски спорт </w:t>
      </w:r>
      <w:r w:rsidR="00C946D4">
        <w:rPr>
          <w:b/>
          <w:sz w:val="26"/>
          <w:szCs w:val="26"/>
          <w:lang/>
        </w:rPr>
        <w:t xml:space="preserve">и олимпијско </w:t>
      </w:r>
      <w:r w:rsidR="00C946D4">
        <w:rPr>
          <w:b/>
          <w:sz w:val="26"/>
          <w:szCs w:val="26"/>
          <w:lang w:val="sr-Cyrl-CS"/>
        </w:rPr>
        <w:t xml:space="preserve"> васпитање града Врања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06-20/3</w:t>
      </w:r>
      <w:r w:rsidR="00C110B2">
        <w:rPr>
          <w:b/>
          <w:lang w:val="sr-Cyrl-CS"/>
        </w:rPr>
        <w:t>6</w:t>
      </w:r>
      <w:r w:rsidRPr="00576066">
        <w:rPr>
          <w:b/>
          <w:lang w:val="sr-Cyrl-CS"/>
        </w:rPr>
        <w:t>/202</w:t>
      </w:r>
      <w:r w:rsidR="00C110B2">
        <w:rPr>
          <w:b/>
        </w:rPr>
        <w:t>3</w:t>
      </w:r>
      <w:r w:rsidRPr="00576066">
        <w:rPr>
          <w:b/>
          <w:lang w:val="sr-Cyrl-CS"/>
        </w:rPr>
        <w:t>-04, дана:</w:t>
      </w:r>
      <w:r>
        <w:rPr>
          <w:b/>
          <w:lang w:val="sr-Cyrl-CS"/>
        </w:rPr>
        <w:t>0</w:t>
      </w:r>
      <w:r w:rsidR="00C110B2">
        <w:rPr>
          <w:b/>
          <w:lang w:val="sr-Cyrl-CS"/>
        </w:rPr>
        <w:t>3</w:t>
      </w:r>
      <w:r>
        <w:rPr>
          <w:b/>
          <w:lang w:val="sr-Cyrl-CS"/>
        </w:rPr>
        <w:t>.02.202</w:t>
      </w:r>
      <w:r w:rsidR="00C110B2">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D15AE5">
        <w:rPr>
          <w:sz w:val="26"/>
          <w:szCs w:val="26"/>
          <w:lang w:val="sr-Cyrl-CS"/>
        </w:rPr>
        <w:t xml:space="preserve">већа  бр. 29/2020) Градско веће града Врања на седници одржаној </w:t>
      </w:r>
      <w:r w:rsidR="00D15AE5">
        <w:rPr>
          <w:sz w:val="26"/>
          <w:szCs w:val="26"/>
          <w:lang w:val="en-US"/>
        </w:rPr>
        <w:t>0</w:t>
      </w:r>
      <w:r w:rsidR="00D15AE5">
        <w:rPr>
          <w:sz w:val="26"/>
          <w:szCs w:val="26"/>
        </w:rPr>
        <w:t>3</w:t>
      </w:r>
      <w:r w:rsidR="00D15AE5">
        <w:rPr>
          <w:sz w:val="26"/>
          <w:szCs w:val="26"/>
          <w:lang w:val="en-US"/>
        </w:rPr>
        <w:t>.02.202</w:t>
      </w:r>
      <w:r w:rsidR="00D15AE5">
        <w:rPr>
          <w:sz w:val="26"/>
          <w:szCs w:val="26"/>
        </w:rPr>
        <w:t>3</w:t>
      </w:r>
      <w:r>
        <w:rPr>
          <w:sz w:val="26"/>
          <w:szCs w:val="26"/>
          <w:lang w:val="sr-Cyrl-CS"/>
        </w:rPr>
        <w:t>. 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D15AE5">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Женск</w:t>
      </w:r>
      <w:r w:rsidRPr="006B416A">
        <w:rPr>
          <w:b/>
          <w:sz w:val="26"/>
          <w:szCs w:val="26"/>
          <w:lang w:val="sr-Cyrl-CS"/>
        </w:rPr>
        <w:t xml:space="preserve">ом </w:t>
      </w:r>
      <w:r w:rsidR="00C946D4">
        <w:rPr>
          <w:b/>
          <w:sz w:val="26"/>
          <w:szCs w:val="26"/>
          <w:lang w:val="sr-Cyrl-CS"/>
        </w:rPr>
        <w:t>спортском удружењу „</w:t>
      </w:r>
      <w:r>
        <w:rPr>
          <w:b/>
          <w:sz w:val="26"/>
          <w:szCs w:val="26"/>
          <w:lang w:val="sr-Cyrl-CS"/>
        </w:rPr>
        <w:t>Динамо</w:t>
      </w:r>
      <w:r w:rsidR="00C946D4">
        <w:rPr>
          <w:b/>
          <w:sz w:val="26"/>
          <w:szCs w:val="26"/>
          <w:lang w:val="sr-Cyrl-CS"/>
        </w:rPr>
        <w:t>“</w:t>
      </w:r>
      <w:r>
        <w:rPr>
          <w:b/>
          <w:sz w:val="26"/>
          <w:szCs w:val="26"/>
          <w:lang w:val="sr-Cyrl-CS"/>
        </w:rPr>
        <w:t xml:space="preserve"> </w:t>
      </w:r>
      <w:r>
        <w:rPr>
          <w:sz w:val="26"/>
          <w:szCs w:val="26"/>
          <w:lang w:val="sr-Cyrl-CS"/>
        </w:rPr>
        <w:t xml:space="preserve">у износу од </w:t>
      </w:r>
      <w:r>
        <w:rPr>
          <w:b/>
          <w:sz w:val="26"/>
          <w:szCs w:val="26"/>
          <w:lang w:val="sr-Cyrl-CS"/>
        </w:rPr>
        <w:t>1.</w:t>
      </w:r>
      <w:r w:rsidR="00D15AE5">
        <w:rPr>
          <w:b/>
          <w:sz w:val="26"/>
          <w:szCs w:val="26"/>
          <w:lang w:val="sr-Cyrl-CS"/>
        </w:rPr>
        <w:t>8</w:t>
      </w:r>
      <w:r>
        <w:rPr>
          <w:b/>
          <w:sz w:val="26"/>
          <w:szCs w:val="26"/>
        </w:rPr>
        <w:t>00.000,00</w:t>
      </w:r>
      <w:r>
        <w:rPr>
          <w:b/>
          <w:sz w:val="26"/>
          <w:szCs w:val="26"/>
          <w:lang w:val="sr-Cyrl-CS"/>
        </w:rPr>
        <w:t xml:space="preserve"> динара</w:t>
      </w:r>
      <w:r>
        <w:rPr>
          <w:sz w:val="26"/>
          <w:szCs w:val="26"/>
          <w:lang w:val="sr-Cyrl-CS"/>
        </w:rPr>
        <w:t>, за реализовање Годишњег програма у 202</w:t>
      </w:r>
      <w:r w:rsidR="00D15AE5">
        <w:rPr>
          <w:sz w:val="26"/>
          <w:szCs w:val="26"/>
          <w:lang w:val="sr-Cyrl-CS"/>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Pr>
          <w:b/>
          <w:sz w:val="26"/>
          <w:szCs w:val="26"/>
          <w:lang w:val="sr-Cyrl-CS"/>
        </w:rPr>
        <w:t>Женски</w:t>
      </w:r>
      <w:r w:rsidRPr="00B14378">
        <w:rPr>
          <w:b/>
          <w:sz w:val="26"/>
          <w:szCs w:val="26"/>
          <w:lang w:val="sr-Cyrl-CS"/>
        </w:rPr>
        <w:t>м</w:t>
      </w:r>
      <w:r>
        <w:rPr>
          <w:sz w:val="26"/>
          <w:szCs w:val="26"/>
          <w:lang w:val="sr-Cyrl-CS"/>
        </w:rPr>
        <w:t xml:space="preserve"> </w:t>
      </w:r>
      <w:r w:rsidR="00C946D4">
        <w:rPr>
          <w:b/>
          <w:sz w:val="26"/>
          <w:szCs w:val="26"/>
          <w:lang w:val="sr-Cyrl-CS"/>
        </w:rPr>
        <w:t>спортским удружењу „Динамо“</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број: 0</w:t>
      </w:r>
      <w:r w:rsidR="00D15AE5">
        <w:rPr>
          <w:sz w:val="26"/>
          <w:szCs w:val="26"/>
          <w:lang w:val="sr-Cyrl-CS"/>
        </w:rPr>
        <w:t>2</w:t>
      </w:r>
      <w:r>
        <w:rPr>
          <w:sz w:val="26"/>
          <w:szCs w:val="26"/>
          <w:lang w:val="sr-Cyrl-CS"/>
        </w:rPr>
        <w:t>-1</w:t>
      </w:r>
      <w:r w:rsidR="00D15AE5">
        <w:rPr>
          <w:sz w:val="26"/>
          <w:szCs w:val="26"/>
          <w:lang w:val="sr-Cyrl-CS"/>
        </w:rPr>
        <w:t>4</w:t>
      </w:r>
      <w:r>
        <w:rPr>
          <w:sz w:val="26"/>
          <w:szCs w:val="26"/>
          <w:lang w:val="sr-Cyrl-CS"/>
        </w:rPr>
        <w:t>/202</w:t>
      </w:r>
      <w:r w:rsidR="00D15AE5">
        <w:rPr>
          <w:sz w:val="26"/>
          <w:szCs w:val="26"/>
          <w:lang w:val="sr-Cyrl-CS"/>
        </w:rPr>
        <w:t>3</w:t>
      </w:r>
      <w:r>
        <w:rPr>
          <w:sz w:val="26"/>
          <w:szCs w:val="26"/>
          <w:lang w:val="sr-Cyrl-CS"/>
        </w:rPr>
        <w:t>-04 од 0</w:t>
      </w:r>
      <w:r w:rsidR="00D15AE5">
        <w:rPr>
          <w:sz w:val="26"/>
          <w:szCs w:val="26"/>
          <w:lang w:val="sr-Cyrl-CS"/>
        </w:rPr>
        <w:t>1</w:t>
      </w:r>
      <w:r>
        <w:rPr>
          <w:sz w:val="26"/>
          <w:szCs w:val="26"/>
          <w:lang w:val="sr-Cyrl-CS"/>
        </w:rPr>
        <w:t>.02.202</w:t>
      </w:r>
      <w:r w:rsidR="00D15AE5">
        <w:rPr>
          <w:sz w:val="26"/>
          <w:szCs w:val="26"/>
          <w:lang w:val="sr-Cyrl-CS"/>
        </w:rPr>
        <w:t>3</w:t>
      </w:r>
      <w:r>
        <w:rPr>
          <w:sz w:val="26"/>
          <w:szCs w:val="26"/>
          <w:lang w:val="sr-Cyrl-CS"/>
        </w:rPr>
        <w:t xml:space="preserve">.  године, којим се предлаже да се   одобри годишњи програм  </w:t>
      </w:r>
      <w:r w:rsidRPr="006B416A">
        <w:rPr>
          <w:b/>
          <w:sz w:val="26"/>
          <w:szCs w:val="26"/>
          <w:lang w:val="sr-Cyrl-CS"/>
        </w:rPr>
        <w:t>Женском</w:t>
      </w:r>
      <w:r>
        <w:rPr>
          <w:sz w:val="26"/>
          <w:szCs w:val="26"/>
          <w:lang w:val="sr-Cyrl-CS"/>
        </w:rPr>
        <w:t xml:space="preserve"> </w:t>
      </w:r>
      <w:r>
        <w:rPr>
          <w:b/>
          <w:sz w:val="26"/>
          <w:szCs w:val="26"/>
          <w:lang w:val="sr-Cyrl-CS"/>
        </w:rPr>
        <w:t xml:space="preserve">Фудбалском </w:t>
      </w:r>
      <w:r w:rsidR="00C946D4">
        <w:rPr>
          <w:b/>
          <w:sz w:val="26"/>
          <w:szCs w:val="26"/>
          <w:lang w:val="sr-Cyrl-CS"/>
        </w:rPr>
        <w:t>спортском удружењу „Динамо“</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ind w:firstLine="720"/>
        <w:jc w:val="both"/>
        <w:rPr>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06-20/3</w:t>
      </w:r>
      <w:r w:rsidR="00D15AE5">
        <w:rPr>
          <w:b/>
          <w:lang w:val="sr-Cyrl-CS"/>
        </w:rPr>
        <w:t>7</w:t>
      </w:r>
      <w:r w:rsidRPr="00576066">
        <w:rPr>
          <w:b/>
          <w:lang w:val="sr-Cyrl-CS"/>
        </w:rPr>
        <w:t>/202</w:t>
      </w:r>
      <w:r w:rsidR="00D15AE5">
        <w:rPr>
          <w:b/>
        </w:rPr>
        <w:t>3</w:t>
      </w:r>
      <w:r w:rsidRPr="00576066">
        <w:rPr>
          <w:b/>
          <w:lang w:val="sr-Cyrl-CS"/>
        </w:rPr>
        <w:t>-04, дана:</w:t>
      </w:r>
      <w:r>
        <w:rPr>
          <w:b/>
          <w:lang w:val="sr-Cyrl-CS"/>
        </w:rPr>
        <w:t>0</w:t>
      </w:r>
      <w:r w:rsidR="00D15AE5">
        <w:rPr>
          <w:b/>
          <w:lang w:val="sr-Cyrl-CS"/>
        </w:rPr>
        <w:t>3</w:t>
      </w:r>
      <w:r>
        <w:rPr>
          <w:b/>
          <w:lang w:val="sr-Cyrl-CS"/>
        </w:rPr>
        <w:t>.02.202</w:t>
      </w:r>
      <w:r w:rsidR="00D15AE5">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Default="00765E9F" w:rsidP="00765E9F">
      <w:pPr>
        <w:jc w:val="both"/>
        <w:rPr>
          <w:b/>
          <w:sz w:val="26"/>
          <w:szCs w:val="26"/>
        </w:rPr>
      </w:pPr>
      <w:r>
        <w:rPr>
          <w:b/>
          <w:sz w:val="26"/>
          <w:szCs w:val="26"/>
        </w:rPr>
        <w:t xml:space="preserve">                                                                                              др Слободан Миленковић</w:t>
      </w:r>
    </w:p>
    <w:p w:rsidR="00765E9F" w:rsidRDefault="00765E9F" w:rsidP="00765E9F">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w:t>
      </w:r>
      <w:r w:rsidR="00D15AE5">
        <w:rPr>
          <w:sz w:val="26"/>
          <w:szCs w:val="26"/>
          <w:lang w:val="sr-Cyrl-CS"/>
        </w:rPr>
        <w:t xml:space="preserve">већа  бр. 29/2020) Градско веће града Врања на седници одржаној </w:t>
      </w:r>
      <w:r w:rsidR="00D15AE5">
        <w:rPr>
          <w:sz w:val="26"/>
          <w:szCs w:val="26"/>
          <w:lang w:val="en-US"/>
        </w:rPr>
        <w:t>0</w:t>
      </w:r>
      <w:r w:rsidR="00D15AE5">
        <w:rPr>
          <w:sz w:val="26"/>
          <w:szCs w:val="26"/>
        </w:rPr>
        <w:t>3</w:t>
      </w:r>
      <w:r w:rsidR="00D15AE5">
        <w:rPr>
          <w:sz w:val="26"/>
          <w:szCs w:val="26"/>
          <w:lang w:val="en-US"/>
        </w:rPr>
        <w:t>.02.202</w:t>
      </w:r>
      <w:r w:rsidR="00D15AE5">
        <w:rPr>
          <w:sz w:val="26"/>
          <w:szCs w:val="26"/>
        </w:rPr>
        <w:t>3</w:t>
      </w:r>
      <w:r>
        <w:rPr>
          <w:sz w:val="26"/>
          <w:szCs w:val="26"/>
          <w:lang w:val="sr-Cyrl-CS"/>
        </w:rPr>
        <w:t>. године донело је</w:t>
      </w:r>
    </w:p>
    <w:p w:rsidR="00765E9F" w:rsidRDefault="00765E9F" w:rsidP="00765E9F">
      <w:pPr>
        <w:jc w:val="center"/>
        <w:rPr>
          <w:b/>
          <w:sz w:val="26"/>
          <w:szCs w:val="26"/>
          <w:lang w:val="sr-Cyrl-CS"/>
        </w:rPr>
      </w:pPr>
    </w:p>
    <w:p w:rsidR="00765E9F" w:rsidRDefault="00765E9F" w:rsidP="00765E9F">
      <w:pPr>
        <w:jc w:val="center"/>
        <w:rPr>
          <w:b/>
          <w:sz w:val="26"/>
          <w:szCs w:val="26"/>
          <w:lang w:val="sr-Cyrl-CS"/>
        </w:rPr>
      </w:pPr>
      <w:r>
        <w:rPr>
          <w:b/>
          <w:sz w:val="26"/>
          <w:szCs w:val="26"/>
          <w:lang w:val="sr-Cyrl-CS"/>
        </w:rPr>
        <w:t>РЕШЕЊЕ</w:t>
      </w:r>
    </w:p>
    <w:p w:rsidR="00765E9F" w:rsidRDefault="00765E9F" w:rsidP="00765E9F">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D15AE5">
        <w:rPr>
          <w:b/>
          <w:sz w:val="26"/>
          <w:szCs w:val="26"/>
          <w:lang w:val="sr-Cyrl-CS"/>
        </w:rPr>
        <w:t>3</w:t>
      </w:r>
      <w:r>
        <w:rPr>
          <w:b/>
          <w:sz w:val="26"/>
          <w:szCs w:val="26"/>
          <w:lang w:val="sr-Cyrl-CS"/>
        </w:rPr>
        <w:t>. години</w:t>
      </w:r>
    </w:p>
    <w:p w:rsidR="00765E9F" w:rsidRDefault="00765E9F" w:rsidP="00765E9F">
      <w:pPr>
        <w:jc w:val="both"/>
        <w:rPr>
          <w:sz w:val="26"/>
          <w:szCs w:val="26"/>
          <w:lang w:val="sr-Cyrl-CS"/>
        </w:rPr>
      </w:pPr>
      <w:r>
        <w:rPr>
          <w:sz w:val="26"/>
          <w:szCs w:val="26"/>
          <w:lang w:val="sr-Cyrl-CS"/>
        </w:rPr>
        <w:tab/>
      </w:r>
    </w:p>
    <w:p w:rsidR="00765E9F" w:rsidRDefault="00765E9F" w:rsidP="00765E9F">
      <w:pPr>
        <w:ind w:firstLine="720"/>
        <w:jc w:val="both"/>
        <w:rPr>
          <w:sz w:val="26"/>
          <w:szCs w:val="26"/>
          <w:lang w:val="sr-Cyrl-CS"/>
        </w:rPr>
      </w:pPr>
      <w:r>
        <w:rPr>
          <w:sz w:val="26"/>
          <w:szCs w:val="26"/>
          <w:lang w:val="sr-Cyrl-CS"/>
        </w:rPr>
        <w:t xml:space="preserve">1. ОДОБРАВА СЕ ПРОГРАМ И ДОДЕЉУЈУ  средства </w:t>
      </w:r>
      <w:r w:rsidRPr="009B6F65">
        <w:rPr>
          <w:b/>
          <w:sz w:val="26"/>
          <w:szCs w:val="26"/>
          <w:lang w:val="sr-Cyrl-CS"/>
        </w:rPr>
        <w:t xml:space="preserve">Боксерском </w:t>
      </w:r>
      <w:r w:rsidR="00BB41D0">
        <w:rPr>
          <w:b/>
          <w:sz w:val="26"/>
          <w:szCs w:val="26"/>
          <w:lang w:val="sr-Cyrl-CS"/>
        </w:rPr>
        <w:t>удружењу</w:t>
      </w:r>
      <w:r>
        <w:rPr>
          <w:b/>
          <w:sz w:val="26"/>
          <w:szCs w:val="26"/>
        </w:rPr>
        <w:t xml:space="preserve"> Српска част</w:t>
      </w:r>
      <w:r>
        <w:rPr>
          <w:b/>
          <w:sz w:val="26"/>
          <w:szCs w:val="26"/>
          <w:lang w:val="sr-Cyrl-CS"/>
        </w:rPr>
        <w:t xml:space="preserve"> </w:t>
      </w:r>
      <w:r>
        <w:rPr>
          <w:sz w:val="26"/>
          <w:szCs w:val="26"/>
          <w:lang w:val="sr-Cyrl-CS"/>
        </w:rPr>
        <w:t xml:space="preserve">у износу од </w:t>
      </w:r>
      <w:r>
        <w:rPr>
          <w:b/>
          <w:sz w:val="26"/>
          <w:szCs w:val="26"/>
        </w:rPr>
        <w:t>4</w:t>
      </w:r>
      <w:r>
        <w:rPr>
          <w:b/>
          <w:sz w:val="26"/>
          <w:szCs w:val="26"/>
          <w:lang w:val="sr-Cyrl-CS"/>
        </w:rPr>
        <w:t>5</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D15AE5">
        <w:rPr>
          <w:sz w:val="26"/>
          <w:szCs w:val="26"/>
        </w:rPr>
        <w:t>3</w:t>
      </w:r>
      <w:r>
        <w:rPr>
          <w:sz w:val="26"/>
          <w:szCs w:val="26"/>
          <w:lang w:val="sr-Cyrl-CS"/>
        </w:rPr>
        <w:t>. години.</w:t>
      </w:r>
    </w:p>
    <w:p w:rsidR="00765E9F" w:rsidRDefault="00765E9F" w:rsidP="00765E9F">
      <w:pPr>
        <w:ind w:firstLine="720"/>
        <w:jc w:val="both"/>
        <w:rPr>
          <w:sz w:val="26"/>
          <w:szCs w:val="26"/>
          <w:lang w:val="sr-Cyrl-CS"/>
        </w:rPr>
      </w:pPr>
      <w:r>
        <w:rPr>
          <w:sz w:val="26"/>
          <w:szCs w:val="26"/>
          <w:lang w:val="sr-Cyrl-CS"/>
        </w:rPr>
        <w:t xml:space="preserve">2. Са </w:t>
      </w:r>
      <w:r w:rsidRPr="009B6F65">
        <w:rPr>
          <w:b/>
          <w:sz w:val="26"/>
          <w:szCs w:val="26"/>
          <w:lang w:val="sr-Cyrl-CS"/>
        </w:rPr>
        <w:t>Боксерск</w:t>
      </w:r>
      <w:r>
        <w:rPr>
          <w:b/>
          <w:sz w:val="26"/>
          <w:szCs w:val="26"/>
          <w:lang w:val="sr-Cyrl-CS"/>
        </w:rPr>
        <w:t xml:space="preserve">им </w:t>
      </w:r>
      <w:r w:rsidR="00BB41D0">
        <w:rPr>
          <w:b/>
          <w:sz w:val="26"/>
          <w:szCs w:val="26"/>
          <w:lang w:val="sr-Cyrl-CS"/>
        </w:rPr>
        <w:t>удружењу</w:t>
      </w:r>
      <w:r>
        <w:rPr>
          <w:b/>
          <w:sz w:val="26"/>
          <w:szCs w:val="26"/>
        </w:rPr>
        <w:t xml:space="preserve"> Српска част</w:t>
      </w:r>
      <w:r>
        <w:rPr>
          <w:sz w:val="26"/>
          <w:szCs w:val="26"/>
          <w:lang w:val="sr-Cyrl-CS"/>
        </w:rPr>
        <w:t>,  у име града закључиће уговор градоначелник,  којим ће се уредити међусобна права и обавезе.</w:t>
      </w:r>
    </w:p>
    <w:p w:rsidR="00765E9F" w:rsidRDefault="00765E9F" w:rsidP="00765E9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765E9F" w:rsidRDefault="00765E9F" w:rsidP="00765E9F">
      <w:pPr>
        <w:ind w:firstLine="720"/>
        <w:jc w:val="both"/>
        <w:rPr>
          <w:sz w:val="26"/>
          <w:szCs w:val="26"/>
          <w:lang w:val="sr-Cyrl-CS"/>
        </w:rPr>
      </w:pPr>
    </w:p>
    <w:p w:rsidR="00765E9F" w:rsidRDefault="00765E9F" w:rsidP="00765E9F">
      <w:pPr>
        <w:jc w:val="center"/>
        <w:rPr>
          <w:b/>
          <w:sz w:val="26"/>
          <w:szCs w:val="26"/>
          <w:lang w:val="sr-Cyrl-CS"/>
        </w:rPr>
      </w:pPr>
      <w:r>
        <w:rPr>
          <w:b/>
          <w:sz w:val="26"/>
          <w:szCs w:val="26"/>
          <w:lang w:val="sr-Cyrl-CS"/>
        </w:rPr>
        <w:t>О б р а з л о ж е њ е</w:t>
      </w:r>
    </w:p>
    <w:p w:rsidR="00765E9F" w:rsidRDefault="00765E9F" w:rsidP="00765E9F">
      <w:pPr>
        <w:jc w:val="center"/>
        <w:rPr>
          <w:b/>
          <w:sz w:val="26"/>
          <w:szCs w:val="26"/>
          <w:lang w:val="sr-Cyrl-CS"/>
        </w:rPr>
      </w:pPr>
    </w:p>
    <w:p w:rsidR="00765E9F" w:rsidRDefault="00765E9F" w:rsidP="00765E9F">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D15AE5">
        <w:rPr>
          <w:sz w:val="26"/>
          <w:szCs w:val="26"/>
          <w:lang w:val="sr-Cyrl-CS"/>
        </w:rPr>
        <w:t>2</w:t>
      </w:r>
      <w:r>
        <w:rPr>
          <w:sz w:val="26"/>
          <w:szCs w:val="26"/>
          <w:lang w:val="sr-Cyrl-CS"/>
        </w:rPr>
        <w:t>-1</w:t>
      </w:r>
      <w:r w:rsidR="00D15AE5">
        <w:rPr>
          <w:sz w:val="26"/>
          <w:szCs w:val="26"/>
          <w:lang w:val="sr-Cyrl-CS"/>
        </w:rPr>
        <w:t>4</w:t>
      </w:r>
      <w:r>
        <w:rPr>
          <w:sz w:val="26"/>
          <w:szCs w:val="26"/>
          <w:lang w:val="sr-Cyrl-CS"/>
        </w:rPr>
        <w:t>/202</w:t>
      </w:r>
      <w:r w:rsidR="00D15AE5">
        <w:rPr>
          <w:sz w:val="26"/>
          <w:szCs w:val="26"/>
          <w:lang w:val="sr-Cyrl-CS"/>
        </w:rPr>
        <w:t>3</w:t>
      </w:r>
      <w:r>
        <w:rPr>
          <w:sz w:val="26"/>
          <w:szCs w:val="26"/>
          <w:lang w:val="sr-Cyrl-CS"/>
        </w:rPr>
        <w:t>-04 од 0</w:t>
      </w:r>
      <w:r w:rsidR="00D15AE5">
        <w:rPr>
          <w:sz w:val="26"/>
          <w:szCs w:val="26"/>
          <w:lang w:val="sr-Cyrl-CS"/>
        </w:rPr>
        <w:t>1</w:t>
      </w:r>
      <w:r>
        <w:rPr>
          <w:sz w:val="26"/>
          <w:szCs w:val="26"/>
          <w:lang w:val="sr-Cyrl-CS"/>
        </w:rPr>
        <w:t>.02.202</w:t>
      </w:r>
      <w:r w:rsidR="00D15AE5">
        <w:rPr>
          <w:sz w:val="26"/>
          <w:szCs w:val="26"/>
          <w:lang w:val="sr-Cyrl-CS"/>
        </w:rPr>
        <w:t>3</w:t>
      </w:r>
      <w:r>
        <w:rPr>
          <w:sz w:val="26"/>
          <w:szCs w:val="26"/>
          <w:lang w:val="sr-Cyrl-CS"/>
        </w:rPr>
        <w:t xml:space="preserve">. године, којим се предлаже да се   одобри годишњи програм </w:t>
      </w:r>
      <w:r w:rsidRPr="009B6F65">
        <w:rPr>
          <w:b/>
          <w:sz w:val="26"/>
          <w:szCs w:val="26"/>
          <w:lang w:val="sr-Cyrl-CS"/>
        </w:rPr>
        <w:t xml:space="preserve">Боксерском </w:t>
      </w:r>
      <w:r w:rsidR="00BB41D0">
        <w:rPr>
          <w:b/>
          <w:sz w:val="26"/>
          <w:szCs w:val="26"/>
          <w:lang w:val="sr-Cyrl-CS"/>
        </w:rPr>
        <w:t>удружењу</w:t>
      </w:r>
      <w:r>
        <w:rPr>
          <w:b/>
          <w:sz w:val="26"/>
          <w:szCs w:val="26"/>
        </w:rPr>
        <w:t xml:space="preserve"> Српска част</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765E9F" w:rsidRDefault="00765E9F" w:rsidP="00765E9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765E9F" w:rsidRPr="00FE6F06" w:rsidRDefault="00765E9F" w:rsidP="00765E9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765E9F" w:rsidRDefault="00765E9F" w:rsidP="00765E9F">
      <w:pPr>
        <w:jc w:val="both"/>
        <w:rPr>
          <w:b/>
          <w:sz w:val="26"/>
          <w:szCs w:val="26"/>
        </w:rPr>
      </w:pPr>
    </w:p>
    <w:p w:rsidR="00765E9F" w:rsidRPr="00576066" w:rsidRDefault="00765E9F" w:rsidP="00765E9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765E9F" w:rsidRDefault="00765E9F" w:rsidP="00765E9F">
      <w:pPr>
        <w:jc w:val="center"/>
        <w:rPr>
          <w:rFonts w:eastAsia="Batang"/>
          <w:b/>
          <w:sz w:val="26"/>
          <w:szCs w:val="26"/>
        </w:rPr>
      </w:pPr>
      <w:r>
        <w:rPr>
          <w:b/>
          <w:lang w:val="sr-Cyrl-CS"/>
        </w:rPr>
        <w:t xml:space="preserve">             </w:t>
      </w:r>
      <w:r w:rsidRPr="00576066">
        <w:rPr>
          <w:b/>
          <w:lang w:val="sr-Cyrl-CS"/>
        </w:rPr>
        <w:t xml:space="preserve">број: </w:t>
      </w:r>
      <w:r>
        <w:rPr>
          <w:b/>
          <w:lang w:val="sr-Cyrl-CS"/>
        </w:rPr>
        <w:t>06-20/3</w:t>
      </w:r>
      <w:r w:rsidR="00D15AE5">
        <w:rPr>
          <w:b/>
          <w:lang w:val="sr-Cyrl-CS"/>
        </w:rPr>
        <w:t>8</w:t>
      </w:r>
      <w:r w:rsidRPr="00576066">
        <w:rPr>
          <w:b/>
          <w:lang w:val="sr-Cyrl-CS"/>
        </w:rPr>
        <w:t>/202</w:t>
      </w:r>
      <w:r w:rsidR="00D15AE5">
        <w:rPr>
          <w:b/>
        </w:rPr>
        <w:t>3</w:t>
      </w:r>
      <w:r w:rsidRPr="00576066">
        <w:rPr>
          <w:b/>
          <w:lang w:val="sr-Cyrl-CS"/>
        </w:rPr>
        <w:t>-04, дана:</w:t>
      </w:r>
      <w:r>
        <w:rPr>
          <w:b/>
          <w:lang w:val="sr-Cyrl-CS"/>
        </w:rPr>
        <w:t>0</w:t>
      </w:r>
      <w:r w:rsidR="00D15AE5">
        <w:rPr>
          <w:b/>
          <w:lang w:val="sr-Cyrl-CS"/>
        </w:rPr>
        <w:t>3</w:t>
      </w:r>
      <w:r>
        <w:rPr>
          <w:b/>
          <w:lang w:val="sr-Cyrl-CS"/>
        </w:rPr>
        <w:t>.02.202</w:t>
      </w:r>
      <w:r w:rsidR="00D15AE5">
        <w:rPr>
          <w:b/>
          <w:lang w:val="sr-Cyrl-CS"/>
        </w:rPr>
        <w:t>3</w:t>
      </w:r>
      <w:r w:rsidRPr="00576066">
        <w:rPr>
          <w:b/>
          <w:lang w:val="sr-Cyrl-CS"/>
        </w:rPr>
        <w:t>. године</w:t>
      </w:r>
    </w:p>
    <w:p w:rsidR="00765E9F" w:rsidRDefault="00765E9F" w:rsidP="00765E9F">
      <w:pPr>
        <w:jc w:val="center"/>
        <w:rPr>
          <w:rFonts w:eastAsia="Batang"/>
          <w:b/>
          <w:sz w:val="26"/>
          <w:szCs w:val="26"/>
        </w:rPr>
      </w:pPr>
    </w:p>
    <w:p w:rsidR="00765E9F" w:rsidRDefault="00765E9F" w:rsidP="00765E9F">
      <w:pPr>
        <w:jc w:val="right"/>
        <w:rPr>
          <w:rFonts w:eastAsia="Calibri"/>
          <w:b/>
          <w:sz w:val="26"/>
          <w:szCs w:val="26"/>
        </w:rPr>
      </w:pPr>
      <w:r>
        <w:rPr>
          <w:b/>
          <w:sz w:val="26"/>
          <w:szCs w:val="26"/>
        </w:rPr>
        <w:t>Председник Градског већа,</w:t>
      </w:r>
    </w:p>
    <w:p w:rsidR="00765E9F" w:rsidRPr="00B36C8F" w:rsidRDefault="00765E9F" w:rsidP="00765E9F">
      <w:pPr>
        <w:jc w:val="both"/>
        <w:rPr>
          <w:b/>
          <w:sz w:val="26"/>
          <w:szCs w:val="26"/>
        </w:rPr>
      </w:pPr>
      <w:r>
        <w:rPr>
          <w:b/>
          <w:sz w:val="26"/>
          <w:szCs w:val="26"/>
        </w:rPr>
        <w:t xml:space="preserve">                                                                                              др Слободан Миленкови</w:t>
      </w:r>
      <w:r w:rsidR="00B36C8F">
        <w:rPr>
          <w:b/>
          <w:sz w:val="26"/>
          <w:szCs w:val="26"/>
        </w:rPr>
        <w:t>ћ</w:t>
      </w:r>
    </w:p>
    <w:p w:rsidR="00765E9F" w:rsidRDefault="00765E9F" w:rsidP="00765E9F">
      <w:pPr>
        <w:jc w:val="both"/>
        <w:rPr>
          <w:b/>
          <w:sz w:val="26"/>
          <w:szCs w:val="26"/>
        </w:rPr>
      </w:pPr>
    </w:p>
    <w:p w:rsidR="00B36C8F" w:rsidRDefault="00B36C8F" w:rsidP="00B36C8F">
      <w:pPr>
        <w:ind w:firstLine="720"/>
        <w:jc w:val="both"/>
        <w:rPr>
          <w:b/>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Pr>
          <w:sz w:val="26"/>
          <w:szCs w:val="26"/>
          <w:lang w:val="en-US"/>
        </w:rPr>
        <w:t>0</w:t>
      </w:r>
      <w:r>
        <w:rPr>
          <w:sz w:val="26"/>
          <w:szCs w:val="26"/>
        </w:rPr>
        <w:t>3</w:t>
      </w:r>
      <w:r>
        <w:rPr>
          <w:sz w:val="26"/>
          <w:szCs w:val="26"/>
          <w:lang w:val="en-US"/>
        </w:rPr>
        <w:t>.02.202</w:t>
      </w:r>
      <w:r>
        <w:rPr>
          <w:sz w:val="26"/>
          <w:szCs w:val="26"/>
        </w:rPr>
        <w:t>3</w:t>
      </w:r>
      <w:r>
        <w:rPr>
          <w:sz w:val="26"/>
          <w:szCs w:val="26"/>
          <w:lang w:val="sr-Cyrl-CS"/>
        </w:rPr>
        <w:t>. године донело је</w:t>
      </w:r>
    </w:p>
    <w:p w:rsidR="00B36C8F" w:rsidRDefault="00B36C8F" w:rsidP="00B36C8F">
      <w:pPr>
        <w:jc w:val="center"/>
        <w:rPr>
          <w:b/>
          <w:sz w:val="26"/>
          <w:szCs w:val="26"/>
          <w:lang w:val="sr-Cyrl-CS"/>
        </w:rPr>
      </w:pPr>
      <w:r>
        <w:rPr>
          <w:b/>
          <w:sz w:val="26"/>
          <w:szCs w:val="26"/>
          <w:lang w:val="sr-Cyrl-CS"/>
        </w:rPr>
        <w:t>РЕШЕЊЕ</w:t>
      </w:r>
    </w:p>
    <w:p w:rsidR="00B36C8F" w:rsidRDefault="00B36C8F" w:rsidP="00B36C8F">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2023. години</w:t>
      </w:r>
    </w:p>
    <w:p w:rsidR="00B36C8F" w:rsidRDefault="00B36C8F" w:rsidP="00B36C8F">
      <w:pPr>
        <w:jc w:val="both"/>
        <w:rPr>
          <w:sz w:val="26"/>
          <w:szCs w:val="26"/>
          <w:lang w:val="sr-Cyrl-CS"/>
        </w:rPr>
      </w:pPr>
      <w:r>
        <w:rPr>
          <w:sz w:val="26"/>
          <w:szCs w:val="26"/>
          <w:lang w:val="sr-Cyrl-CS"/>
        </w:rPr>
        <w:tab/>
      </w:r>
    </w:p>
    <w:p w:rsidR="00B36C8F" w:rsidRDefault="00B36C8F" w:rsidP="00B36C8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Фудбалском спортском удружењу „Раднички</w:t>
      </w:r>
      <w:r w:rsidR="00BB41D0">
        <w:rPr>
          <w:b/>
          <w:sz w:val="26"/>
          <w:szCs w:val="26"/>
          <w:lang w:val="sr-Cyrl-CS"/>
        </w:rPr>
        <w:t xml:space="preserve"> 2021</w:t>
      </w:r>
      <w:r>
        <w:rPr>
          <w:b/>
          <w:sz w:val="26"/>
          <w:szCs w:val="26"/>
          <w:lang w:val="sr-Cyrl-CS"/>
        </w:rPr>
        <w:t xml:space="preserve">“ </w:t>
      </w:r>
      <w:r>
        <w:rPr>
          <w:sz w:val="26"/>
          <w:szCs w:val="26"/>
          <w:lang w:val="sr-Cyrl-CS"/>
        </w:rPr>
        <w:t xml:space="preserve">у износу од </w:t>
      </w:r>
      <w:r>
        <w:rPr>
          <w:b/>
          <w:sz w:val="26"/>
          <w:szCs w:val="26"/>
        </w:rPr>
        <w:t>1.000.000,00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23</w:t>
      </w:r>
      <w:r>
        <w:rPr>
          <w:sz w:val="26"/>
          <w:szCs w:val="26"/>
          <w:lang w:val="sr-Cyrl-CS"/>
        </w:rPr>
        <w:t>. години.</w:t>
      </w:r>
    </w:p>
    <w:p w:rsidR="00B36C8F" w:rsidRDefault="00B36C8F" w:rsidP="00B36C8F">
      <w:pPr>
        <w:ind w:firstLine="720"/>
        <w:jc w:val="both"/>
        <w:rPr>
          <w:sz w:val="26"/>
          <w:szCs w:val="26"/>
          <w:lang w:val="sr-Cyrl-CS"/>
        </w:rPr>
      </w:pPr>
      <w:r>
        <w:rPr>
          <w:sz w:val="26"/>
          <w:szCs w:val="26"/>
          <w:lang w:val="sr-Cyrl-CS"/>
        </w:rPr>
        <w:t xml:space="preserve">2. Са </w:t>
      </w:r>
      <w:r w:rsidR="00392A74">
        <w:rPr>
          <w:b/>
          <w:sz w:val="26"/>
          <w:szCs w:val="26"/>
          <w:lang w:val="sr-Cyrl-CS"/>
        </w:rPr>
        <w:t>Фудбалском спортском удружењу „Раднички 2021“</w:t>
      </w:r>
      <w:r>
        <w:rPr>
          <w:sz w:val="26"/>
          <w:szCs w:val="26"/>
          <w:lang w:val="sr-Cyrl-CS"/>
        </w:rPr>
        <w:t>,  у име града закључиће уговор градоначелник,  којим ће се уредити међусобна права и обавезе.</w:t>
      </w:r>
    </w:p>
    <w:p w:rsidR="00B36C8F" w:rsidRDefault="00B36C8F" w:rsidP="00B36C8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B36C8F" w:rsidRDefault="00B36C8F" w:rsidP="00B36C8F">
      <w:pPr>
        <w:ind w:firstLine="720"/>
        <w:jc w:val="both"/>
        <w:rPr>
          <w:sz w:val="26"/>
          <w:szCs w:val="26"/>
          <w:lang w:val="sr-Cyrl-CS"/>
        </w:rPr>
      </w:pPr>
    </w:p>
    <w:p w:rsidR="00B36C8F" w:rsidRDefault="00B36C8F" w:rsidP="00B36C8F">
      <w:pPr>
        <w:jc w:val="center"/>
        <w:rPr>
          <w:b/>
          <w:sz w:val="26"/>
          <w:szCs w:val="26"/>
          <w:lang w:val="sr-Cyrl-CS"/>
        </w:rPr>
      </w:pPr>
      <w:r>
        <w:rPr>
          <w:b/>
          <w:sz w:val="26"/>
          <w:szCs w:val="26"/>
          <w:lang w:val="sr-Cyrl-CS"/>
        </w:rPr>
        <w:t>О б р а з л о ж е њ е</w:t>
      </w:r>
    </w:p>
    <w:p w:rsidR="00B36C8F" w:rsidRDefault="00B36C8F" w:rsidP="00B36C8F">
      <w:pPr>
        <w:jc w:val="center"/>
        <w:rPr>
          <w:b/>
          <w:sz w:val="26"/>
          <w:szCs w:val="26"/>
          <w:lang w:val="sr-Cyrl-CS"/>
        </w:rPr>
      </w:pPr>
    </w:p>
    <w:p w:rsidR="00B36C8F" w:rsidRDefault="00B36C8F" w:rsidP="00B36C8F">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02-14/2023-04 од 01.02.2023. године, којим се предлаже да се   одобри годишњи програм </w:t>
      </w:r>
      <w:r w:rsidR="00392A74">
        <w:rPr>
          <w:b/>
          <w:sz w:val="26"/>
          <w:szCs w:val="26"/>
          <w:lang w:val="sr-Cyrl-CS"/>
        </w:rPr>
        <w:t>Фудбалском спортском удружењу „Раднички 2021“</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B36C8F" w:rsidRDefault="00B36C8F" w:rsidP="00B36C8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B36C8F" w:rsidRPr="00FE6F06" w:rsidRDefault="00B36C8F" w:rsidP="00B36C8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B36C8F" w:rsidRDefault="00B36C8F" w:rsidP="00B36C8F">
      <w:pPr>
        <w:jc w:val="both"/>
        <w:rPr>
          <w:b/>
          <w:sz w:val="26"/>
          <w:szCs w:val="26"/>
        </w:rPr>
      </w:pPr>
    </w:p>
    <w:p w:rsidR="00B36C8F" w:rsidRPr="00576066" w:rsidRDefault="00B36C8F" w:rsidP="00B36C8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B36C8F" w:rsidRDefault="00B36C8F" w:rsidP="00B36C8F">
      <w:pPr>
        <w:jc w:val="center"/>
        <w:rPr>
          <w:rFonts w:eastAsia="Batang"/>
          <w:b/>
          <w:sz w:val="26"/>
          <w:szCs w:val="26"/>
        </w:rPr>
      </w:pPr>
      <w:r>
        <w:rPr>
          <w:b/>
          <w:lang w:val="sr-Cyrl-CS"/>
        </w:rPr>
        <w:t xml:space="preserve">             </w:t>
      </w:r>
      <w:r w:rsidRPr="00576066">
        <w:rPr>
          <w:b/>
          <w:lang w:val="sr-Cyrl-CS"/>
        </w:rPr>
        <w:t xml:space="preserve">број: </w:t>
      </w:r>
      <w:r>
        <w:rPr>
          <w:b/>
          <w:lang w:val="sr-Cyrl-CS"/>
        </w:rPr>
        <w:t>06-20/39</w:t>
      </w:r>
      <w:r w:rsidRPr="00576066">
        <w:rPr>
          <w:b/>
          <w:lang w:val="sr-Cyrl-CS"/>
        </w:rPr>
        <w:t>/202</w:t>
      </w:r>
      <w:r>
        <w:rPr>
          <w:b/>
        </w:rPr>
        <w:t>3</w:t>
      </w:r>
      <w:r w:rsidRPr="00576066">
        <w:rPr>
          <w:b/>
          <w:lang w:val="sr-Cyrl-CS"/>
        </w:rPr>
        <w:t>-04, дана:</w:t>
      </w:r>
      <w:r>
        <w:rPr>
          <w:b/>
          <w:lang w:val="sr-Cyrl-CS"/>
        </w:rPr>
        <w:t>03.02.2023</w:t>
      </w:r>
      <w:r w:rsidRPr="00576066">
        <w:rPr>
          <w:b/>
          <w:lang w:val="sr-Cyrl-CS"/>
        </w:rPr>
        <w:t>. године</w:t>
      </w:r>
    </w:p>
    <w:p w:rsidR="00B36C8F" w:rsidRDefault="00B36C8F" w:rsidP="00B36C8F">
      <w:pPr>
        <w:jc w:val="center"/>
        <w:rPr>
          <w:rFonts w:eastAsia="Batang"/>
          <w:b/>
          <w:sz w:val="26"/>
          <w:szCs w:val="26"/>
        </w:rPr>
      </w:pPr>
    </w:p>
    <w:p w:rsidR="00B36C8F" w:rsidRDefault="00B36C8F" w:rsidP="00B36C8F">
      <w:pPr>
        <w:jc w:val="right"/>
        <w:rPr>
          <w:rFonts w:eastAsia="Calibri"/>
          <w:b/>
          <w:sz w:val="26"/>
          <w:szCs w:val="26"/>
        </w:rPr>
      </w:pPr>
      <w:r>
        <w:rPr>
          <w:b/>
          <w:sz w:val="26"/>
          <w:szCs w:val="26"/>
        </w:rPr>
        <w:t>Председник Градског већа,</w:t>
      </w:r>
    </w:p>
    <w:p w:rsidR="00B36C8F" w:rsidRDefault="00B36C8F" w:rsidP="00B36C8F">
      <w:pPr>
        <w:jc w:val="both"/>
        <w:rPr>
          <w:b/>
          <w:sz w:val="26"/>
          <w:szCs w:val="26"/>
        </w:rPr>
      </w:pPr>
      <w:r>
        <w:rPr>
          <w:b/>
          <w:sz w:val="26"/>
          <w:szCs w:val="26"/>
        </w:rPr>
        <w:t xml:space="preserve">                                                                                              др Слободан Миленковић</w:t>
      </w:r>
    </w:p>
    <w:p w:rsidR="00765E9F" w:rsidRDefault="00765E9F" w:rsidP="00765E9F">
      <w:pPr>
        <w:jc w:val="both"/>
        <w:rPr>
          <w:b/>
          <w:sz w:val="26"/>
          <w:szCs w:val="26"/>
        </w:rPr>
      </w:pPr>
    </w:p>
    <w:p w:rsidR="00B36C8F" w:rsidRDefault="00B36C8F" w:rsidP="00B36C8F">
      <w:pPr>
        <w:jc w:val="both"/>
        <w:rPr>
          <w:b/>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Pr>
          <w:sz w:val="26"/>
          <w:szCs w:val="26"/>
          <w:lang w:val="en-US"/>
        </w:rPr>
        <w:t>0</w:t>
      </w:r>
      <w:r>
        <w:rPr>
          <w:sz w:val="26"/>
          <w:szCs w:val="26"/>
        </w:rPr>
        <w:t>3</w:t>
      </w:r>
      <w:r>
        <w:rPr>
          <w:sz w:val="26"/>
          <w:szCs w:val="26"/>
          <w:lang w:val="en-US"/>
        </w:rPr>
        <w:t>.02.202</w:t>
      </w:r>
      <w:r>
        <w:rPr>
          <w:sz w:val="26"/>
          <w:szCs w:val="26"/>
        </w:rPr>
        <w:t>3</w:t>
      </w:r>
      <w:r>
        <w:rPr>
          <w:sz w:val="26"/>
          <w:szCs w:val="26"/>
          <w:lang w:val="sr-Cyrl-CS"/>
        </w:rPr>
        <w:t>. године донело је</w:t>
      </w:r>
    </w:p>
    <w:p w:rsidR="00B36C8F" w:rsidRDefault="00B36C8F" w:rsidP="00B36C8F">
      <w:pPr>
        <w:jc w:val="center"/>
        <w:rPr>
          <w:b/>
          <w:sz w:val="26"/>
          <w:szCs w:val="26"/>
          <w:lang w:val="sr-Cyrl-CS"/>
        </w:rPr>
      </w:pPr>
    </w:p>
    <w:p w:rsidR="00B36C8F" w:rsidRDefault="00B36C8F" w:rsidP="00B36C8F">
      <w:pPr>
        <w:jc w:val="center"/>
        <w:rPr>
          <w:b/>
          <w:sz w:val="26"/>
          <w:szCs w:val="26"/>
          <w:lang w:val="sr-Cyrl-CS"/>
        </w:rPr>
      </w:pPr>
      <w:r>
        <w:rPr>
          <w:b/>
          <w:sz w:val="26"/>
          <w:szCs w:val="26"/>
          <w:lang w:val="sr-Cyrl-CS"/>
        </w:rPr>
        <w:t>РЕШЕЊЕ</w:t>
      </w:r>
    </w:p>
    <w:p w:rsidR="00B36C8F" w:rsidRDefault="00B36C8F" w:rsidP="00B36C8F">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2023. години</w:t>
      </w:r>
    </w:p>
    <w:p w:rsidR="00B36C8F" w:rsidRDefault="00B36C8F" w:rsidP="00B36C8F">
      <w:pPr>
        <w:jc w:val="both"/>
        <w:rPr>
          <w:sz w:val="26"/>
          <w:szCs w:val="26"/>
          <w:lang w:val="sr-Cyrl-CS"/>
        </w:rPr>
      </w:pPr>
      <w:r>
        <w:rPr>
          <w:sz w:val="26"/>
          <w:szCs w:val="26"/>
          <w:lang w:val="sr-Cyrl-CS"/>
        </w:rPr>
        <w:tab/>
      </w:r>
    </w:p>
    <w:p w:rsidR="00B36C8F" w:rsidRDefault="00B36C8F" w:rsidP="00B36C8F">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Спортском  удружењу „Престиж“</w:t>
      </w:r>
      <w:r w:rsidR="007C197C">
        <w:rPr>
          <w:b/>
          <w:sz w:val="26"/>
          <w:szCs w:val="26"/>
          <w:lang w:val="sr-Cyrl-CS"/>
        </w:rPr>
        <w:t xml:space="preserve"> Јоца Ристић</w:t>
      </w:r>
      <w:r>
        <w:rPr>
          <w:b/>
          <w:sz w:val="26"/>
          <w:szCs w:val="26"/>
          <w:lang w:val="sr-Cyrl-CS"/>
        </w:rPr>
        <w:t xml:space="preserve"> </w:t>
      </w:r>
      <w:r>
        <w:rPr>
          <w:sz w:val="26"/>
          <w:szCs w:val="26"/>
          <w:lang w:val="sr-Cyrl-CS"/>
        </w:rPr>
        <w:t xml:space="preserve">у износу од </w:t>
      </w:r>
      <w:r>
        <w:rPr>
          <w:b/>
          <w:sz w:val="26"/>
          <w:szCs w:val="26"/>
        </w:rPr>
        <w:t>600.000,00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23</w:t>
      </w:r>
      <w:r>
        <w:rPr>
          <w:sz w:val="26"/>
          <w:szCs w:val="26"/>
          <w:lang w:val="sr-Cyrl-CS"/>
        </w:rPr>
        <w:t>. години.</w:t>
      </w:r>
    </w:p>
    <w:p w:rsidR="00B36C8F" w:rsidRDefault="00B36C8F" w:rsidP="00B36C8F">
      <w:pPr>
        <w:ind w:firstLine="720"/>
        <w:jc w:val="both"/>
        <w:rPr>
          <w:sz w:val="26"/>
          <w:szCs w:val="26"/>
          <w:lang w:val="sr-Cyrl-CS"/>
        </w:rPr>
      </w:pPr>
      <w:r>
        <w:rPr>
          <w:sz w:val="26"/>
          <w:szCs w:val="26"/>
          <w:lang w:val="sr-Cyrl-CS"/>
        </w:rPr>
        <w:t xml:space="preserve">2. Са </w:t>
      </w:r>
      <w:r>
        <w:rPr>
          <w:b/>
          <w:sz w:val="26"/>
          <w:szCs w:val="26"/>
          <w:lang w:val="sr-Cyrl-CS"/>
        </w:rPr>
        <w:t>СУ „Престиж“</w:t>
      </w:r>
      <w:r w:rsidR="007C197C" w:rsidRPr="007C197C">
        <w:rPr>
          <w:b/>
          <w:sz w:val="26"/>
          <w:szCs w:val="26"/>
          <w:lang w:val="sr-Cyrl-CS"/>
        </w:rPr>
        <w:t xml:space="preserve"> </w:t>
      </w:r>
      <w:r w:rsidR="007C197C">
        <w:rPr>
          <w:b/>
          <w:sz w:val="26"/>
          <w:szCs w:val="26"/>
          <w:lang w:val="sr-Cyrl-CS"/>
        </w:rPr>
        <w:t>Јоца Ристић</w:t>
      </w:r>
      <w:r>
        <w:rPr>
          <w:sz w:val="26"/>
          <w:szCs w:val="26"/>
          <w:lang w:val="sr-Cyrl-CS"/>
        </w:rPr>
        <w:t>,  у име града закључиће уговор градоначелник,  којим ће се уредити међусобна права и обавезе.</w:t>
      </w:r>
    </w:p>
    <w:p w:rsidR="00B36C8F" w:rsidRDefault="00B36C8F" w:rsidP="00B36C8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B36C8F" w:rsidRDefault="00B36C8F" w:rsidP="00B36C8F">
      <w:pPr>
        <w:ind w:firstLine="720"/>
        <w:jc w:val="both"/>
        <w:rPr>
          <w:sz w:val="26"/>
          <w:szCs w:val="26"/>
          <w:lang w:val="sr-Cyrl-CS"/>
        </w:rPr>
      </w:pPr>
    </w:p>
    <w:p w:rsidR="00B36C8F" w:rsidRDefault="00B36C8F" w:rsidP="00B36C8F">
      <w:pPr>
        <w:jc w:val="center"/>
        <w:rPr>
          <w:b/>
          <w:sz w:val="26"/>
          <w:szCs w:val="26"/>
          <w:lang w:val="sr-Cyrl-CS"/>
        </w:rPr>
      </w:pPr>
      <w:r>
        <w:rPr>
          <w:b/>
          <w:sz w:val="26"/>
          <w:szCs w:val="26"/>
          <w:lang w:val="sr-Cyrl-CS"/>
        </w:rPr>
        <w:t>О б р а з л о ж е њ е</w:t>
      </w:r>
    </w:p>
    <w:p w:rsidR="00B36C8F" w:rsidRDefault="00B36C8F" w:rsidP="00B36C8F">
      <w:pPr>
        <w:jc w:val="center"/>
        <w:rPr>
          <w:b/>
          <w:sz w:val="26"/>
          <w:szCs w:val="26"/>
          <w:lang w:val="sr-Cyrl-CS"/>
        </w:rPr>
      </w:pPr>
    </w:p>
    <w:p w:rsidR="00B36C8F" w:rsidRDefault="00B36C8F" w:rsidP="00B36C8F">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02-14/2023-04 од 01.02.2023. године, којим се предлаже да се   одобри годишњи програм </w:t>
      </w:r>
      <w:r>
        <w:rPr>
          <w:b/>
          <w:sz w:val="26"/>
          <w:szCs w:val="26"/>
          <w:lang w:val="sr-Cyrl-CS"/>
        </w:rPr>
        <w:t>СУ „Престиж“</w:t>
      </w:r>
      <w:r w:rsidR="007C197C" w:rsidRPr="007C197C">
        <w:rPr>
          <w:b/>
          <w:sz w:val="26"/>
          <w:szCs w:val="26"/>
          <w:lang w:val="sr-Cyrl-CS"/>
        </w:rPr>
        <w:t xml:space="preserve"> </w:t>
      </w:r>
      <w:r w:rsidR="007C197C">
        <w:rPr>
          <w:b/>
          <w:sz w:val="26"/>
          <w:szCs w:val="26"/>
          <w:lang w:val="sr-Cyrl-CS"/>
        </w:rPr>
        <w:t>Јоца Ристић</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B36C8F" w:rsidRDefault="00B36C8F" w:rsidP="00B36C8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B36C8F" w:rsidRPr="00FE6F06" w:rsidRDefault="00B36C8F" w:rsidP="00B36C8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B36C8F" w:rsidRDefault="00B36C8F" w:rsidP="00B36C8F">
      <w:pPr>
        <w:jc w:val="both"/>
        <w:rPr>
          <w:b/>
          <w:sz w:val="26"/>
          <w:szCs w:val="26"/>
        </w:rPr>
      </w:pPr>
    </w:p>
    <w:p w:rsidR="00B36C8F" w:rsidRPr="00576066" w:rsidRDefault="00B36C8F" w:rsidP="00B36C8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B36C8F" w:rsidRDefault="00B36C8F" w:rsidP="00B36C8F">
      <w:pPr>
        <w:jc w:val="center"/>
        <w:rPr>
          <w:rFonts w:eastAsia="Batang"/>
          <w:b/>
          <w:sz w:val="26"/>
          <w:szCs w:val="26"/>
        </w:rPr>
      </w:pPr>
      <w:r>
        <w:rPr>
          <w:b/>
          <w:lang w:val="sr-Cyrl-CS"/>
        </w:rPr>
        <w:t xml:space="preserve">             </w:t>
      </w:r>
      <w:r w:rsidRPr="00576066">
        <w:rPr>
          <w:b/>
          <w:lang w:val="sr-Cyrl-CS"/>
        </w:rPr>
        <w:t xml:space="preserve">број: </w:t>
      </w:r>
      <w:r>
        <w:rPr>
          <w:b/>
          <w:lang w:val="sr-Cyrl-CS"/>
        </w:rPr>
        <w:t>06-20/40</w:t>
      </w:r>
      <w:r w:rsidRPr="00576066">
        <w:rPr>
          <w:b/>
          <w:lang w:val="sr-Cyrl-CS"/>
        </w:rPr>
        <w:t>/202</w:t>
      </w:r>
      <w:r>
        <w:rPr>
          <w:b/>
        </w:rPr>
        <w:t>3</w:t>
      </w:r>
      <w:r w:rsidRPr="00576066">
        <w:rPr>
          <w:b/>
          <w:lang w:val="sr-Cyrl-CS"/>
        </w:rPr>
        <w:t>-04, дана:</w:t>
      </w:r>
      <w:r>
        <w:rPr>
          <w:b/>
          <w:lang w:val="sr-Cyrl-CS"/>
        </w:rPr>
        <w:t>03.02.2023</w:t>
      </w:r>
      <w:r w:rsidRPr="00576066">
        <w:rPr>
          <w:b/>
          <w:lang w:val="sr-Cyrl-CS"/>
        </w:rPr>
        <w:t>. године</w:t>
      </w:r>
    </w:p>
    <w:p w:rsidR="00B36C8F" w:rsidRDefault="00B36C8F" w:rsidP="00B36C8F">
      <w:pPr>
        <w:jc w:val="center"/>
        <w:rPr>
          <w:rFonts w:eastAsia="Batang"/>
          <w:b/>
          <w:sz w:val="26"/>
          <w:szCs w:val="26"/>
        </w:rPr>
      </w:pPr>
    </w:p>
    <w:p w:rsidR="00B36C8F" w:rsidRDefault="00B36C8F" w:rsidP="00B36C8F">
      <w:pPr>
        <w:jc w:val="right"/>
        <w:rPr>
          <w:rFonts w:eastAsia="Calibri"/>
          <w:b/>
          <w:sz w:val="26"/>
          <w:szCs w:val="26"/>
        </w:rPr>
      </w:pPr>
      <w:r>
        <w:rPr>
          <w:b/>
          <w:sz w:val="26"/>
          <w:szCs w:val="26"/>
        </w:rPr>
        <w:t>Председник Градског већа,</w:t>
      </w:r>
    </w:p>
    <w:p w:rsidR="00B36C8F" w:rsidRDefault="00B36C8F" w:rsidP="00B36C8F">
      <w:pPr>
        <w:jc w:val="both"/>
        <w:rPr>
          <w:b/>
          <w:sz w:val="26"/>
          <w:szCs w:val="26"/>
        </w:rPr>
      </w:pPr>
      <w:r>
        <w:rPr>
          <w:b/>
          <w:sz w:val="26"/>
          <w:szCs w:val="26"/>
        </w:rPr>
        <w:lastRenderedPageBreak/>
        <w:t xml:space="preserve">                                                                                              др Слободан Миленковић</w:t>
      </w:r>
    </w:p>
    <w:p w:rsidR="00765E9F" w:rsidRDefault="00765E9F" w:rsidP="00765E9F">
      <w:pPr>
        <w:jc w:val="both"/>
        <w:rPr>
          <w:b/>
          <w:sz w:val="26"/>
          <w:szCs w:val="26"/>
        </w:rPr>
      </w:pPr>
    </w:p>
    <w:p w:rsidR="00B36C8F" w:rsidRDefault="00B36C8F" w:rsidP="00B36C8F">
      <w:pPr>
        <w:jc w:val="both"/>
        <w:rPr>
          <w:b/>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Pr>
          <w:sz w:val="26"/>
          <w:szCs w:val="26"/>
          <w:lang w:val="en-US"/>
        </w:rPr>
        <w:t>0</w:t>
      </w:r>
      <w:r>
        <w:rPr>
          <w:sz w:val="26"/>
          <w:szCs w:val="26"/>
        </w:rPr>
        <w:t>3</w:t>
      </w:r>
      <w:r>
        <w:rPr>
          <w:sz w:val="26"/>
          <w:szCs w:val="26"/>
          <w:lang w:val="en-US"/>
        </w:rPr>
        <w:t>.02.202</w:t>
      </w:r>
      <w:r>
        <w:rPr>
          <w:sz w:val="26"/>
          <w:szCs w:val="26"/>
        </w:rPr>
        <w:t>3</w:t>
      </w:r>
      <w:r>
        <w:rPr>
          <w:sz w:val="26"/>
          <w:szCs w:val="26"/>
          <w:lang w:val="sr-Cyrl-CS"/>
        </w:rPr>
        <w:t>. године донело је</w:t>
      </w:r>
    </w:p>
    <w:p w:rsidR="00B36C8F" w:rsidRDefault="00B36C8F" w:rsidP="00B36C8F">
      <w:pPr>
        <w:jc w:val="center"/>
        <w:rPr>
          <w:b/>
          <w:sz w:val="26"/>
          <w:szCs w:val="26"/>
          <w:lang w:val="sr-Cyrl-CS"/>
        </w:rPr>
      </w:pPr>
    </w:p>
    <w:p w:rsidR="00B36C8F" w:rsidRDefault="00B36C8F" w:rsidP="00B36C8F">
      <w:pPr>
        <w:jc w:val="center"/>
        <w:rPr>
          <w:b/>
          <w:sz w:val="26"/>
          <w:szCs w:val="26"/>
          <w:lang w:val="sr-Cyrl-CS"/>
        </w:rPr>
      </w:pPr>
      <w:r>
        <w:rPr>
          <w:b/>
          <w:sz w:val="26"/>
          <w:szCs w:val="26"/>
          <w:lang w:val="sr-Cyrl-CS"/>
        </w:rPr>
        <w:t>РЕШЕЊЕ</w:t>
      </w:r>
    </w:p>
    <w:p w:rsidR="00B36C8F" w:rsidRDefault="00B36C8F" w:rsidP="00B36C8F">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2023. години</w:t>
      </w:r>
    </w:p>
    <w:p w:rsidR="00B36C8F" w:rsidRDefault="00B36C8F" w:rsidP="00B36C8F">
      <w:pPr>
        <w:jc w:val="both"/>
        <w:rPr>
          <w:sz w:val="26"/>
          <w:szCs w:val="26"/>
          <w:lang w:val="sr-Cyrl-CS"/>
        </w:rPr>
      </w:pPr>
      <w:r>
        <w:rPr>
          <w:sz w:val="26"/>
          <w:szCs w:val="26"/>
          <w:lang w:val="sr-Cyrl-CS"/>
        </w:rPr>
        <w:tab/>
      </w:r>
    </w:p>
    <w:p w:rsidR="00B36C8F" w:rsidRDefault="00B36C8F" w:rsidP="00B36C8F">
      <w:pPr>
        <w:ind w:firstLine="720"/>
        <w:jc w:val="both"/>
        <w:rPr>
          <w:sz w:val="26"/>
          <w:szCs w:val="26"/>
          <w:lang w:val="sr-Cyrl-CS"/>
        </w:rPr>
      </w:pPr>
      <w:r>
        <w:rPr>
          <w:sz w:val="26"/>
          <w:szCs w:val="26"/>
          <w:lang w:val="sr-Cyrl-CS"/>
        </w:rPr>
        <w:t xml:space="preserve">1. ОДОБРАВА СЕ ПРОГРАМ И ДОДЕЉУЈУ  средства </w:t>
      </w:r>
      <w:r w:rsidR="003D52F1">
        <w:rPr>
          <w:b/>
          <w:sz w:val="26"/>
          <w:szCs w:val="26"/>
          <w:lang w:val="sr-Cyrl-CS"/>
        </w:rPr>
        <w:t xml:space="preserve">ФСУ „Торпедо“ 1973 </w:t>
      </w:r>
      <w:r>
        <w:rPr>
          <w:b/>
          <w:sz w:val="26"/>
          <w:szCs w:val="26"/>
          <w:lang w:val="sr-Cyrl-CS"/>
        </w:rPr>
        <w:t xml:space="preserve"> </w:t>
      </w:r>
      <w:r>
        <w:rPr>
          <w:sz w:val="26"/>
          <w:szCs w:val="26"/>
          <w:lang w:val="sr-Cyrl-CS"/>
        </w:rPr>
        <w:t xml:space="preserve">у износу од </w:t>
      </w:r>
      <w:r w:rsidR="003D52F1">
        <w:rPr>
          <w:b/>
          <w:sz w:val="26"/>
          <w:szCs w:val="26"/>
        </w:rPr>
        <w:t>1.00</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23</w:t>
      </w:r>
      <w:r>
        <w:rPr>
          <w:sz w:val="26"/>
          <w:szCs w:val="26"/>
          <w:lang w:val="sr-Cyrl-CS"/>
        </w:rPr>
        <w:t>. години.</w:t>
      </w:r>
    </w:p>
    <w:p w:rsidR="00B36C8F" w:rsidRDefault="00B36C8F" w:rsidP="00B36C8F">
      <w:pPr>
        <w:ind w:firstLine="720"/>
        <w:jc w:val="both"/>
        <w:rPr>
          <w:sz w:val="26"/>
          <w:szCs w:val="26"/>
          <w:lang w:val="sr-Cyrl-CS"/>
        </w:rPr>
      </w:pPr>
      <w:r>
        <w:rPr>
          <w:sz w:val="26"/>
          <w:szCs w:val="26"/>
          <w:lang w:val="sr-Cyrl-CS"/>
        </w:rPr>
        <w:t xml:space="preserve">2. Са </w:t>
      </w:r>
      <w:r w:rsidR="003D52F1">
        <w:rPr>
          <w:b/>
          <w:sz w:val="26"/>
          <w:szCs w:val="26"/>
          <w:lang w:val="sr-Cyrl-CS"/>
        </w:rPr>
        <w:t>ФСУ „Торпедо“ 1973</w:t>
      </w:r>
      <w:r>
        <w:rPr>
          <w:sz w:val="26"/>
          <w:szCs w:val="26"/>
          <w:lang w:val="sr-Cyrl-CS"/>
        </w:rPr>
        <w:t>,  у име града закључиће уговор градоначелник,  којим ће се уредити међусобна права и обавезе.</w:t>
      </w:r>
    </w:p>
    <w:p w:rsidR="00B36C8F" w:rsidRDefault="00B36C8F" w:rsidP="00B36C8F">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B36C8F" w:rsidRDefault="00B36C8F" w:rsidP="00B36C8F">
      <w:pPr>
        <w:ind w:firstLine="720"/>
        <w:jc w:val="both"/>
        <w:rPr>
          <w:sz w:val="26"/>
          <w:szCs w:val="26"/>
          <w:lang w:val="sr-Cyrl-CS"/>
        </w:rPr>
      </w:pPr>
    </w:p>
    <w:p w:rsidR="00B36C8F" w:rsidRDefault="00B36C8F" w:rsidP="00B36C8F">
      <w:pPr>
        <w:jc w:val="center"/>
        <w:rPr>
          <w:b/>
          <w:sz w:val="26"/>
          <w:szCs w:val="26"/>
          <w:lang w:val="sr-Cyrl-CS"/>
        </w:rPr>
      </w:pPr>
      <w:r>
        <w:rPr>
          <w:b/>
          <w:sz w:val="26"/>
          <w:szCs w:val="26"/>
          <w:lang w:val="sr-Cyrl-CS"/>
        </w:rPr>
        <w:t>О б р а з л о ж е њ е</w:t>
      </w:r>
    </w:p>
    <w:p w:rsidR="00B36C8F" w:rsidRDefault="00B36C8F" w:rsidP="00B36C8F">
      <w:pPr>
        <w:jc w:val="center"/>
        <w:rPr>
          <w:b/>
          <w:sz w:val="26"/>
          <w:szCs w:val="26"/>
          <w:lang w:val="sr-Cyrl-CS"/>
        </w:rPr>
      </w:pPr>
    </w:p>
    <w:p w:rsidR="00B36C8F" w:rsidRDefault="00B36C8F" w:rsidP="00B36C8F">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02-14/2023-04 од 01.02.2023. године, којим се предлаже да се   одобри годишњи програм </w:t>
      </w:r>
      <w:r w:rsidR="003D52F1">
        <w:rPr>
          <w:b/>
          <w:sz w:val="26"/>
          <w:szCs w:val="26"/>
          <w:lang w:val="sr-Cyrl-CS"/>
        </w:rPr>
        <w:t>ФСУ „Торпедо“ 1973</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B36C8F" w:rsidRDefault="00B36C8F" w:rsidP="00B36C8F">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B36C8F" w:rsidRPr="00FE6F06" w:rsidRDefault="00B36C8F" w:rsidP="00B36C8F">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B36C8F" w:rsidRDefault="00B36C8F" w:rsidP="00B36C8F">
      <w:pPr>
        <w:jc w:val="both"/>
        <w:rPr>
          <w:b/>
          <w:sz w:val="26"/>
          <w:szCs w:val="26"/>
        </w:rPr>
      </w:pPr>
    </w:p>
    <w:p w:rsidR="00B36C8F" w:rsidRPr="00576066" w:rsidRDefault="00B36C8F" w:rsidP="00B36C8F">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B36C8F" w:rsidRDefault="00B36C8F" w:rsidP="00B36C8F">
      <w:pPr>
        <w:jc w:val="center"/>
        <w:rPr>
          <w:rFonts w:eastAsia="Batang"/>
          <w:b/>
          <w:sz w:val="26"/>
          <w:szCs w:val="26"/>
        </w:rPr>
      </w:pPr>
      <w:r>
        <w:rPr>
          <w:b/>
          <w:lang w:val="sr-Cyrl-CS"/>
        </w:rPr>
        <w:t xml:space="preserve">             </w:t>
      </w:r>
      <w:r w:rsidRPr="00576066">
        <w:rPr>
          <w:b/>
          <w:lang w:val="sr-Cyrl-CS"/>
        </w:rPr>
        <w:t xml:space="preserve">број: </w:t>
      </w:r>
      <w:r>
        <w:rPr>
          <w:b/>
          <w:lang w:val="sr-Cyrl-CS"/>
        </w:rPr>
        <w:t>06-20/</w:t>
      </w:r>
      <w:r w:rsidR="003D52F1">
        <w:rPr>
          <w:b/>
          <w:lang w:val="sr-Cyrl-CS"/>
        </w:rPr>
        <w:t>41</w:t>
      </w:r>
      <w:r w:rsidRPr="00576066">
        <w:rPr>
          <w:b/>
          <w:lang w:val="sr-Cyrl-CS"/>
        </w:rPr>
        <w:t>/202</w:t>
      </w:r>
      <w:r>
        <w:rPr>
          <w:b/>
        </w:rPr>
        <w:t>3</w:t>
      </w:r>
      <w:r w:rsidRPr="00576066">
        <w:rPr>
          <w:b/>
          <w:lang w:val="sr-Cyrl-CS"/>
        </w:rPr>
        <w:t>-04, дана:</w:t>
      </w:r>
      <w:r>
        <w:rPr>
          <w:b/>
          <w:lang w:val="sr-Cyrl-CS"/>
        </w:rPr>
        <w:t>03.02.2023</w:t>
      </w:r>
      <w:r w:rsidRPr="00576066">
        <w:rPr>
          <w:b/>
          <w:lang w:val="sr-Cyrl-CS"/>
        </w:rPr>
        <w:t>. године</w:t>
      </w:r>
    </w:p>
    <w:p w:rsidR="00B36C8F" w:rsidRDefault="00B36C8F" w:rsidP="00B36C8F">
      <w:pPr>
        <w:jc w:val="center"/>
        <w:rPr>
          <w:rFonts w:eastAsia="Batang"/>
          <w:b/>
          <w:sz w:val="26"/>
          <w:szCs w:val="26"/>
        </w:rPr>
      </w:pPr>
    </w:p>
    <w:p w:rsidR="00B36C8F" w:rsidRDefault="00B36C8F" w:rsidP="00B36C8F">
      <w:pPr>
        <w:jc w:val="right"/>
        <w:rPr>
          <w:rFonts w:eastAsia="Calibri"/>
          <w:b/>
          <w:sz w:val="26"/>
          <w:szCs w:val="26"/>
        </w:rPr>
      </w:pPr>
      <w:r>
        <w:rPr>
          <w:b/>
          <w:sz w:val="26"/>
          <w:szCs w:val="26"/>
        </w:rPr>
        <w:t>Председник Градског већа,</w:t>
      </w:r>
    </w:p>
    <w:p w:rsidR="00765E9F" w:rsidRPr="003D52F1" w:rsidRDefault="00B36C8F" w:rsidP="00765E9F">
      <w:pPr>
        <w:jc w:val="both"/>
        <w:rPr>
          <w:b/>
          <w:sz w:val="26"/>
          <w:szCs w:val="26"/>
        </w:rPr>
      </w:pPr>
      <w:r>
        <w:rPr>
          <w:b/>
          <w:sz w:val="26"/>
          <w:szCs w:val="26"/>
        </w:rPr>
        <w:lastRenderedPageBreak/>
        <w:t xml:space="preserve">                                                                                              др Слободан Миленкови</w:t>
      </w:r>
      <w:r w:rsidR="003D52F1">
        <w:rPr>
          <w:b/>
          <w:sz w:val="26"/>
          <w:szCs w:val="26"/>
        </w:rPr>
        <w:t>ћ</w:t>
      </w:r>
    </w:p>
    <w:p w:rsidR="00765E9F" w:rsidRDefault="00765E9F" w:rsidP="00765E9F">
      <w:pPr>
        <w:jc w:val="both"/>
        <w:rPr>
          <w:b/>
          <w:sz w:val="26"/>
          <w:szCs w:val="26"/>
        </w:rPr>
      </w:pPr>
    </w:p>
    <w:p w:rsidR="00765E9F" w:rsidRDefault="00765E9F" w:rsidP="00765E9F">
      <w:pPr>
        <w:jc w:val="both"/>
        <w:rPr>
          <w:b/>
          <w:sz w:val="26"/>
          <w:szCs w:val="26"/>
        </w:rPr>
      </w:pPr>
    </w:p>
    <w:p w:rsidR="003D52F1" w:rsidRDefault="003D52F1" w:rsidP="003D52F1">
      <w:pPr>
        <w:jc w:val="both"/>
        <w:rPr>
          <w:b/>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Pr>
          <w:sz w:val="26"/>
          <w:szCs w:val="26"/>
          <w:lang w:val="en-US"/>
        </w:rPr>
        <w:t>0</w:t>
      </w:r>
      <w:r>
        <w:rPr>
          <w:sz w:val="26"/>
          <w:szCs w:val="26"/>
        </w:rPr>
        <w:t>3</w:t>
      </w:r>
      <w:r>
        <w:rPr>
          <w:sz w:val="26"/>
          <w:szCs w:val="26"/>
          <w:lang w:val="en-US"/>
        </w:rPr>
        <w:t>.02.202</w:t>
      </w:r>
      <w:r>
        <w:rPr>
          <w:sz w:val="26"/>
          <w:szCs w:val="26"/>
        </w:rPr>
        <w:t>3</w:t>
      </w:r>
      <w:r>
        <w:rPr>
          <w:sz w:val="26"/>
          <w:szCs w:val="26"/>
          <w:lang w:val="sr-Cyrl-CS"/>
        </w:rPr>
        <w:t>. године донело је</w:t>
      </w:r>
    </w:p>
    <w:p w:rsidR="003D52F1" w:rsidRDefault="003D52F1" w:rsidP="003D52F1">
      <w:pPr>
        <w:jc w:val="center"/>
        <w:rPr>
          <w:b/>
          <w:sz w:val="26"/>
          <w:szCs w:val="26"/>
          <w:lang w:val="sr-Cyrl-CS"/>
        </w:rPr>
      </w:pPr>
    </w:p>
    <w:p w:rsidR="003D52F1" w:rsidRDefault="003D52F1" w:rsidP="003D52F1">
      <w:pPr>
        <w:jc w:val="center"/>
        <w:rPr>
          <w:b/>
          <w:sz w:val="26"/>
          <w:szCs w:val="26"/>
          <w:lang w:val="sr-Cyrl-CS"/>
        </w:rPr>
      </w:pPr>
      <w:r>
        <w:rPr>
          <w:b/>
          <w:sz w:val="26"/>
          <w:szCs w:val="26"/>
          <w:lang w:val="sr-Cyrl-CS"/>
        </w:rPr>
        <w:t>РЕШЕЊЕ</w:t>
      </w:r>
    </w:p>
    <w:p w:rsidR="003D52F1" w:rsidRDefault="003D52F1" w:rsidP="003D52F1">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2023. години</w:t>
      </w:r>
    </w:p>
    <w:p w:rsidR="003D52F1" w:rsidRDefault="003D52F1" w:rsidP="003D52F1">
      <w:pPr>
        <w:jc w:val="both"/>
        <w:rPr>
          <w:sz w:val="26"/>
          <w:szCs w:val="26"/>
          <w:lang w:val="sr-Cyrl-CS"/>
        </w:rPr>
      </w:pPr>
      <w:r>
        <w:rPr>
          <w:sz w:val="26"/>
          <w:szCs w:val="26"/>
          <w:lang w:val="sr-Cyrl-CS"/>
        </w:rPr>
        <w:tab/>
      </w:r>
    </w:p>
    <w:p w:rsidR="003D52F1" w:rsidRDefault="003D52F1" w:rsidP="003D52F1">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СУ „Заједно“ </w:t>
      </w:r>
      <w:r>
        <w:rPr>
          <w:sz w:val="26"/>
          <w:szCs w:val="26"/>
          <w:lang w:val="sr-Cyrl-CS"/>
        </w:rPr>
        <w:t xml:space="preserve">у износу од </w:t>
      </w:r>
      <w:r>
        <w:rPr>
          <w:b/>
          <w:sz w:val="26"/>
          <w:szCs w:val="26"/>
        </w:rPr>
        <w:t>500.000,00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23</w:t>
      </w:r>
      <w:r>
        <w:rPr>
          <w:sz w:val="26"/>
          <w:szCs w:val="26"/>
          <w:lang w:val="sr-Cyrl-CS"/>
        </w:rPr>
        <w:t>. години.</w:t>
      </w:r>
    </w:p>
    <w:p w:rsidR="003D52F1" w:rsidRDefault="003D52F1" w:rsidP="003D52F1">
      <w:pPr>
        <w:ind w:firstLine="720"/>
        <w:jc w:val="both"/>
        <w:rPr>
          <w:sz w:val="26"/>
          <w:szCs w:val="26"/>
          <w:lang w:val="sr-Cyrl-CS"/>
        </w:rPr>
      </w:pPr>
      <w:r>
        <w:rPr>
          <w:sz w:val="26"/>
          <w:szCs w:val="26"/>
          <w:lang w:val="sr-Cyrl-CS"/>
        </w:rPr>
        <w:t xml:space="preserve">2. Са </w:t>
      </w:r>
      <w:r>
        <w:rPr>
          <w:b/>
          <w:sz w:val="26"/>
          <w:szCs w:val="26"/>
          <w:lang w:val="sr-Cyrl-CS"/>
        </w:rPr>
        <w:t>СУ „Заједно“</w:t>
      </w:r>
      <w:r>
        <w:rPr>
          <w:sz w:val="26"/>
          <w:szCs w:val="26"/>
          <w:lang w:val="sr-Cyrl-CS"/>
        </w:rPr>
        <w:t>,  у име града закључиће уговор градоначелник,  којим ће се уредити међусобна права и обавезе.</w:t>
      </w:r>
    </w:p>
    <w:p w:rsidR="003D52F1" w:rsidRDefault="003D52F1" w:rsidP="003D52F1">
      <w:pPr>
        <w:ind w:left="720"/>
        <w:jc w:val="both"/>
        <w:rPr>
          <w:sz w:val="26"/>
          <w:szCs w:val="26"/>
        </w:rPr>
      </w:pPr>
      <w:r>
        <w:rPr>
          <w:sz w:val="26"/>
          <w:szCs w:val="26"/>
        </w:rPr>
        <w:t>3.</w:t>
      </w:r>
      <w:r>
        <w:rPr>
          <w:sz w:val="26"/>
          <w:szCs w:val="26"/>
          <w:lang w:val="sr-Cyrl-CS"/>
        </w:rPr>
        <w:t>Ово решење је коначно и против њега се може водити управни спор.</w:t>
      </w:r>
    </w:p>
    <w:p w:rsidR="003D52F1" w:rsidRDefault="003D52F1" w:rsidP="003D52F1">
      <w:pPr>
        <w:ind w:firstLine="720"/>
        <w:jc w:val="both"/>
        <w:rPr>
          <w:sz w:val="26"/>
          <w:szCs w:val="26"/>
          <w:lang w:val="sr-Cyrl-CS"/>
        </w:rPr>
      </w:pPr>
    </w:p>
    <w:p w:rsidR="003D52F1" w:rsidRDefault="003D52F1" w:rsidP="003D52F1">
      <w:pPr>
        <w:jc w:val="center"/>
        <w:rPr>
          <w:b/>
          <w:sz w:val="26"/>
          <w:szCs w:val="26"/>
          <w:lang w:val="sr-Cyrl-CS"/>
        </w:rPr>
      </w:pPr>
      <w:r>
        <w:rPr>
          <w:b/>
          <w:sz w:val="26"/>
          <w:szCs w:val="26"/>
          <w:lang w:val="sr-Cyrl-CS"/>
        </w:rPr>
        <w:t>О б р а з л о ж е њ е</w:t>
      </w:r>
    </w:p>
    <w:p w:rsidR="003D52F1" w:rsidRDefault="003D52F1" w:rsidP="003D52F1">
      <w:pPr>
        <w:jc w:val="center"/>
        <w:rPr>
          <w:b/>
          <w:sz w:val="26"/>
          <w:szCs w:val="26"/>
          <w:lang w:val="sr-Cyrl-CS"/>
        </w:rPr>
      </w:pPr>
    </w:p>
    <w:p w:rsidR="003D52F1" w:rsidRDefault="003D52F1" w:rsidP="003D52F1">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02-14/2023-04 од 01.02.2023. године, којим се предлаже да се   одобри годишњи програм </w:t>
      </w:r>
      <w:r>
        <w:rPr>
          <w:b/>
          <w:sz w:val="26"/>
          <w:szCs w:val="26"/>
          <w:lang w:val="sr-Cyrl-CS"/>
        </w:rPr>
        <w:t>СУ „Заједно“</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D52F1" w:rsidRDefault="003D52F1" w:rsidP="003D52F1">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3D52F1" w:rsidRPr="00FE6F06" w:rsidRDefault="003D52F1" w:rsidP="003D52F1">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3D52F1" w:rsidRDefault="003D52F1" w:rsidP="003D52F1">
      <w:pPr>
        <w:jc w:val="both"/>
        <w:rPr>
          <w:b/>
          <w:sz w:val="26"/>
          <w:szCs w:val="26"/>
        </w:rPr>
      </w:pPr>
    </w:p>
    <w:p w:rsidR="003D52F1" w:rsidRPr="00576066" w:rsidRDefault="003D52F1" w:rsidP="003D52F1">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ГРАДСКО ВЕЋЕ ГРАДА ВРАЊА,</w:t>
      </w:r>
    </w:p>
    <w:p w:rsidR="003D52F1" w:rsidRDefault="003D52F1" w:rsidP="003D52F1">
      <w:pPr>
        <w:jc w:val="center"/>
        <w:rPr>
          <w:rFonts w:eastAsia="Batang"/>
          <w:b/>
          <w:sz w:val="26"/>
          <w:szCs w:val="26"/>
        </w:rPr>
      </w:pPr>
      <w:r>
        <w:rPr>
          <w:b/>
          <w:lang w:val="sr-Cyrl-CS"/>
        </w:rPr>
        <w:t xml:space="preserve">             </w:t>
      </w:r>
      <w:r w:rsidRPr="00576066">
        <w:rPr>
          <w:b/>
          <w:lang w:val="sr-Cyrl-CS"/>
        </w:rPr>
        <w:t xml:space="preserve">број: </w:t>
      </w:r>
      <w:r>
        <w:rPr>
          <w:b/>
          <w:lang w:val="sr-Cyrl-CS"/>
        </w:rPr>
        <w:t>06-20/42</w:t>
      </w:r>
      <w:r w:rsidRPr="00576066">
        <w:rPr>
          <w:b/>
          <w:lang w:val="sr-Cyrl-CS"/>
        </w:rPr>
        <w:t>/202</w:t>
      </w:r>
      <w:r>
        <w:rPr>
          <w:b/>
        </w:rPr>
        <w:t>3</w:t>
      </w:r>
      <w:r w:rsidRPr="00576066">
        <w:rPr>
          <w:b/>
          <w:lang w:val="sr-Cyrl-CS"/>
        </w:rPr>
        <w:t>-04, дана:</w:t>
      </w:r>
      <w:r>
        <w:rPr>
          <w:b/>
          <w:lang w:val="sr-Cyrl-CS"/>
        </w:rPr>
        <w:t>03.02.2023</w:t>
      </w:r>
      <w:r w:rsidRPr="00576066">
        <w:rPr>
          <w:b/>
          <w:lang w:val="sr-Cyrl-CS"/>
        </w:rPr>
        <w:t>. године</w:t>
      </w:r>
    </w:p>
    <w:p w:rsidR="003D52F1" w:rsidRDefault="003D52F1" w:rsidP="003D52F1">
      <w:pPr>
        <w:jc w:val="center"/>
        <w:rPr>
          <w:rFonts w:eastAsia="Batang"/>
          <w:b/>
          <w:sz w:val="26"/>
          <w:szCs w:val="26"/>
        </w:rPr>
      </w:pPr>
    </w:p>
    <w:p w:rsidR="003D52F1" w:rsidRDefault="003D52F1" w:rsidP="003D52F1">
      <w:pPr>
        <w:jc w:val="right"/>
        <w:rPr>
          <w:rFonts w:eastAsia="Calibri"/>
          <w:b/>
          <w:sz w:val="26"/>
          <w:szCs w:val="26"/>
        </w:rPr>
      </w:pPr>
      <w:r>
        <w:rPr>
          <w:b/>
          <w:sz w:val="26"/>
          <w:szCs w:val="26"/>
        </w:rPr>
        <w:t>Председник Градског већа,</w:t>
      </w:r>
    </w:p>
    <w:p w:rsidR="003D52F1" w:rsidRPr="003D52F1" w:rsidRDefault="003D52F1" w:rsidP="003D52F1">
      <w:pPr>
        <w:jc w:val="both"/>
        <w:rPr>
          <w:b/>
          <w:sz w:val="26"/>
          <w:szCs w:val="26"/>
        </w:rPr>
      </w:pPr>
      <w:r>
        <w:rPr>
          <w:b/>
          <w:sz w:val="26"/>
          <w:szCs w:val="26"/>
        </w:rPr>
        <w:lastRenderedPageBreak/>
        <w:t xml:space="preserve">                                                                                              др Слободан Миленковић</w:t>
      </w:r>
    </w:p>
    <w:p w:rsidR="00765E9F" w:rsidRPr="001435CF" w:rsidRDefault="00765E9F" w:rsidP="00765E9F">
      <w:pPr>
        <w:jc w:val="both"/>
        <w:rPr>
          <w:b/>
          <w:sz w:val="26"/>
          <w:szCs w:val="26"/>
        </w:rPr>
      </w:pPr>
    </w:p>
    <w:p w:rsidR="0091765B" w:rsidRPr="00B6005F" w:rsidRDefault="0091765B" w:rsidP="0091765B">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1765B" w:rsidRPr="00B6005F" w:rsidRDefault="0091765B" w:rsidP="0091765B">
      <w:pPr>
        <w:pStyle w:val="P16"/>
        <w:ind w:left="0" w:firstLine="0"/>
        <w:rPr>
          <w:rFonts w:cs="Times New Roman"/>
          <w:szCs w:val="24"/>
          <w:lang w:val="sr-Cyrl-CS"/>
        </w:rPr>
      </w:pPr>
    </w:p>
    <w:p w:rsidR="0091765B" w:rsidRPr="00B6005F" w:rsidRDefault="0091765B" w:rsidP="0091765B">
      <w:pPr>
        <w:rPr>
          <w:b/>
          <w:sz w:val="26"/>
          <w:szCs w:val="26"/>
          <w:lang w:val="sr-Cyrl-CS"/>
        </w:rPr>
      </w:pPr>
      <w:r w:rsidRPr="00B6005F">
        <w:rPr>
          <w:b/>
          <w:sz w:val="26"/>
          <w:szCs w:val="26"/>
          <w:lang w:val="sr-Cyrl-CS"/>
        </w:rPr>
        <w:t>Република Србија</w:t>
      </w:r>
    </w:p>
    <w:p w:rsidR="0091765B" w:rsidRPr="00B6005F" w:rsidRDefault="0091765B" w:rsidP="0091765B">
      <w:pPr>
        <w:rPr>
          <w:b/>
          <w:sz w:val="26"/>
          <w:szCs w:val="26"/>
          <w:lang w:val="sr-Cyrl-CS"/>
        </w:rPr>
      </w:pPr>
      <w:r w:rsidRPr="00B6005F">
        <w:rPr>
          <w:b/>
          <w:sz w:val="26"/>
          <w:szCs w:val="26"/>
          <w:lang w:val="sr-Cyrl-CS"/>
        </w:rPr>
        <w:t>ГРАД ВРАЊЕ</w:t>
      </w:r>
    </w:p>
    <w:p w:rsidR="0091765B" w:rsidRPr="00B6005F" w:rsidRDefault="0091765B" w:rsidP="0091765B">
      <w:pPr>
        <w:rPr>
          <w:b/>
          <w:sz w:val="26"/>
          <w:szCs w:val="26"/>
          <w:lang w:val="sr-Cyrl-CS"/>
        </w:rPr>
      </w:pPr>
      <w:r w:rsidRPr="00B6005F">
        <w:rPr>
          <w:b/>
          <w:sz w:val="26"/>
          <w:szCs w:val="26"/>
          <w:lang w:val="sr-Cyrl-CS"/>
        </w:rPr>
        <w:t xml:space="preserve">ГРАДСКО ВЕЋЕ </w:t>
      </w:r>
    </w:p>
    <w:p w:rsidR="0091765B" w:rsidRPr="00B6005F" w:rsidRDefault="0091765B" w:rsidP="0091765B">
      <w:pPr>
        <w:rPr>
          <w:sz w:val="26"/>
          <w:szCs w:val="26"/>
          <w:lang w:val="sr-Cyrl-CS"/>
        </w:rPr>
      </w:pPr>
      <w:r w:rsidRPr="00B6005F">
        <w:rPr>
          <w:sz w:val="26"/>
          <w:szCs w:val="26"/>
          <w:lang w:val="sr-Cyrl-CS"/>
        </w:rPr>
        <w:t xml:space="preserve">Број: </w:t>
      </w:r>
      <w:r>
        <w:rPr>
          <w:sz w:val="26"/>
          <w:szCs w:val="26"/>
        </w:rPr>
        <w:t>06-20/</w:t>
      </w:r>
      <w:r w:rsidRPr="00B6005F">
        <w:rPr>
          <w:sz w:val="26"/>
          <w:szCs w:val="26"/>
          <w:lang w:val="sr-Cyrl-CS"/>
        </w:rPr>
        <w:t>202</w:t>
      </w:r>
      <w:r>
        <w:rPr>
          <w:sz w:val="26"/>
          <w:szCs w:val="26"/>
          <w:lang w:val="sr-Cyrl-CS"/>
        </w:rPr>
        <w:t>3</w:t>
      </w:r>
      <w:r w:rsidRPr="00B6005F">
        <w:rPr>
          <w:sz w:val="26"/>
          <w:szCs w:val="26"/>
          <w:lang w:val="sr-Cyrl-CS"/>
        </w:rPr>
        <w:t>-04</w:t>
      </w:r>
    </w:p>
    <w:p w:rsidR="0091765B" w:rsidRPr="00B6005F" w:rsidRDefault="0091765B" w:rsidP="0091765B">
      <w:pPr>
        <w:rPr>
          <w:sz w:val="26"/>
          <w:szCs w:val="26"/>
          <w:lang w:val="sr-Cyrl-CS"/>
        </w:rPr>
      </w:pPr>
      <w:r w:rsidRPr="00B6005F">
        <w:rPr>
          <w:sz w:val="26"/>
          <w:szCs w:val="26"/>
        </w:rPr>
        <w:t>Дана</w:t>
      </w:r>
      <w:r w:rsidRPr="00B6005F">
        <w:rPr>
          <w:sz w:val="26"/>
          <w:szCs w:val="26"/>
          <w:lang w:val="sr-Cyrl-CS"/>
        </w:rPr>
        <w:t>:</w:t>
      </w:r>
      <w:r>
        <w:rPr>
          <w:sz w:val="26"/>
          <w:szCs w:val="26"/>
        </w:rPr>
        <w:t>03.02</w:t>
      </w:r>
      <w:r w:rsidRPr="00B6005F">
        <w:rPr>
          <w:sz w:val="26"/>
          <w:szCs w:val="26"/>
          <w:lang w:val="sr-Cyrl-CS"/>
        </w:rPr>
        <w:t>.</w:t>
      </w:r>
      <w:r>
        <w:rPr>
          <w:sz w:val="26"/>
          <w:szCs w:val="26"/>
        </w:rPr>
        <w:t>2023</w:t>
      </w:r>
      <w:r w:rsidRPr="00B6005F">
        <w:rPr>
          <w:sz w:val="26"/>
          <w:szCs w:val="26"/>
        </w:rPr>
        <w:t>.</w:t>
      </w:r>
      <w:r w:rsidRPr="00B6005F">
        <w:rPr>
          <w:sz w:val="26"/>
          <w:szCs w:val="26"/>
          <w:lang w:val="sr-Cyrl-CS"/>
        </w:rPr>
        <w:t xml:space="preserve"> године</w:t>
      </w:r>
    </w:p>
    <w:p w:rsidR="0091765B" w:rsidRPr="00B6005F" w:rsidRDefault="0091765B" w:rsidP="0091765B">
      <w:pPr>
        <w:rPr>
          <w:b/>
          <w:sz w:val="26"/>
          <w:szCs w:val="26"/>
        </w:rPr>
      </w:pPr>
      <w:r w:rsidRPr="00B6005F">
        <w:rPr>
          <w:b/>
          <w:sz w:val="26"/>
          <w:szCs w:val="26"/>
        </w:rPr>
        <w:t>В р а њ е</w:t>
      </w:r>
    </w:p>
    <w:p w:rsidR="0091765B" w:rsidRPr="001435CF" w:rsidRDefault="0091765B" w:rsidP="001435CF">
      <w:pPr>
        <w:rPr>
          <w:b/>
          <w:sz w:val="26"/>
          <w:szCs w:val="26"/>
        </w:rPr>
      </w:pPr>
    </w:p>
    <w:p w:rsidR="0091765B" w:rsidRPr="00651F07" w:rsidRDefault="0091765B" w:rsidP="00651F07">
      <w:pPr>
        <w:ind w:firstLine="720"/>
        <w:jc w:val="both"/>
        <w:rPr>
          <w:sz w:val="26"/>
          <w:szCs w:val="26"/>
          <w:lang w:val="sr-Cyrl-CS"/>
        </w:rPr>
      </w:pPr>
      <w:r w:rsidRPr="00B6005F">
        <w:rPr>
          <w:sz w:val="26"/>
          <w:szCs w:val="26"/>
          <w:lang w:val="sr-Cyrl-CS"/>
        </w:rPr>
        <w:t xml:space="preserve">На основу члана </w:t>
      </w:r>
      <w:r>
        <w:rPr>
          <w:sz w:val="26"/>
          <w:szCs w:val="26"/>
          <w:lang w:val="sr-Cyrl-CS"/>
        </w:rPr>
        <w:t xml:space="preserve"> 5 Одлуке о јавним паркиралиштима (Службени гласник града Врања бр. 44/16,18/17, 15/19,25/19 и 2/22)  и 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03.02.</w:t>
      </w:r>
      <w:r>
        <w:rPr>
          <w:sz w:val="26"/>
          <w:szCs w:val="26"/>
          <w:lang w:val="sr-Cyrl-CS"/>
        </w:rPr>
        <w:t>2023. године,  разматрало је</w:t>
      </w:r>
      <w:r w:rsidRPr="0091765B">
        <w:rPr>
          <w:sz w:val="26"/>
          <w:szCs w:val="26"/>
          <w:lang w:val="sr-Cyrl-CS"/>
        </w:rPr>
        <w:t xml:space="preserve"> </w:t>
      </w:r>
      <w:r>
        <w:rPr>
          <w:sz w:val="26"/>
          <w:szCs w:val="26"/>
          <w:lang w:val="sr-Cyrl-CS"/>
        </w:rPr>
        <w:t>измену</w:t>
      </w:r>
      <w:r w:rsidRPr="00A63FA8">
        <w:rPr>
          <w:sz w:val="26"/>
          <w:szCs w:val="26"/>
          <w:lang w:val="sr-Cyrl-CS"/>
        </w:rPr>
        <w:t xml:space="preserve"> и </w:t>
      </w:r>
      <w:r>
        <w:rPr>
          <w:sz w:val="26"/>
          <w:szCs w:val="26"/>
          <w:lang w:val="sr-Cyrl-CS"/>
        </w:rPr>
        <w:t>допуну</w:t>
      </w:r>
      <w:r w:rsidRPr="00A63FA8">
        <w:rPr>
          <w:sz w:val="26"/>
          <w:szCs w:val="26"/>
          <w:lang w:val="sr-Cyrl-CS"/>
        </w:rPr>
        <w:t xml:space="preserve"> Пројекта саобраћајне сигнализације на територији града Врања и Градске општине Врањска Бања</w:t>
      </w:r>
      <w:r>
        <w:rPr>
          <w:sz w:val="26"/>
          <w:szCs w:val="26"/>
          <w:lang w:val="sr-Cyrl-CS"/>
        </w:rPr>
        <w:t xml:space="preserve"> , донело је:</w:t>
      </w:r>
    </w:p>
    <w:p w:rsidR="0091765B" w:rsidRPr="0064341B" w:rsidRDefault="0091765B" w:rsidP="0091765B">
      <w:pPr>
        <w:jc w:val="center"/>
        <w:rPr>
          <w:b/>
          <w:sz w:val="26"/>
          <w:szCs w:val="26"/>
          <w:lang w:val="sr-Cyrl-CS"/>
        </w:rPr>
      </w:pPr>
      <w:r>
        <w:rPr>
          <w:b/>
          <w:sz w:val="26"/>
          <w:szCs w:val="26"/>
          <w:lang w:val="sr-Cyrl-CS"/>
        </w:rPr>
        <w:t xml:space="preserve">З а к љ у ч а к </w:t>
      </w:r>
    </w:p>
    <w:p w:rsidR="0091765B" w:rsidRPr="0091765B" w:rsidRDefault="0091765B" w:rsidP="0091765B">
      <w:pPr>
        <w:rPr>
          <w:b/>
          <w:sz w:val="26"/>
          <w:szCs w:val="26"/>
          <w:lang w:val="en-US"/>
        </w:rPr>
      </w:pPr>
      <w:r w:rsidRPr="00B6005F">
        <w:rPr>
          <w:b/>
          <w:i/>
          <w:sz w:val="26"/>
          <w:szCs w:val="26"/>
          <w:lang w:val="sr-Cyrl-CS"/>
        </w:rPr>
        <w:t xml:space="preserve"> </w:t>
      </w:r>
    </w:p>
    <w:p w:rsidR="0091765B" w:rsidRDefault="0091765B" w:rsidP="0091765B">
      <w:pPr>
        <w:ind w:firstLine="706"/>
        <w:jc w:val="both"/>
        <w:rPr>
          <w:sz w:val="26"/>
          <w:szCs w:val="26"/>
          <w:lang w:val="sr-Cyrl-CS"/>
        </w:rPr>
      </w:pPr>
      <w:r>
        <w:rPr>
          <w:b/>
          <w:sz w:val="26"/>
          <w:szCs w:val="26"/>
        </w:rPr>
        <w:t>1.</w:t>
      </w:r>
      <w:r w:rsidRPr="0091765B">
        <w:rPr>
          <w:sz w:val="26"/>
          <w:szCs w:val="26"/>
        </w:rPr>
        <w:t>Доноси се Решење о давању</w:t>
      </w:r>
      <w:r>
        <w:rPr>
          <w:b/>
          <w:sz w:val="26"/>
          <w:szCs w:val="26"/>
        </w:rPr>
        <w:t xml:space="preserve"> </w:t>
      </w:r>
      <w:r>
        <w:rPr>
          <w:sz w:val="26"/>
          <w:szCs w:val="26"/>
          <w:lang w:val="sr-Cyrl-CS"/>
        </w:rPr>
        <w:t xml:space="preserve"> сагласности на  измену</w:t>
      </w:r>
      <w:r w:rsidRPr="00A63FA8">
        <w:rPr>
          <w:sz w:val="26"/>
          <w:szCs w:val="26"/>
          <w:lang w:val="sr-Cyrl-CS"/>
        </w:rPr>
        <w:t xml:space="preserve"> и </w:t>
      </w:r>
      <w:r>
        <w:rPr>
          <w:sz w:val="26"/>
          <w:szCs w:val="26"/>
          <w:lang w:val="sr-Cyrl-CS"/>
        </w:rPr>
        <w:t>допуну</w:t>
      </w:r>
      <w:r w:rsidRPr="00A63FA8">
        <w:rPr>
          <w:sz w:val="26"/>
          <w:szCs w:val="26"/>
          <w:lang w:val="sr-Cyrl-CS"/>
        </w:rPr>
        <w:t xml:space="preserve"> Пројекта саобраћајне сигнализације на територији града Врања и Градске општине Врањска Бања</w:t>
      </w:r>
      <w:r>
        <w:rPr>
          <w:sz w:val="26"/>
          <w:szCs w:val="26"/>
          <w:lang w:val="sr-Cyrl-CS"/>
        </w:rPr>
        <w:t xml:space="preserve">, с тим што се налаже  ЈКП Паркинг сервис Врање да пројекат достави одговорном пројектанту ради </w:t>
      </w:r>
      <w:r w:rsidR="00651F07">
        <w:rPr>
          <w:sz w:val="26"/>
          <w:szCs w:val="26"/>
          <w:lang w:val="sr-Cyrl-CS"/>
        </w:rPr>
        <w:t xml:space="preserve">отклањања техничких недостатака и усклађивања са важећом законском регулативом за израду техничке документације </w:t>
      </w:r>
      <w:r>
        <w:rPr>
          <w:sz w:val="26"/>
          <w:szCs w:val="26"/>
          <w:lang w:val="sr-Cyrl-CS"/>
        </w:rPr>
        <w:t xml:space="preserve"> најкасније до 15.02.2023. године.</w:t>
      </w:r>
    </w:p>
    <w:p w:rsidR="00651F07" w:rsidRDefault="00651F07" w:rsidP="0091765B">
      <w:pPr>
        <w:ind w:firstLine="706"/>
        <w:jc w:val="both"/>
        <w:rPr>
          <w:sz w:val="26"/>
          <w:szCs w:val="26"/>
          <w:lang w:val="sr-Cyrl-CS"/>
        </w:rPr>
      </w:pPr>
      <w:r>
        <w:rPr>
          <w:sz w:val="26"/>
          <w:szCs w:val="26"/>
          <w:lang w:val="sr-Cyrl-CS"/>
        </w:rPr>
        <w:t>У пројекат укључити паркинг зону у улици Боре Станковић у складу  са фактичким стањем.</w:t>
      </w:r>
    </w:p>
    <w:p w:rsidR="0091765B" w:rsidRDefault="0091765B" w:rsidP="0091765B">
      <w:pPr>
        <w:ind w:firstLine="706"/>
        <w:jc w:val="both"/>
        <w:rPr>
          <w:sz w:val="26"/>
          <w:szCs w:val="26"/>
          <w:lang w:val="sr-Cyrl-CS"/>
        </w:rPr>
      </w:pPr>
      <w:r w:rsidRPr="00E95ADC">
        <w:rPr>
          <w:sz w:val="26"/>
          <w:szCs w:val="26"/>
          <w:lang w:val="sr-Cyrl-CS"/>
        </w:rPr>
        <w:t>2.</w:t>
      </w:r>
      <w:r>
        <w:rPr>
          <w:sz w:val="26"/>
          <w:szCs w:val="26"/>
          <w:lang w:val="sr-Cyrl-CS"/>
        </w:rPr>
        <w:t>Уколико  у датом року не изврши наведене корекције, ставиће се ван снаге Решење из претходног става.</w:t>
      </w:r>
    </w:p>
    <w:p w:rsidR="0091765B" w:rsidRPr="00B6005F" w:rsidRDefault="0091765B" w:rsidP="0091765B">
      <w:pPr>
        <w:ind w:firstLine="706"/>
        <w:jc w:val="both"/>
        <w:rPr>
          <w:sz w:val="26"/>
          <w:szCs w:val="26"/>
        </w:rPr>
      </w:pPr>
      <w:r w:rsidRPr="00E95ADC">
        <w:rPr>
          <w:sz w:val="26"/>
          <w:szCs w:val="26"/>
          <w:lang w:val="sr-Cyrl-CS"/>
        </w:rPr>
        <w:t>3.</w:t>
      </w:r>
      <w:r>
        <w:rPr>
          <w:sz w:val="26"/>
          <w:szCs w:val="26"/>
          <w:lang w:val="sr-Cyrl-CS"/>
        </w:rPr>
        <w:t>За реализацију овог закључка задужује се Миодраг Протић члан Градског већа.</w:t>
      </w:r>
    </w:p>
    <w:p w:rsidR="0091765B" w:rsidRDefault="0091765B" w:rsidP="0091765B">
      <w:pPr>
        <w:ind w:firstLine="576"/>
        <w:rPr>
          <w:sz w:val="26"/>
          <w:szCs w:val="26"/>
        </w:rPr>
      </w:pPr>
      <w:r w:rsidRPr="00BB6281">
        <w:rPr>
          <w:b/>
          <w:sz w:val="26"/>
          <w:szCs w:val="26"/>
        </w:rPr>
        <w:t>Закључак  доставити</w:t>
      </w:r>
      <w:r>
        <w:rPr>
          <w:sz w:val="26"/>
          <w:szCs w:val="26"/>
        </w:rPr>
        <w:t>:</w:t>
      </w:r>
      <w:r w:rsidR="00BB6281">
        <w:rPr>
          <w:sz w:val="26"/>
          <w:szCs w:val="26"/>
        </w:rPr>
        <w:t xml:space="preserve"> ЈКП Паркинг сервис Врање, Миодрагу Протићу члану Градског већа и Писарници.</w:t>
      </w:r>
    </w:p>
    <w:p w:rsidR="00651F07" w:rsidRPr="00651F07" w:rsidRDefault="00651F07" w:rsidP="0091765B">
      <w:pPr>
        <w:ind w:firstLine="576"/>
        <w:rPr>
          <w:sz w:val="26"/>
          <w:szCs w:val="26"/>
        </w:rPr>
      </w:pPr>
    </w:p>
    <w:p w:rsidR="0091765B" w:rsidRPr="00B26A26" w:rsidRDefault="0091765B" w:rsidP="0091765B">
      <w:pPr>
        <w:jc w:val="center"/>
        <w:rPr>
          <w:b/>
          <w:sz w:val="26"/>
          <w:szCs w:val="26"/>
          <w:lang w:val="sr-Cyrl-CS"/>
        </w:rPr>
      </w:pPr>
      <w:r w:rsidRPr="00B26A26">
        <w:rPr>
          <w:b/>
          <w:sz w:val="26"/>
          <w:szCs w:val="26"/>
          <w:lang w:val="sr-Cyrl-CS"/>
        </w:rPr>
        <w:t>ГРАДСКО ВЕЋЕ ГРАДА ВРАЊА,</w:t>
      </w:r>
    </w:p>
    <w:p w:rsidR="0091765B" w:rsidRDefault="0091765B" w:rsidP="001435CF">
      <w:pPr>
        <w:jc w:val="center"/>
        <w:rPr>
          <w:b/>
          <w:sz w:val="26"/>
          <w:szCs w:val="26"/>
          <w:lang w:val="sr-Cyrl-CS"/>
        </w:rPr>
      </w:pPr>
      <w:r w:rsidRPr="00B26A26">
        <w:rPr>
          <w:b/>
          <w:sz w:val="26"/>
          <w:szCs w:val="26"/>
          <w:lang w:val="sr-Cyrl-CS"/>
        </w:rPr>
        <w:t>да</w:t>
      </w:r>
      <w:r>
        <w:rPr>
          <w:b/>
          <w:sz w:val="26"/>
          <w:szCs w:val="26"/>
          <w:lang w:val="sr-Cyrl-CS"/>
        </w:rPr>
        <w:t>на:03.02. 2023</w:t>
      </w:r>
      <w:r w:rsidRPr="00B26A26">
        <w:rPr>
          <w:b/>
          <w:sz w:val="26"/>
          <w:szCs w:val="26"/>
          <w:lang w:val="sr-Cyrl-CS"/>
        </w:rPr>
        <w:t>. године, број: 06</w:t>
      </w:r>
      <w:r>
        <w:rPr>
          <w:b/>
          <w:sz w:val="26"/>
          <w:szCs w:val="26"/>
          <w:lang w:val="sr-Cyrl-CS"/>
        </w:rPr>
        <w:t>-20/2023</w:t>
      </w:r>
      <w:r w:rsidRPr="00B26A26">
        <w:rPr>
          <w:b/>
          <w:sz w:val="26"/>
          <w:szCs w:val="26"/>
          <w:lang w:val="sr-Cyrl-CS"/>
        </w:rPr>
        <w:t>-04</w:t>
      </w:r>
    </w:p>
    <w:p w:rsidR="001435CF" w:rsidRPr="001435CF" w:rsidRDefault="001435CF" w:rsidP="001435CF">
      <w:pPr>
        <w:jc w:val="center"/>
        <w:rPr>
          <w:b/>
          <w:sz w:val="26"/>
          <w:szCs w:val="26"/>
          <w:lang w:val="sr-Cyrl-CS"/>
        </w:rPr>
      </w:pPr>
    </w:p>
    <w:p w:rsidR="0091765B" w:rsidRPr="00B6005F" w:rsidRDefault="0091765B" w:rsidP="0091765B">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 ПРЕДСЕДНИК </w:t>
      </w:r>
    </w:p>
    <w:p w:rsidR="0091765B" w:rsidRPr="00B6005F" w:rsidRDefault="0091765B" w:rsidP="0091765B">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1435CF" w:rsidRPr="001435CF" w:rsidRDefault="0091765B" w:rsidP="00651F07">
      <w:pPr>
        <w:rPr>
          <w:b/>
        </w:rPr>
      </w:pPr>
      <w:r w:rsidRPr="00B6005F">
        <w:rPr>
          <w:b/>
          <w:sz w:val="26"/>
          <w:szCs w:val="26"/>
        </w:rPr>
        <w:t xml:space="preserve">                                                                      </w:t>
      </w:r>
      <w:r w:rsidR="001435CF">
        <w:rPr>
          <w:b/>
          <w:sz w:val="26"/>
          <w:szCs w:val="26"/>
        </w:rPr>
        <w:t xml:space="preserve">  </w:t>
      </w:r>
      <w:r w:rsidR="00651F07">
        <w:rPr>
          <w:b/>
          <w:sz w:val="26"/>
          <w:szCs w:val="26"/>
        </w:rPr>
        <w:t xml:space="preserve">      </w:t>
      </w:r>
      <w:r w:rsidR="001435CF">
        <w:rPr>
          <w:b/>
          <w:sz w:val="26"/>
          <w:szCs w:val="26"/>
        </w:rPr>
        <w:t xml:space="preserve">     </w:t>
      </w:r>
      <w:r w:rsidRPr="00B6005F">
        <w:rPr>
          <w:b/>
          <w:sz w:val="26"/>
          <w:szCs w:val="26"/>
        </w:rPr>
        <w:t xml:space="preserve"> др Слободан Миленковић</w:t>
      </w:r>
      <w:r w:rsidR="001435CF" w:rsidRPr="001435CF">
        <w:rPr>
          <w:b/>
          <w:lang w:val="en-US"/>
        </w:rPr>
        <w:t xml:space="preserve"> </w:t>
      </w:r>
    </w:p>
    <w:p w:rsidR="00765E9F" w:rsidRPr="00845CA6" w:rsidRDefault="00765E9F" w:rsidP="00845CA6">
      <w:pPr>
        <w:jc w:val="center"/>
        <w:rPr>
          <w:b/>
          <w:sz w:val="26"/>
          <w:szCs w:val="26"/>
        </w:rPr>
      </w:pPr>
    </w:p>
    <w:p w:rsidR="00765E9F" w:rsidRPr="00160611" w:rsidRDefault="00765E9F" w:rsidP="00765E9F">
      <w:pPr>
        <w:jc w:val="both"/>
        <w:rPr>
          <w:sz w:val="26"/>
          <w:szCs w:val="26"/>
        </w:rPr>
      </w:pPr>
      <w:r>
        <w:rPr>
          <w:b/>
          <w:bCs/>
        </w:rPr>
        <w:t xml:space="preserve">                                                 </w:t>
      </w:r>
    </w:p>
    <w:p w:rsidR="00845CA6" w:rsidRPr="001C6E4F" w:rsidRDefault="00845CA6" w:rsidP="00845CA6">
      <w:pPr>
        <w:ind w:firstLine="720"/>
        <w:jc w:val="both"/>
      </w:pPr>
      <w:r w:rsidRPr="001C6E4F">
        <w:rPr>
          <w:noProof/>
          <w:lang w:val="en-US" w:eastAsia="en-US"/>
        </w:rPr>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45CA6" w:rsidRPr="001C6E4F" w:rsidRDefault="00845CA6" w:rsidP="00845CA6">
      <w:pPr>
        <w:rPr>
          <w:b/>
          <w:sz w:val="26"/>
          <w:szCs w:val="26"/>
          <w:lang w:val="sr-Cyrl-CS"/>
        </w:rPr>
      </w:pPr>
    </w:p>
    <w:p w:rsidR="00845CA6" w:rsidRPr="001C6E4F" w:rsidRDefault="00845CA6" w:rsidP="00845CA6">
      <w:pPr>
        <w:rPr>
          <w:b/>
          <w:sz w:val="26"/>
          <w:szCs w:val="26"/>
          <w:lang w:val="sr-Cyrl-CS"/>
        </w:rPr>
      </w:pPr>
      <w:r w:rsidRPr="001C6E4F">
        <w:rPr>
          <w:b/>
          <w:sz w:val="26"/>
          <w:szCs w:val="26"/>
          <w:lang w:val="sr-Cyrl-CS"/>
        </w:rPr>
        <w:t>Република Србија</w:t>
      </w:r>
    </w:p>
    <w:p w:rsidR="00845CA6" w:rsidRPr="001C6E4F" w:rsidRDefault="00845CA6" w:rsidP="00845CA6">
      <w:pPr>
        <w:rPr>
          <w:b/>
          <w:sz w:val="26"/>
          <w:szCs w:val="26"/>
          <w:lang w:val="sr-Cyrl-CS"/>
        </w:rPr>
      </w:pPr>
      <w:r w:rsidRPr="001C6E4F">
        <w:rPr>
          <w:b/>
          <w:sz w:val="26"/>
          <w:szCs w:val="26"/>
          <w:lang w:val="sr-Cyrl-CS"/>
        </w:rPr>
        <w:t>ГРАД ВРАЊЕ</w:t>
      </w:r>
    </w:p>
    <w:p w:rsidR="00845CA6" w:rsidRPr="001C6E4F" w:rsidRDefault="00845CA6" w:rsidP="00845CA6">
      <w:pPr>
        <w:rPr>
          <w:b/>
          <w:sz w:val="26"/>
          <w:szCs w:val="26"/>
          <w:lang w:val="sr-Cyrl-CS"/>
        </w:rPr>
      </w:pPr>
      <w:r w:rsidRPr="001C6E4F">
        <w:rPr>
          <w:b/>
          <w:sz w:val="26"/>
          <w:szCs w:val="26"/>
          <w:lang w:val="sr-Cyrl-CS"/>
        </w:rPr>
        <w:t>ГРАДСКО ВЕЋЕ</w:t>
      </w:r>
    </w:p>
    <w:p w:rsidR="00845CA6" w:rsidRPr="001C6E4F" w:rsidRDefault="00845CA6" w:rsidP="00845CA6">
      <w:pPr>
        <w:rPr>
          <w:b/>
          <w:sz w:val="26"/>
          <w:szCs w:val="26"/>
          <w:lang w:val="sr-Cyrl-CS"/>
        </w:rPr>
      </w:pPr>
      <w:r w:rsidRPr="001C6E4F">
        <w:rPr>
          <w:b/>
          <w:sz w:val="26"/>
          <w:szCs w:val="26"/>
          <w:lang w:val="sr-Cyrl-CS"/>
        </w:rPr>
        <w:t>Број: 06-</w:t>
      </w:r>
      <w:r>
        <w:rPr>
          <w:b/>
          <w:sz w:val="26"/>
          <w:szCs w:val="26"/>
          <w:lang w:val="sr-Cyrl-CS"/>
        </w:rPr>
        <w:t>20/44</w:t>
      </w:r>
      <w:r w:rsidRPr="001C6E4F">
        <w:rPr>
          <w:b/>
          <w:sz w:val="26"/>
          <w:szCs w:val="26"/>
          <w:lang w:val="sr-Cyrl-CS"/>
        </w:rPr>
        <w:t>/202</w:t>
      </w:r>
      <w:r>
        <w:rPr>
          <w:b/>
          <w:sz w:val="26"/>
          <w:szCs w:val="26"/>
          <w:lang w:val="sr-Cyrl-CS"/>
        </w:rPr>
        <w:t>3</w:t>
      </w:r>
      <w:r w:rsidRPr="001C6E4F">
        <w:rPr>
          <w:b/>
          <w:sz w:val="26"/>
          <w:szCs w:val="26"/>
          <w:lang w:val="sr-Cyrl-CS"/>
        </w:rPr>
        <w:t>-04</w:t>
      </w:r>
    </w:p>
    <w:p w:rsidR="00845CA6" w:rsidRPr="001C6E4F" w:rsidRDefault="00845CA6" w:rsidP="00845CA6">
      <w:pPr>
        <w:rPr>
          <w:b/>
          <w:sz w:val="26"/>
          <w:szCs w:val="26"/>
        </w:rPr>
      </w:pPr>
      <w:r w:rsidRPr="001C6E4F">
        <w:rPr>
          <w:b/>
          <w:sz w:val="26"/>
          <w:szCs w:val="26"/>
          <w:lang w:val="sr-Cyrl-CS"/>
        </w:rPr>
        <w:t xml:space="preserve">Дана: </w:t>
      </w:r>
      <w:r>
        <w:rPr>
          <w:b/>
          <w:sz w:val="26"/>
          <w:szCs w:val="26"/>
        </w:rPr>
        <w:t>03.02.2023</w:t>
      </w:r>
      <w:r w:rsidRPr="001C6E4F">
        <w:rPr>
          <w:b/>
          <w:sz w:val="26"/>
          <w:szCs w:val="26"/>
          <w:lang w:val="sr-Cyrl-CS"/>
        </w:rPr>
        <w:t>. године</w:t>
      </w:r>
    </w:p>
    <w:p w:rsidR="00845CA6" w:rsidRPr="001C6E4F" w:rsidRDefault="00845CA6" w:rsidP="00845CA6">
      <w:pPr>
        <w:rPr>
          <w:b/>
          <w:sz w:val="26"/>
          <w:szCs w:val="26"/>
        </w:rPr>
      </w:pPr>
      <w:r w:rsidRPr="001C6E4F">
        <w:rPr>
          <w:b/>
          <w:sz w:val="26"/>
          <w:szCs w:val="26"/>
          <w:lang w:val="sr-Cyrl-CS"/>
        </w:rPr>
        <w:t>В р а њ е</w:t>
      </w:r>
    </w:p>
    <w:p w:rsidR="00845CA6" w:rsidRPr="001C6E4F" w:rsidRDefault="00845CA6" w:rsidP="00845CA6">
      <w:pPr>
        <w:pStyle w:val="BodyText"/>
        <w:rPr>
          <w:b/>
          <w:szCs w:val="26"/>
        </w:rPr>
      </w:pPr>
      <w:r w:rsidRPr="001C6E4F">
        <w:rPr>
          <w:b/>
          <w:szCs w:val="26"/>
        </w:rPr>
        <w:t>Улица: Краља Милана 1</w:t>
      </w:r>
    </w:p>
    <w:p w:rsidR="00845CA6" w:rsidRPr="001C6E4F" w:rsidRDefault="00845CA6" w:rsidP="00845CA6"/>
    <w:p w:rsidR="00845CA6" w:rsidRPr="001C6E4F" w:rsidRDefault="00845CA6" w:rsidP="00845CA6"/>
    <w:p w:rsidR="00845CA6" w:rsidRPr="001C6E4F" w:rsidRDefault="00845CA6" w:rsidP="00845CA6"/>
    <w:p w:rsidR="00845CA6" w:rsidRPr="001C6E4F" w:rsidRDefault="00845CA6" w:rsidP="00845CA6">
      <w:pPr>
        <w:tabs>
          <w:tab w:val="left" w:pos="6570"/>
        </w:tabs>
        <w:ind w:firstLine="720"/>
        <w:jc w:val="both"/>
        <w:rPr>
          <w:sz w:val="26"/>
          <w:szCs w:val="26"/>
          <w:lang w:val="sr-Cyrl-CS"/>
        </w:rPr>
      </w:pPr>
      <w:r w:rsidRPr="001C6E4F">
        <w:rPr>
          <w:sz w:val="26"/>
          <w:szCs w:val="26"/>
          <w:lang w:val="sr-Cyrl-CS"/>
        </w:rPr>
        <w:t>На основу члана 167. став 2  Закона о општем управном поступку („Службени гласник Републике Србије бр.18/2016</w:t>
      </w:r>
      <w:r>
        <w:rPr>
          <w:sz w:val="26"/>
          <w:szCs w:val="26"/>
          <w:lang w:val="sr-Cyrl-CS"/>
        </w:rPr>
        <w:t xml:space="preserve"> и 95/18</w:t>
      </w:r>
      <w:r w:rsidRPr="001C6E4F">
        <w:rPr>
          <w:sz w:val="26"/>
          <w:szCs w:val="26"/>
          <w:lang w:val="sr-Cyrl-CS"/>
        </w:rPr>
        <w:t xml:space="preserve">),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1C6E4F">
        <w:rPr>
          <w:sz w:val="26"/>
          <w:szCs w:val="26"/>
        </w:rPr>
        <w:t xml:space="preserve">6. </w:t>
      </w:r>
      <w:r w:rsidRPr="001C6E4F">
        <w:rPr>
          <w:sz w:val="26"/>
          <w:szCs w:val="26"/>
          <w:lang w:val="sr-Cyrl-CS"/>
        </w:rPr>
        <w:t xml:space="preserve">става 1 тачка 5 и  члана </w:t>
      </w:r>
      <w:r w:rsidRPr="001C6E4F">
        <w:rPr>
          <w:sz w:val="26"/>
          <w:szCs w:val="26"/>
        </w:rPr>
        <w:t xml:space="preserve">61. </w:t>
      </w:r>
      <w:r w:rsidRPr="001C6E4F">
        <w:rPr>
          <w:sz w:val="26"/>
          <w:szCs w:val="26"/>
          <w:lang w:val="sr-Cyrl-CS"/>
        </w:rPr>
        <w:t>Пословника Градског већа града Врања („Сл. гласник града Врања, број: 2</w:t>
      </w:r>
      <w:r>
        <w:rPr>
          <w:sz w:val="26"/>
          <w:szCs w:val="26"/>
          <w:lang w:val="sr-Cyrl-CS"/>
        </w:rPr>
        <w:t>9</w:t>
      </w:r>
      <w:r w:rsidRPr="001C6E4F">
        <w:rPr>
          <w:sz w:val="26"/>
          <w:szCs w:val="26"/>
          <w:lang w:val="sr-Cyrl-CS"/>
        </w:rPr>
        <w:t>/20</w:t>
      </w:r>
      <w:r>
        <w:rPr>
          <w:sz w:val="26"/>
          <w:szCs w:val="26"/>
          <w:lang w:val="sr-Cyrl-CS"/>
        </w:rPr>
        <w:t>20</w:t>
      </w:r>
      <w:r w:rsidRPr="001C6E4F">
        <w:rPr>
          <w:sz w:val="26"/>
          <w:szCs w:val="26"/>
          <w:lang w:val="sr-Cyrl-CS"/>
        </w:rPr>
        <w:t xml:space="preserve">), </w:t>
      </w:r>
      <w:r w:rsidRPr="001C6E4F">
        <w:rPr>
          <w:sz w:val="26"/>
          <w:szCs w:val="26"/>
        </w:rPr>
        <w:t xml:space="preserve"> у предмету по жалби  </w:t>
      </w:r>
      <w:r>
        <w:rPr>
          <w:sz w:val="26"/>
          <w:szCs w:val="26"/>
        </w:rPr>
        <w:t xml:space="preserve">Алексић Јелке  </w:t>
      </w:r>
      <w:r w:rsidRPr="001C6E4F">
        <w:rPr>
          <w:sz w:val="26"/>
          <w:szCs w:val="26"/>
        </w:rPr>
        <w:t xml:space="preserve"> из Врања, улица </w:t>
      </w:r>
      <w:r>
        <w:rPr>
          <w:sz w:val="26"/>
          <w:szCs w:val="26"/>
        </w:rPr>
        <w:t>Немањина бр.56,</w:t>
      </w:r>
      <w:r w:rsidRPr="001C6E4F">
        <w:rPr>
          <w:sz w:val="26"/>
          <w:szCs w:val="26"/>
        </w:rPr>
        <w:t xml:space="preserve"> изјављене на Решење Центра за социјални рад број 55333-</w:t>
      </w:r>
      <w:r>
        <w:rPr>
          <w:sz w:val="26"/>
          <w:szCs w:val="26"/>
        </w:rPr>
        <w:t>5995/</w:t>
      </w:r>
      <w:r w:rsidRPr="001C6E4F">
        <w:rPr>
          <w:sz w:val="26"/>
          <w:szCs w:val="26"/>
        </w:rPr>
        <w:t xml:space="preserve">, </w:t>
      </w:r>
      <w:r w:rsidRPr="001C6E4F">
        <w:rPr>
          <w:sz w:val="26"/>
          <w:szCs w:val="26"/>
          <w:lang w:val="sr-Cyrl-CS"/>
        </w:rPr>
        <w:t xml:space="preserve">Градско веће града Врања, на седници одржаној </w:t>
      </w:r>
      <w:r>
        <w:rPr>
          <w:sz w:val="26"/>
          <w:szCs w:val="26"/>
        </w:rPr>
        <w:t>25.01.2022</w:t>
      </w:r>
      <w:r w:rsidRPr="001C6E4F">
        <w:rPr>
          <w:sz w:val="26"/>
          <w:szCs w:val="26"/>
          <w:lang w:val="sr-Cyrl-CS"/>
        </w:rPr>
        <w:t>.  године, донело је:</w:t>
      </w:r>
    </w:p>
    <w:p w:rsidR="00845CA6" w:rsidRPr="001C6E4F" w:rsidRDefault="00845CA6" w:rsidP="00845CA6">
      <w:pPr>
        <w:tabs>
          <w:tab w:val="left" w:pos="6570"/>
        </w:tabs>
        <w:ind w:firstLine="720"/>
        <w:jc w:val="both"/>
        <w:rPr>
          <w:sz w:val="26"/>
          <w:szCs w:val="26"/>
          <w:lang w:val="sr-Cyrl-CS"/>
        </w:rPr>
      </w:pPr>
    </w:p>
    <w:p w:rsidR="00845CA6" w:rsidRPr="001C6E4F" w:rsidRDefault="00845CA6" w:rsidP="00845CA6">
      <w:pPr>
        <w:tabs>
          <w:tab w:val="left" w:pos="6570"/>
        </w:tabs>
        <w:ind w:firstLine="720"/>
        <w:jc w:val="center"/>
        <w:rPr>
          <w:b/>
          <w:sz w:val="26"/>
          <w:szCs w:val="26"/>
          <w:lang w:val="sr-Cyrl-CS"/>
        </w:rPr>
      </w:pPr>
      <w:r w:rsidRPr="001C6E4F">
        <w:rPr>
          <w:b/>
          <w:sz w:val="26"/>
          <w:szCs w:val="26"/>
          <w:lang w:val="sr-Cyrl-CS"/>
        </w:rPr>
        <w:t>Р е ш е њ е</w:t>
      </w:r>
    </w:p>
    <w:p w:rsidR="00845CA6" w:rsidRPr="001C6E4F" w:rsidRDefault="00845CA6" w:rsidP="00845CA6">
      <w:pPr>
        <w:tabs>
          <w:tab w:val="left" w:pos="6570"/>
        </w:tabs>
        <w:ind w:firstLine="720"/>
        <w:jc w:val="both"/>
        <w:rPr>
          <w:sz w:val="26"/>
          <w:szCs w:val="26"/>
          <w:lang w:val="sr-Cyrl-CS"/>
        </w:rPr>
      </w:pPr>
      <w:r w:rsidRPr="001C6E4F">
        <w:rPr>
          <w:b/>
          <w:sz w:val="26"/>
          <w:szCs w:val="26"/>
          <w:lang w:val="sr-Cyrl-CS"/>
        </w:rPr>
        <w:t>Поништава се</w:t>
      </w:r>
      <w:r w:rsidRPr="001C6E4F">
        <w:rPr>
          <w:sz w:val="26"/>
          <w:szCs w:val="26"/>
          <w:lang w:val="sr-Cyrl-CS"/>
        </w:rPr>
        <w:t xml:space="preserve"> Решење Центра за социјални рад града Врања бр. 55333-</w:t>
      </w:r>
      <w:r>
        <w:rPr>
          <w:sz w:val="26"/>
          <w:szCs w:val="26"/>
        </w:rPr>
        <w:t>5995</w:t>
      </w:r>
      <w:r w:rsidRPr="001C6E4F">
        <w:rPr>
          <w:sz w:val="26"/>
          <w:szCs w:val="26"/>
        </w:rPr>
        <w:t>,</w:t>
      </w:r>
      <w:r w:rsidRPr="001C6E4F">
        <w:rPr>
          <w:sz w:val="26"/>
          <w:szCs w:val="26"/>
          <w:lang w:val="sr-Cyrl-CS"/>
        </w:rPr>
        <w:t xml:space="preserve">од </w:t>
      </w:r>
      <w:r>
        <w:rPr>
          <w:sz w:val="26"/>
          <w:szCs w:val="26"/>
        </w:rPr>
        <w:t>05.01.2023</w:t>
      </w:r>
      <w:r w:rsidRPr="001C6E4F">
        <w:rPr>
          <w:sz w:val="26"/>
          <w:szCs w:val="26"/>
          <w:lang w:val="sr-Cyrl-CS"/>
        </w:rPr>
        <w:t>. године и предмет враћа првостепеном органу на поновно одлучивање.</w:t>
      </w:r>
    </w:p>
    <w:p w:rsidR="00845CA6" w:rsidRPr="001C6E4F" w:rsidRDefault="00845CA6" w:rsidP="00845CA6">
      <w:pPr>
        <w:tabs>
          <w:tab w:val="left" w:pos="6570"/>
        </w:tabs>
        <w:jc w:val="center"/>
        <w:rPr>
          <w:b/>
          <w:sz w:val="26"/>
          <w:szCs w:val="26"/>
          <w:lang w:val="sr-Cyrl-CS"/>
        </w:rPr>
      </w:pPr>
    </w:p>
    <w:p w:rsidR="00845CA6" w:rsidRPr="001C6E4F" w:rsidRDefault="00845CA6" w:rsidP="00845CA6">
      <w:pPr>
        <w:tabs>
          <w:tab w:val="left" w:pos="6570"/>
        </w:tabs>
        <w:jc w:val="center"/>
        <w:rPr>
          <w:sz w:val="26"/>
          <w:szCs w:val="26"/>
        </w:rPr>
      </w:pPr>
      <w:r w:rsidRPr="001C6E4F">
        <w:rPr>
          <w:b/>
          <w:sz w:val="26"/>
          <w:szCs w:val="26"/>
          <w:lang w:val="sr-Cyrl-CS"/>
        </w:rPr>
        <w:t>О б р а з л о ж е њ е</w:t>
      </w:r>
    </w:p>
    <w:p w:rsidR="00845CA6" w:rsidRPr="001C6E4F" w:rsidRDefault="00845CA6" w:rsidP="00845CA6">
      <w:pPr>
        <w:tabs>
          <w:tab w:val="left" w:pos="6570"/>
        </w:tabs>
        <w:ind w:firstLine="720"/>
        <w:jc w:val="both"/>
        <w:rPr>
          <w:sz w:val="26"/>
          <w:szCs w:val="26"/>
        </w:rPr>
      </w:pPr>
      <w:r w:rsidRPr="001C6E4F">
        <w:rPr>
          <w:sz w:val="26"/>
          <w:szCs w:val="26"/>
          <w:lang w:val="sr-Cyrl-CS"/>
        </w:rPr>
        <w:t xml:space="preserve">Центар за социјални рад града Врања  донео </w:t>
      </w:r>
      <w:r w:rsidRPr="001C6E4F">
        <w:rPr>
          <w:sz w:val="26"/>
          <w:szCs w:val="26"/>
        </w:rPr>
        <w:t>је Решење</w:t>
      </w:r>
      <w:r w:rsidRPr="001C6E4F">
        <w:rPr>
          <w:sz w:val="26"/>
          <w:szCs w:val="26"/>
          <w:lang w:val="sr-Cyrl-CS"/>
        </w:rPr>
        <w:t xml:space="preserve"> бр. 55333-</w:t>
      </w:r>
      <w:r>
        <w:rPr>
          <w:sz w:val="26"/>
          <w:szCs w:val="26"/>
        </w:rPr>
        <w:t>5995</w:t>
      </w:r>
      <w:r w:rsidRPr="001C6E4F">
        <w:rPr>
          <w:sz w:val="26"/>
          <w:szCs w:val="26"/>
        </w:rPr>
        <w:t xml:space="preserve">, </w:t>
      </w:r>
      <w:r w:rsidRPr="001C6E4F">
        <w:rPr>
          <w:sz w:val="26"/>
          <w:szCs w:val="26"/>
          <w:lang w:val="sr-Cyrl-CS"/>
        </w:rPr>
        <w:t xml:space="preserve">којим се </w:t>
      </w:r>
      <w:r>
        <w:rPr>
          <w:sz w:val="26"/>
          <w:szCs w:val="26"/>
        </w:rPr>
        <w:t>Алексић Јелки из Врања, Немањина бр. 56</w:t>
      </w:r>
      <w:r w:rsidRPr="001C6E4F">
        <w:rPr>
          <w:sz w:val="26"/>
          <w:szCs w:val="26"/>
        </w:rPr>
        <w:t xml:space="preserve">, </w:t>
      </w:r>
      <w:r w:rsidRPr="001C6E4F">
        <w:rPr>
          <w:sz w:val="26"/>
          <w:szCs w:val="26"/>
          <w:lang w:val="sr-Cyrl-CS"/>
        </w:rPr>
        <w:t>одбија право на једнократну новчану помоћ.</w:t>
      </w:r>
    </w:p>
    <w:p w:rsidR="00845CA6" w:rsidRDefault="00845CA6" w:rsidP="00845CA6">
      <w:pPr>
        <w:tabs>
          <w:tab w:val="left" w:pos="6570"/>
        </w:tabs>
        <w:ind w:firstLine="720"/>
        <w:jc w:val="both"/>
        <w:rPr>
          <w:sz w:val="26"/>
          <w:szCs w:val="26"/>
          <w:lang w:val="sr-Cyrl-CS"/>
        </w:rPr>
      </w:pPr>
      <w:r w:rsidRPr="001C6E4F">
        <w:rPr>
          <w:sz w:val="26"/>
          <w:szCs w:val="26"/>
          <w:lang w:val="sr-Cyrl-CS"/>
        </w:rPr>
        <w:t>На донето Решење жалбу је благовремено изјави</w:t>
      </w:r>
      <w:r>
        <w:rPr>
          <w:sz w:val="26"/>
          <w:szCs w:val="26"/>
          <w:lang w:val="sr-Cyrl-CS"/>
        </w:rPr>
        <w:t>ла</w:t>
      </w:r>
      <w:r w:rsidRPr="001C6E4F">
        <w:rPr>
          <w:sz w:val="26"/>
          <w:szCs w:val="26"/>
          <w:lang w:val="sr-Cyrl-CS"/>
        </w:rPr>
        <w:t xml:space="preserve"> </w:t>
      </w:r>
      <w:r>
        <w:rPr>
          <w:sz w:val="26"/>
          <w:szCs w:val="26"/>
        </w:rPr>
        <w:t>Алексић Јелка</w:t>
      </w:r>
      <w:r>
        <w:rPr>
          <w:sz w:val="26"/>
          <w:szCs w:val="26"/>
          <w:lang w:val="sr-Cyrl-CS"/>
        </w:rPr>
        <w:t xml:space="preserve"> у којој истиче да због веома тешко материјалне ситуације није у  могућности да обезбеди егзистенцију, те јој је потребна помоћ.</w:t>
      </w:r>
    </w:p>
    <w:p w:rsidR="00845CA6" w:rsidRPr="001C6E4F" w:rsidRDefault="00845CA6" w:rsidP="00845CA6">
      <w:pPr>
        <w:tabs>
          <w:tab w:val="left" w:pos="6570"/>
        </w:tabs>
        <w:ind w:firstLine="720"/>
        <w:jc w:val="both"/>
        <w:rPr>
          <w:sz w:val="26"/>
          <w:szCs w:val="26"/>
          <w:lang w:val="sr-Cyrl-CS"/>
        </w:rPr>
      </w:pPr>
      <w:r w:rsidRPr="001C6E4F">
        <w:rPr>
          <w:sz w:val="26"/>
          <w:szCs w:val="26"/>
          <w:lang w:val="sr-Cyrl-CS"/>
        </w:rPr>
        <w:t xml:space="preserve">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w:t>
      </w:r>
      <w:r w:rsidRPr="001C6E4F">
        <w:rPr>
          <w:sz w:val="26"/>
          <w:szCs w:val="26"/>
          <w:lang w:val="sr-Cyrl-CS"/>
        </w:rPr>
        <w:lastRenderedPageBreak/>
        <w:t>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845CA6" w:rsidRPr="001C6E4F" w:rsidRDefault="00845CA6" w:rsidP="00845CA6">
      <w:pPr>
        <w:pStyle w:val="BodyText"/>
        <w:ind w:firstLine="720"/>
        <w:rPr>
          <w:szCs w:val="26"/>
        </w:rPr>
      </w:pPr>
      <w:r w:rsidRPr="001C6E4F">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845CA6" w:rsidRPr="001C6E4F" w:rsidRDefault="00845CA6" w:rsidP="00845CA6">
      <w:pPr>
        <w:ind w:firstLine="720"/>
        <w:jc w:val="both"/>
        <w:rPr>
          <w:sz w:val="26"/>
          <w:szCs w:val="26"/>
          <w:lang w:val="sr-Cyrl-CS"/>
        </w:rPr>
      </w:pPr>
      <w:r w:rsidRPr="001C6E4F">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C6E4F">
        <w:rPr>
          <w:sz w:val="26"/>
          <w:szCs w:val="26"/>
          <w:lang w:val="sr-Cyrl-CS"/>
        </w:rPr>
        <w:t xml:space="preserve"> („Службени гласник Републике Србије бр.18/2016 и 95/18).</w:t>
      </w:r>
    </w:p>
    <w:p w:rsidR="00845CA6" w:rsidRPr="001C6E4F" w:rsidRDefault="00845CA6" w:rsidP="00845CA6">
      <w:pPr>
        <w:tabs>
          <w:tab w:val="left" w:pos="6570"/>
        </w:tabs>
        <w:ind w:firstLine="720"/>
        <w:jc w:val="both"/>
        <w:rPr>
          <w:sz w:val="26"/>
          <w:szCs w:val="26"/>
          <w:lang w:val="sr-Cyrl-CS"/>
        </w:rPr>
      </w:pPr>
      <w:r w:rsidRPr="001C6E4F">
        <w:rPr>
          <w:sz w:val="26"/>
          <w:szCs w:val="26"/>
          <w:lang w:val="sr-Cyrl-CS"/>
        </w:rPr>
        <w:t>Из наведених разлога Градско веће града Врања је одлучило као у диспозитиву.</w:t>
      </w:r>
    </w:p>
    <w:p w:rsidR="00845CA6" w:rsidRPr="001C6E4F" w:rsidRDefault="00845CA6" w:rsidP="00845CA6">
      <w:pPr>
        <w:tabs>
          <w:tab w:val="left" w:pos="6570"/>
        </w:tabs>
        <w:jc w:val="both"/>
        <w:rPr>
          <w:sz w:val="26"/>
          <w:szCs w:val="26"/>
          <w:lang w:val="ru-RU"/>
        </w:rPr>
      </w:pPr>
    </w:p>
    <w:p w:rsidR="00845CA6" w:rsidRPr="001C6E4F" w:rsidRDefault="00845CA6" w:rsidP="00845CA6">
      <w:pPr>
        <w:tabs>
          <w:tab w:val="left" w:pos="6570"/>
        </w:tabs>
        <w:ind w:firstLine="720"/>
        <w:jc w:val="both"/>
        <w:rPr>
          <w:sz w:val="26"/>
          <w:szCs w:val="26"/>
          <w:lang w:val="sr-Cyrl-CS"/>
        </w:rPr>
      </w:pPr>
      <w:r w:rsidRPr="001C6E4F">
        <w:rPr>
          <w:b/>
          <w:sz w:val="26"/>
          <w:szCs w:val="26"/>
          <w:lang w:val="sr-Cyrl-CS"/>
        </w:rPr>
        <w:t>ПОУКА О ПРАВНОМ ЛЕКУ</w:t>
      </w:r>
      <w:r w:rsidRPr="001C6E4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845CA6" w:rsidRPr="001C6E4F" w:rsidRDefault="00845CA6" w:rsidP="00845CA6">
      <w:pPr>
        <w:tabs>
          <w:tab w:val="left" w:pos="6570"/>
        </w:tabs>
        <w:ind w:firstLine="720"/>
        <w:jc w:val="both"/>
        <w:rPr>
          <w:sz w:val="26"/>
          <w:szCs w:val="26"/>
          <w:lang w:val="sr-Cyrl-CS"/>
        </w:rPr>
      </w:pPr>
    </w:p>
    <w:p w:rsidR="00845CA6" w:rsidRPr="00845CA6" w:rsidRDefault="00845CA6" w:rsidP="00845CA6">
      <w:pPr>
        <w:pStyle w:val="ListParagraph"/>
        <w:ind w:left="1080"/>
        <w:jc w:val="center"/>
        <w:rPr>
          <w:rFonts w:ascii="Times New Roman" w:hAnsi="Times New Roman"/>
          <w:b/>
          <w:sz w:val="26"/>
          <w:szCs w:val="26"/>
        </w:rPr>
      </w:pPr>
      <w:r w:rsidRPr="00845CA6">
        <w:rPr>
          <w:rFonts w:ascii="Times New Roman" w:hAnsi="Times New Roman"/>
          <w:b/>
          <w:sz w:val="26"/>
          <w:szCs w:val="26"/>
          <w:lang w:val="sr-Cyrl-CS"/>
        </w:rPr>
        <w:t xml:space="preserve">ГРАДСКО ВЕЋЕ ГРАДА ВРАЊА, </w:t>
      </w:r>
    </w:p>
    <w:p w:rsidR="00845CA6" w:rsidRPr="00845CA6" w:rsidRDefault="00845CA6" w:rsidP="00845CA6">
      <w:pPr>
        <w:pStyle w:val="ListParagraph"/>
        <w:ind w:left="1080"/>
        <w:jc w:val="center"/>
        <w:rPr>
          <w:rFonts w:ascii="Times New Roman" w:hAnsi="Times New Roman"/>
          <w:b/>
          <w:sz w:val="26"/>
          <w:szCs w:val="26"/>
          <w:lang w:val="sr-Cyrl-CS"/>
        </w:rPr>
      </w:pPr>
      <w:r w:rsidRPr="00845CA6">
        <w:rPr>
          <w:rFonts w:ascii="Times New Roman" w:hAnsi="Times New Roman"/>
          <w:b/>
          <w:sz w:val="26"/>
          <w:szCs w:val="26"/>
          <w:lang w:val="sr-Cyrl-CS"/>
        </w:rPr>
        <w:t>број:</w:t>
      </w:r>
      <w:r w:rsidRPr="00845CA6">
        <w:rPr>
          <w:rFonts w:ascii="Times New Roman" w:hAnsi="Times New Roman"/>
          <w:b/>
          <w:sz w:val="26"/>
          <w:szCs w:val="26"/>
        </w:rPr>
        <w:t xml:space="preserve">06- </w:t>
      </w:r>
      <w:r>
        <w:rPr>
          <w:rFonts w:ascii="Times New Roman" w:hAnsi="Times New Roman"/>
          <w:b/>
          <w:sz w:val="26"/>
          <w:szCs w:val="26"/>
        </w:rPr>
        <w:t>20/44</w:t>
      </w:r>
      <w:r w:rsidRPr="00845CA6">
        <w:rPr>
          <w:rFonts w:ascii="Times New Roman" w:hAnsi="Times New Roman"/>
          <w:b/>
          <w:sz w:val="26"/>
          <w:szCs w:val="26"/>
        </w:rPr>
        <w:t xml:space="preserve"> /202</w:t>
      </w:r>
      <w:r>
        <w:rPr>
          <w:rFonts w:ascii="Times New Roman" w:hAnsi="Times New Roman"/>
          <w:b/>
          <w:sz w:val="26"/>
          <w:szCs w:val="26"/>
        </w:rPr>
        <w:t>3</w:t>
      </w:r>
      <w:r w:rsidRPr="00845CA6">
        <w:rPr>
          <w:rFonts w:ascii="Times New Roman" w:hAnsi="Times New Roman"/>
          <w:b/>
          <w:sz w:val="26"/>
          <w:szCs w:val="26"/>
        </w:rPr>
        <w:t>-04</w:t>
      </w:r>
      <w:r w:rsidRPr="00845CA6">
        <w:rPr>
          <w:rFonts w:ascii="Times New Roman" w:hAnsi="Times New Roman"/>
          <w:b/>
          <w:sz w:val="26"/>
          <w:szCs w:val="26"/>
          <w:lang w:val="sr-Cyrl-CS"/>
        </w:rPr>
        <w:t xml:space="preserve">, дана: </w:t>
      </w:r>
      <w:r>
        <w:rPr>
          <w:rFonts w:ascii="Times New Roman" w:hAnsi="Times New Roman"/>
          <w:b/>
          <w:sz w:val="26"/>
          <w:szCs w:val="26"/>
          <w:lang w:val="sr-Cyrl-CS"/>
        </w:rPr>
        <w:t>03.02.2023</w:t>
      </w:r>
      <w:r w:rsidRPr="00845CA6">
        <w:rPr>
          <w:rFonts w:ascii="Times New Roman" w:hAnsi="Times New Roman"/>
          <w:b/>
          <w:sz w:val="26"/>
          <w:szCs w:val="26"/>
          <w:lang w:val="sr-Cyrl-CS"/>
        </w:rPr>
        <w:t xml:space="preserve">. године  </w:t>
      </w:r>
    </w:p>
    <w:p w:rsidR="00845CA6" w:rsidRPr="00845CA6" w:rsidRDefault="00845CA6" w:rsidP="00845CA6">
      <w:pPr>
        <w:pStyle w:val="ListParagraph"/>
        <w:ind w:left="1080"/>
        <w:jc w:val="center"/>
        <w:rPr>
          <w:rFonts w:ascii="Times New Roman" w:hAnsi="Times New Roman"/>
          <w:b/>
          <w:sz w:val="26"/>
          <w:szCs w:val="26"/>
        </w:rPr>
      </w:pPr>
    </w:p>
    <w:p w:rsidR="00845CA6" w:rsidRPr="00845CA6" w:rsidRDefault="00845CA6" w:rsidP="00845CA6">
      <w:pPr>
        <w:jc w:val="center"/>
        <w:rPr>
          <w:b/>
          <w:sz w:val="26"/>
          <w:szCs w:val="26"/>
          <w:lang w:val="sr-Cyrl-CS"/>
        </w:rPr>
      </w:pPr>
      <w:r w:rsidRPr="00845CA6">
        <w:rPr>
          <w:b/>
          <w:sz w:val="26"/>
          <w:szCs w:val="26"/>
          <w:lang w:val="sr-Cyrl-CS"/>
        </w:rPr>
        <w:t xml:space="preserve">                                                Председник Градског већа</w:t>
      </w:r>
    </w:p>
    <w:p w:rsidR="00845CA6" w:rsidRPr="001C6E4F" w:rsidRDefault="00845CA6" w:rsidP="00845CA6">
      <w:pPr>
        <w:rPr>
          <w:b/>
          <w:bCs/>
          <w:sz w:val="26"/>
          <w:szCs w:val="26"/>
          <w:lang w:val="sr-Cyrl-CS"/>
        </w:rPr>
      </w:pPr>
      <w:r w:rsidRPr="00845CA6">
        <w:rPr>
          <w:b/>
          <w:bCs/>
          <w:sz w:val="26"/>
          <w:szCs w:val="26"/>
          <w:lang w:val="sr-Cyrl-CS"/>
        </w:rPr>
        <w:tab/>
      </w:r>
      <w:r w:rsidRPr="00845CA6">
        <w:rPr>
          <w:b/>
          <w:bCs/>
          <w:sz w:val="26"/>
          <w:szCs w:val="26"/>
          <w:lang w:val="sr-Cyrl-CS"/>
        </w:rPr>
        <w:tab/>
      </w:r>
      <w:r w:rsidRPr="00845CA6">
        <w:rPr>
          <w:b/>
          <w:bCs/>
          <w:sz w:val="26"/>
          <w:szCs w:val="26"/>
          <w:lang w:val="sr-Cyrl-CS"/>
        </w:rPr>
        <w:tab/>
      </w:r>
      <w:r w:rsidRPr="00845CA6">
        <w:rPr>
          <w:b/>
          <w:bCs/>
          <w:sz w:val="26"/>
          <w:szCs w:val="26"/>
          <w:lang w:val="sr-Cyrl-CS"/>
        </w:rPr>
        <w:tab/>
      </w:r>
      <w:r w:rsidRPr="00845CA6">
        <w:rPr>
          <w:b/>
          <w:bCs/>
          <w:sz w:val="26"/>
          <w:szCs w:val="26"/>
          <w:lang w:val="sr-Cyrl-CS"/>
        </w:rPr>
        <w:tab/>
      </w:r>
      <w:r w:rsidRPr="00845CA6">
        <w:rPr>
          <w:b/>
          <w:bCs/>
          <w:sz w:val="26"/>
          <w:szCs w:val="26"/>
          <w:lang w:val="sr-Cyrl-CS"/>
        </w:rPr>
        <w:tab/>
        <w:t xml:space="preserve">        др Слободан Миленковић</w:t>
      </w:r>
    </w:p>
    <w:p w:rsidR="00845CA6" w:rsidRPr="001C6E4F" w:rsidRDefault="00845CA6" w:rsidP="00845CA6">
      <w:pPr>
        <w:jc w:val="both"/>
        <w:rPr>
          <w:b/>
          <w:lang w:val="sr-Cyrl-CS"/>
        </w:rPr>
      </w:pPr>
    </w:p>
    <w:p w:rsidR="00845CA6" w:rsidRPr="001C6E4F" w:rsidRDefault="00845CA6" w:rsidP="00845CA6"/>
    <w:p w:rsidR="00845CA6" w:rsidRDefault="00845CA6" w:rsidP="00845CA6"/>
    <w:p w:rsidR="00845CA6" w:rsidRDefault="00845CA6" w:rsidP="00845CA6"/>
    <w:p w:rsidR="00187273" w:rsidRDefault="00187273"/>
    <w:p w:rsidR="00E92727" w:rsidRDefault="00E92727"/>
    <w:p w:rsidR="00E92727" w:rsidRDefault="00E92727"/>
    <w:p w:rsidR="00E92727" w:rsidRDefault="00E92727"/>
    <w:p w:rsidR="00E92727" w:rsidRDefault="00E92727"/>
    <w:p w:rsidR="00E92727" w:rsidRDefault="00E92727"/>
    <w:p w:rsidR="00E92727" w:rsidRDefault="00E92727"/>
    <w:p w:rsidR="00E92727" w:rsidRDefault="00E92727"/>
    <w:p w:rsidR="00E92727" w:rsidRDefault="00E92727"/>
    <w:p w:rsidR="00E92727" w:rsidRDefault="00E92727"/>
    <w:p w:rsidR="00E92727" w:rsidRDefault="00E92727"/>
    <w:p w:rsidR="00E92727" w:rsidRDefault="00E92727"/>
    <w:p w:rsidR="00E92727" w:rsidRDefault="00E92727"/>
    <w:p w:rsidR="00E92727" w:rsidRDefault="00E92727"/>
    <w:p w:rsidR="00E92727" w:rsidRDefault="00E92727"/>
    <w:p w:rsidR="00E92727" w:rsidRPr="00C5682A" w:rsidRDefault="00E92727">
      <w:pPr>
        <w:rPr>
          <w:sz w:val="26"/>
          <w:szCs w:val="26"/>
        </w:rPr>
      </w:pPr>
    </w:p>
    <w:p w:rsidR="00E92727" w:rsidRPr="00C5682A" w:rsidRDefault="00C5682A" w:rsidP="00C5682A">
      <w:pPr>
        <w:ind w:firstLine="432"/>
        <w:jc w:val="both"/>
        <w:rPr>
          <w:sz w:val="26"/>
          <w:szCs w:val="26"/>
        </w:rPr>
      </w:pPr>
      <w:r>
        <w:rPr>
          <w:sz w:val="26"/>
          <w:szCs w:val="26"/>
        </w:rPr>
        <w:t xml:space="preserve">       </w:t>
      </w:r>
      <w:r w:rsidR="00E92727" w:rsidRPr="00C5682A">
        <w:rPr>
          <w:sz w:val="26"/>
          <w:szCs w:val="26"/>
        </w:rPr>
        <w:t xml:space="preserve">На основу члана  13 став 2 Одлуке о јавним паркиралиштима( Службени гласник града Врања број 44/16,2/17,18/17,15/19, 25/19 и 2/22)), члана 61 и 63  Пословника о раду Градског већа ( Службени гласник града Врања број 29/20), Градско веће града Врања на седници одржаној  дана:  03.02.2023. године, донело је:   </w:t>
      </w:r>
    </w:p>
    <w:p w:rsidR="00E92727" w:rsidRPr="00C5682A" w:rsidRDefault="00E92727" w:rsidP="00C5682A">
      <w:pPr>
        <w:ind w:firstLine="432"/>
        <w:jc w:val="both"/>
        <w:rPr>
          <w:sz w:val="26"/>
          <w:szCs w:val="26"/>
        </w:rPr>
      </w:pPr>
    </w:p>
    <w:p w:rsidR="00E92727" w:rsidRPr="00C5682A" w:rsidRDefault="00E92727" w:rsidP="00E92727">
      <w:pPr>
        <w:jc w:val="center"/>
        <w:rPr>
          <w:b/>
          <w:sz w:val="26"/>
          <w:szCs w:val="26"/>
        </w:rPr>
      </w:pPr>
      <w:r w:rsidRPr="00C5682A">
        <w:rPr>
          <w:b/>
          <w:sz w:val="26"/>
          <w:szCs w:val="26"/>
        </w:rPr>
        <w:t>Решење о</w:t>
      </w:r>
      <w:r w:rsidR="00C5682A" w:rsidRPr="00C5682A">
        <w:rPr>
          <w:b/>
          <w:sz w:val="26"/>
          <w:szCs w:val="26"/>
        </w:rPr>
        <w:t xml:space="preserve"> изме</w:t>
      </w:r>
      <w:r w:rsidRPr="00C5682A">
        <w:rPr>
          <w:b/>
          <w:sz w:val="26"/>
          <w:szCs w:val="26"/>
        </w:rPr>
        <w:t>ни и  допуни Решења</w:t>
      </w:r>
    </w:p>
    <w:p w:rsidR="00E92727" w:rsidRPr="00C5682A" w:rsidRDefault="00E92727" w:rsidP="00E92727">
      <w:pPr>
        <w:jc w:val="center"/>
        <w:rPr>
          <w:b/>
          <w:sz w:val="26"/>
          <w:szCs w:val="26"/>
        </w:rPr>
      </w:pPr>
      <w:r w:rsidRPr="00C5682A">
        <w:rPr>
          <w:b/>
          <w:sz w:val="26"/>
          <w:szCs w:val="26"/>
        </w:rPr>
        <w:t xml:space="preserve"> о одређивању јавних паркиралишта </w:t>
      </w:r>
    </w:p>
    <w:p w:rsidR="00E92727" w:rsidRPr="00C5682A" w:rsidRDefault="00E92727" w:rsidP="00E92727">
      <w:pPr>
        <w:jc w:val="center"/>
        <w:rPr>
          <w:b/>
          <w:sz w:val="26"/>
          <w:szCs w:val="26"/>
        </w:rPr>
      </w:pPr>
      <w:r w:rsidRPr="00C5682A">
        <w:rPr>
          <w:b/>
          <w:sz w:val="26"/>
          <w:szCs w:val="26"/>
        </w:rPr>
        <w:t>на територији града Врања</w:t>
      </w:r>
    </w:p>
    <w:p w:rsidR="00E92727" w:rsidRPr="00C5682A" w:rsidRDefault="00E92727" w:rsidP="00E92727">
      <w:pPr>
        <w:jc w:val="center"/>
        <w:rPr>
          <w:b/>
          <w:sz w:val="26"/>
          <w:szCs w:val="26"/>
        </w:rPr>
      </w:pPr>
    </w:p>
    <w:p w:rsidR="00E92727" w:rsidRPr="00C5682A" w:rsidRDefault="00E92727" w:rsidP="00E92727">
      <w:pPr>
        <w:jc w:val="center"/>
        <w:rPr>
          <w:b/>
          <w:sz w:val="26"/>
          <w:szCs w:val="26"/>
        </w:rPr>
      </w:pPr>
      <w:r w:rsidRPr="00C5682A">
        <w:rPr>
          <w:b/>
          <w:sz w:val="26"/>
          <w:szCs w:val="26"/>
        </w:rPr>
        <w:t>Члан 1.</w:t>
      </w:r>
    </w:p>
    <w:p w:rsidR="00E92727" w:rsidRPr="00C5682A" w:rsidRDefault="00E92727" w:rsidP="00C5682A">
      <w:pPr>
        <w:jc w:val="both"/>
        <w:rPr>
          <w:iCs/>
          <w:sz w:val="26"/>
          <w:szCs w:val="26"/>
        </w:rPr>
      </w:pPr>
      <w:r w:rsidRPr="00C5682A">
        <w:rPr>
          <w:b/>
          <w:sz w:val="26"/>
          <w:szCs w:val="26"/>
        </w:rPr>
        <w:t xml:space="preserve"> </w:t>
      </w:r>
      <w:r w:rsidRPr="00C5682A">
        <w:rPr>
          <w:b/>
          <w:sz w:val="26"/>
          <w:szCs w:val="26"/>
        </w:rPr>
        <w:tab/>
      </w:r>
      <w:r w:rsidR="00C5682A">
        <w:rPr>
          <w:b/>
          <w:sz w:val="26"/>
          <w:szCs w:val="26"/>
        </w:rPr>
        <w:t xml:space="preserve">   </w:t>
      </w:r>
      <w:r w:rsidRPr="00C5682A">
        <w:rPr>
          <w:sz w:val="26"/>
          <w:szCs w:val="26"/>
        </w:rPr>
        <w:t>Решење о   о одређивању јавних паркиралишта на т</w:t>
      </w:r>
      <w:r w:rsidR="000C3142">
        <w:rPr>
          <w:sz w:val="26"/>
          <w:szCs w:val="26"/>
        </w:rPr>
        <w:t>ериторији града Врања бр. 06-123/7/2021-</w:t>
      </w:r>
      <w:r w:rsidRPr="00C5682A">
        <w:rPr>
          <w:sz w:val="26"/>
          <w:szCs w:val="26"/>
        </w:rPr>
        <w:t xml:space="preserve">04 од 20.10.2021. године </w:t>
      </w:r>
      <w:r w:rsidR="00C5682A" w:rsidRPr="00C5682A">
        <w:rPr>
          <w:sz w:val="26"/>
          <w:szCs w:val="26"/>
        </w:rPr>
        <w:t xml:space="preserve"> (Службени гласник града Врања бр.29/21) </w:t>
      </w:r>
      <w:r w:rsidRPr="00C5682A">
        <w:rPr>
          <w:sz w:val="26"/>
          <w:szCs w:val="26"/>
        </w:rPr>
        <w:t xml:space="preserve">мења се у члану 2, тако што се у делу </w:t>
      </w:r>
      <w:r w:rsidRPr="00C5682A">
        <w:rPr>
          <w:iCs/>
          <w:sz w:val="26"/>
          <w:szCs w:val="26"/>
        </w:rPr>
        <w:t>I зона, иза тачке 13, додаје тачка 14, која гласи:</w:t>
      </w:r>
    </w:p>
    <w:p w:rsidR="00E92727" w:rsidRPr="00C5682A" w:rsidRDefault="00C5682A" w:rsidP="00C5682A">
      <w:pPr>
        <w:jc w:val="both"/>
        <w:rPr>
          <w:iCs/>
          <w:sz w:val="26"/>
          <w:szCs w:val="26"/>
        </w:rPr>
      </w:pPr>
      <w:r w:rsidRPr="00C5682A">
        <w:rPr>
          <w:iCs/>
          <w:sz w:val="26"/>
          <w:szCs w:val="26"/>
        </w:rPr>
        <w:t>„</w:t>
      </w:r>
      <w:r w:rsidR="00E92727" w:rsidRPr="00C5682A">
        <w:rPr>
          <w:iCs/>
          <w:sz w:val="26"/>
          <w:szCs w:val="26"/>
        </w:rPr>
        <w:t>14.улица Краља Стефана Првовенчаног (од раскрснице са улицом  Јована Хаџи Васиљевића до раскрснице са улицом  Булевара Патријарха Павла)</w:t>
      </w:r>
      <w:r w:rsidRPr="00C5682A">
        <w:rPr>
          <w:iCs/>
          <w:sz w:val="26"/>
          <w:szCs w:val="26"/>
        </w:rPr>
        <w:t>“.</w:t>
      </w:r>
    </w:p>
    <w:p w:rsidR="00E92727" w:rsidRPr="00C5682A" w:rsidRDefault="00E92727" w:rsidP="00C5682A">
      <w:pPr>
        <w:jc w:val="both"/>
        <w:rPr>
          <w:iCs/>
          <w:sz w:val="26"/>
          <w:szCs w:val="26"/>
        </w:rPr>
      </w:pPr>
      <w:r w:rsidRPr="00C5682A">
        <w:rPr>
          <w:iCs/>
          <w:sz w:val="26"/>
          <w:szCs w:val="26"/>
        </w:rPr>
        <w:tab/>
      </w:r>
      <w:r w:rsidR="00C5682A">
        <w:rPr>
          <w:iCs/>
          <w:sz w:val="26"/>
          <w:szCs w:val="26"/>
        </w:rPr>
        <w:t xml:space="preserve">  </w:t>
      </w:r>
      <w:r w:rsidRPr="00C5682A">
        <w:rPr>
          <w:iCs/>
          <w:sz w:val="26"/>
          <w:szCs w:val="26"/>
        </w:rPr>
        <w:t xml:space="preserve">У </w:t>
      </w:r>
      <w:r w:rsidR="00C5682A" w:rsidRPr="00C5682A">
        <w:rPr>
          <w:iCs/>
          <w:sz w:val="26"/>
          <w:szCs w:val="26"/>
        </w:rPr>
        <w:t>и</w:t>
      </w:r>
      <w:r w:rsidRPr="00C5682A">
        <w:rPr>
          <w:iCs/>
          <w:sz w:val="26"/>
          <w:szCs w:val="26"/>
        </w:rPr>
        <w:t>стом члану, истој зони тачка 9 мења се и гласи:</w:t>
      </w:r>
    </w:p>
    <w:p w:rsidR="00E92727" w:rsidRPr="00C5682A" w:rsidRDefault="00E92727" w:rsidP="00C5682A">
      <w:pPr>
        <w:tabs>
          <w:tab w:val="left" w:pos="90"/>
        </w:tabs>
        <w:suppressAutoHyphens/>
        <w:jc w:val="both"/>
        <w:rPr>
          <w:iCs/>
          <w:sz w:val="26"/>
          <w:szCs w:val="26"/>
        </w:rPr>
      </w:pPr>
      <w:r w:rsidRPr="00C5682A">
        <w:rPr>
          <w:iCs/>
          <w:sz w:val="26"/>
          <w:szCs w:val="26"/>
        </w:rPr>
        <w:t>„9. Краља Александра Карађорђевића  (од зграде Полицијске управе до раскрснице са улицом Гаврила Принципа),</w:t>
      </w:r>
    </w:p>
    <w:p w:rsidR="00E92727" w:rsidRPr="00C5682A" w:rsidRDefault="00E92727" w:rsidP="00E92727">
      <w:pPr>
        <w:rPr>
          <w:sz w:val="26"/>
          <w:szCs w:val="26"/>
        </w:rPr>
      </w:pPr>
    </w:p>
    <w:p w:rsidR="00E92727" w:rsidRPr="00C5682A" w:rsidRDefault="00E92727" w:rsidP="00E92727">
      <w:pPr>
        <w:jc w:val="center"/>
        <w:rPr>
          <w:b/>
          <w:sz w:val="26"/>
          <w:szCs w:val="26"/>
        </w:rPr>
      </w:pPr>
      <w:r w:rsidRPr="00C5682A">
        <w:rPr>
          <w:b/>
          <w:sz w:val="26"/>
          <w:szCs w:val="26"/>
        </w:rPr>
        <w:t>Члан 2.</w:t>
      </w:r>
    </w:p>
    <w:p w:rsidR="00E92727" w:rsidRPr="00C5682A" w:rsidRDefault="00E92727" w:rsidP="00E92727">
      <w:pPr>
        <w:ind w:firstLine="720"/>
        <w:rPr>
          <w:sz w:val="26"/>
          <w:szCs w:val="26"/>
        </w:rPr>
      </w:pPr>
      <w:r w:rsidRPr="00C5682A">
        <w:rPr>
          <w:sz w:val="26"/>
          <w:szCs w:val="26"/>
        </w:rPr>
        <w:t xml:space="preserve">Решење  ступа на снагу </w:t>
      </w:r>
      <w:r w:rsidR="00651F07">
        <w:rPr>
          <w:sz w:val="26"/>
          <w:szCs w:val="26"/>
        </w:rPr>
        <w:t xml:space="preserve">осмог </w:t>
      </w:r>
      <w:r w:rsidRPr="00C5682A">
        <w:rPr>
          <w:sz w:val="26"/>
          <w:szCs w:val="26"/>
        </w:rPr>
        <w:t xml:space="preserve"> дана од дана објављивања у Службеном гласнику града Врања.</w:t>
      </w:r>
    </w:p>
    <w:p w:rsidR="00E92727" w:rsidRPr="00C5682A" w:rsidRDefault="00E92727" w:rsidP="00E92727">
      <w:pPr>
        <w:ind w:firstLine="720"/>
        <w:rPr>
          <w:sz w:val="26"/>
          <w:szCs w:val="26"/>
        </w:rPr>
      </w:pPr>
    </w:p>
    <w:p w:rsidR="00E92727" w:rsidRPr="00C5682A" w:rsidRDefault="00E92727" w:rsidP="00E92727">
      <w:pPr>
        <w:autoSpaceDE w:val="0"/>
        <w:autoSpaceDN w:val="0"/>
        <w:adjustRightInd w:val="0"/>
        <w:ind w:right="-180"/>
        <w:jc w:val="center"/>
        <w:rPr>
          <w:b/>
          <w:bCs/>
          <w:sz w:val="26"/>
          <w:szCs w:val="26"/>
        </w:rPr>
      </w:pPr>
      <w:r w:rsidRPr="00C5682A">
        <w:rPr>
          <w:b/>
          <w:bCs/>
          <w:sz w:val="26"/>
          <w:szCs w:val="26"/>
        </w:rPr>
        <w:t>ГРАДСКО ВЕЋЕ ГРАДА ВРАЊЕ</w:t>
      </w:r>
    </w:p>
    <w:p w:rsidR="00E92727" w:rsidRPr="00C5682A" w:rsidRDefault="00E92727" w:rsidP="00E92727">
      <w:pPr>
        <w:autoSpaceDE w:val="0"/>
        <w:autoSpaceDN w:val="0"/>
        <w:adjustRightInd w:val="0"/>
        <w:ind w:right="-180"/>
        <w:jc w:val="center"/>
        <w:rPr>
          <w:b/>
          <w:bCs/>
          <w:sz w:val="26"/>
          <w:szCs w:val="26"/>
        </w:rPr>
      </w:pPr>
      <w:r w:rsidRPr="00C5682A">
        <w:rPr>
          <w:b/>
          <w:bCs/>
          <w:sz w:val="26"/>
          <w:szCs w:val="26"/>
        </w:rPr>
        <w:t>дана: 03.02.2023. године, број: 06-</w:t>
      </w:r>
      <w:r w:rsidR="00C5682A" w:rsidRPr="00C5682A">
        <w:rPr>
          <w:b/>
          <w:bCs/>
          <w:sz w:val="26"/>
          <w:szCs w:val="26"/>
        </w:rPr>
        <w:t>20/45</w:t>
      </w:r>
      <w:r w:rsidRPr="00C5682A">
        <w:rPr>
          <w:b/>
          <w:bCs/>
          <w:sz w:val="26"/>
          <w:szCs w:val="26"/>
        </w:rPr>
        <w:t>/20</w:t>
      </w:r>
      <w:r w:rsidR="00C5682A" w:rsidRPr="00C5682A">
        <w:rPr>
          <w:b/>
          <w:bCs/>
          <w:sz w:val="26"/>
          <w:szCs w:val="26"/>
        </w:rPr>
        <w:t>23</w:t>
      </w:r>
      <w:r w:rsidRPr="00C5682A">
        <w:rPr>
          <w:b/>
          <w:bCs/>
          <w:sz w:val="26"/>
          <w:szCs w:val="26"/>
        </w:rPr>
        <w:t>-04</w:t>
      </w:r>
    </w:p>
    <w:p w:rsidR="00E92727" w:rsidRPr="00C5682A" w:rsidRDefault="00E92727" w:rsidP="00E92727">
      <w:pPr>
        <w:autoSpaceDE w:val="0"/>
        <w:autoSpaceDN w:val="0"/>
        <w:adjustRightInd w:val="0"/>
        <w:ind w:right="-180"/>
        <w:jc w:val="center"/>
        <w:rPr>
          <w:b/>
          <w:bCs/>
          <w:sz w:val="26"/>
          <w:szCs w:val="26"/>
        </w:rPr>
      </w:pPr>
    </w:p>
    <w:p w:rsidR="00E92727" w:rsidRPr="00C5682A" w:rsidRDefault="00E92727" w:rsidP="00E92727">
      <w:pPr>
        <w:ind w:firstLine="720"/>
        <w:jc w:val="center"/>
        <w:rPr>
          <w:b/>
          <w:sz w:val="26"/>
          <w:szCs w:val="26"/>
        </w:rPr>
      </w:pPr>
      <w:r w:rsidRPr="00C5682A">
        <w:rPr>
          <w:b/>
          <w:sz w:val="26"/>
          <w:szCs w:val="26"/>
          <w:lang w:val="sr-Cyrl-CS"/>
        </w:rPr>
        <w:t xml:space="preserve">                                                                    Председник Градског већа</w:t>
      </w:r>
      <w:r w:rsidRPr="00C5682A">
        <w:rPr>
          <w:b/>
          <w:sz w:val="26"/>
          <w:szCs w:val="26"/>
        </w:rPr>
        <w:t>,</w:t>
      </w:r>
    </w:p>
    <w:p w:rsidR="00E92727" w:rsidRPr="00E92727" w:rsidRDefault="00E92727" w:rsidP="00E92727">
      <w:r w:rsidRPr="00C5682A">
        <w:rPr>
          <w:b/>
          <w:sz w:val="26"/>
          <w:szCs w:val="26"/>
          <w:lang w:val="sr-Cyrl-CS"/>
        </w:rPr>
        <w:t xml:space="preserve">                                                                                   </w:t>
      </w:r>
      <w:r w:rsidR="000C3142">
        <w:rPr>
          <w:b/>
          <w:sz w:val="26"/>
          <w:szCs w:val="26"/>
        </w:rPr>
        <w:t xml:space="preserve">     </w:t>
      </w:r>
      <w:r w:rsidRPr="00C5682A">
        <w:rPr>
          <w:b/>
          <w:sz w:val="26"/>
          <w:szCs w:val="26"/>
          <w:lang w:val="sr-Cyrl-CS"/>
        </w:rPr>
        <w:t>др Слободан Миленковић</w:t>
      </w:r>
    </w:p>
    <w:sectPr w:rsidR="00E92727" w:rsidRPr="00E92727" w:rsidSect="008E5F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CYR">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200"/>
        </w:tabs>
        <w:ind w:left="1200" w:hanging="480"/>
      </w:pPr>
    </w:lvl>
  </w:abstractNum>
  <w:abstractNum w:abstractNumId="1">
    <w:nsid w:val="04641A9F"/>
    <w:multiLevelType w:val="hybridMultilevel"/>
    <w:tmpl w:val="A3243184"/>
    <w:lvl w:ilvl="0" w:tplc="018EDE38">
      <w:start w:val="8"/>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619217F"/>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nsid w:val="08DC1DD6"/>
    <w:multiLevelType w:val="multilevel"/>
    <w:tmpl w:val="560E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7613B3"/>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5">
    <w:nsid w:val="0A5D37CF"/>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6">
    <w:nsid w:val="14FC40DE"/>
    <w:multiLevelType w:val="hybridMultilevel"/>
    <w:tmpl w:val="EE386B06"/>
    <w:lvl w:ilvl="0" w:tplc="E5DA766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C4131A"/>
    <w:multiLevelType w:val="hybridMultilevel"/>
    <w:tmpl w:val="54AA6666"/>
    <w:lvl w:ilvl="0" w:tplc="6A54ADC8">
      <w:start w:val="1"/>
      <w:numFmt w:val="decimal"/>
      <w:lvlText w:val="%1."/>
      <w:lvlJc w:val="left"/>
      <w:pPr>
        <w:ind w:left="418" w:hanging="360"/>
      </w:pPr>
      <w:rPr>
        <w:rFonts w:hint="default"/>
        <w:u w:val="none"/>
      </w:rPr>
    </w:lvl>
    <w:lvl w:ilvl="1" w:tplc="241A0019" w:tentative="1">
      <w:start w:val="1"/>
      <w:numFmt w:val="lowerLetter"/>
      <w:lvlText w:val="%2."/>
      <w:lvlJc w:val="left"/>
      <w:pPr>
        <w:ind w:left="1138" w:hanging="360"/>
      </w:pPr>
    </w:lvl>
    <w:lvl w:ilvl="2" w:tplc="241A001B" w:tentative="1">
      <w:start w:val="1"/>
      <w:numFmt w:val="lowerRoman"/>
      <w:lvlText w:val="%3."/>
      <w:lvlJc w:val="right"/>
      <w:pPr>
        <w:ind w:left="1858" w:hanging="180"/>
      </w:pPr>
    </w:lvl>
    <w:lvl w:ilvl="3" w:tplc="241A000F" w:tentative="1">
      <w:start w:val="1"/>
      <w:numFmt w:val="decimal"/>
      <w:lvlText w:val="%4."/>
      <w:lvlJc w:val="left"/>
      <w:pPr>
        <w:ind w:left="2578" w:hanging="360"/>
      </w:pPr>
    </w:lvl>
    <w:lvl w:ilvl="4" w:tplc="241A0019" w:tentative="1">
      <w:start w:val="1"/>
      <w:numFmt w:val="lowerLetter"/>
      <w:lvlText w:val="%5."/>
      <w:lvlJc w:val="left"/>
      <w:pPr>
        <w:ind w:left="3298" w:hanging="360"/>
      </w:pPr>
    </w:lvl>
    <w:lvl w:ilvl="5" w:tplc="241A001B" w:tentative="1">
      <w:start w:val="1"/>
      <w:numFmt w:val="lowerRoman"/>
      <w:lvlText w:val="%6."/>
      <w:lvlJc w:val="right"/>
      <w:pPr>
        <w:ind w:left="4018" w:hanging="180"/>
      </w:pPr>
    </w:lvl>
    <w:lvl w:ilvl="6" w:tplc="241A000F" w:tentative="1">
      <w:start w:val="1"/>
      <w:numFmt w:val="decimal"/>
      <w:lvlText w:val="%7."/>
      <w:lvlJc w:val="left"/>
      <w:pPr>
        <w:ind w:left="4738" w:hanging="360"/>
      </w:pPr>
    </w:lvl>
    <w:lvl w:ilvl="7" w:tplc="241A0019" w:tentative="1">
      <w:start w:val="1"/>
      <w:numFmt w:val="lowerLetter"/>
      <w:lvlText w:val="%8."/>
      <w:lvlJc w:val="left"/>
      <w:pPr>
        <w:ind w:left="5458" w:hanging="360"/>
      </w:pPr>
    </w:lvl>
    <w:lvl w:ilvl="8" w:tplc="241A001B" w:tentative="1">
      <w:start w:val="1"/>
      <w:numFmt w:val="lowerRoman"/>
      <w:lvlText w:val="%9."/>
      <w:lvlJc w:val="right"/>
      <w:pPr>
        <w:ind w:left="6178" w:hanging="180"/>
      </w:pPr>
    </w:lvl>
  </w:abstractNum>
  <w:abstractNum w:abstractNumId="8">
    <w:nsid w:val="19D118F9"/>
    <w:multiLevelType w:val="hybridMultilevel"/>
    <w:tmpl w:val="577A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042D0A"/>
    <w:multiLevelType w:val="hybridMultilevel"/>
    <w:tmpl w:val="1214D6B4"/>
    <w:lvl w:ilvl="0" w:tplc="B19C55B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8B3D28"/>
    <w:multiLevelType w:val="hybridMultilevel"/>
    <w:tmpl w:val="5C7204E0"/>
    <w:lvl w:ilvl="0" w:tplc="B566A1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02CF6"/>
    <w:multiLevelType w:val="hybridMultilevel"/>
    <w:tmpl w:val="8DDCC140"/>
    <w:lvl w:ilvl="0" w:tplc="241A0011">
      <w:start w:val="1"/>
      <w:numFmt w:val="decimal"/>
      <w:lvlText w:val="%1)"/>
      <w:lvlJc w:val="left"/>
      <w:pPr>
        <w:ind w:left="1500" w:hanging="360"/>
      </w:pPr>
    </w:lvl>
    <w:lvl w:ilvl="1" w:tplc="67D61DDE">
      <w:start w:val="1"/>
      <w:numFmt w:val="decimal"/>
      <w:lvlText w:val="(%2)"/>
      <w:lvlJc w:val="left"/>
      <w:pPr>
        <w:ind w:left="2250" w:hanging="360"/>
      </w:pPr>
      <w:rPr>
        <w:rFonts w:hint="default"/>
        <w:color w:val="auto"/>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2">
    <w:nsid w:val="227B779E"/>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3">
    <w:nsid w:val="2A5376EC"/>
    <w:multiLevelType w:val="hybridMultilevel"/>
    <w:tmpl w:val="3590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733EF8"/>
    <w:multiLevelType w:val="hybridMultilevel"/>
    <w:tmpl w:val="D214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270CD1"/>
    <w:multiLevelType w:val="hybridMultilevel"/>
    <w:tmpl w:val="D582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A20193"/>
    <w:multiLevelType w:val="hybridMultilevel"/>
    <w:tmpl w:val="B11C34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2C2E53"/>
    <w:multiLevelType w:val="hybridMultilevel"/>
    <w:tmpl w:val="9F564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426926"/>
    <w:multiLevelType w:val="hybridMultilevel"/>
    <w:tmpl w:val="8FA65756"/>
    <w:lvl w:ilvl="0" w:tplc="09D8FB4E">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nsid w:val="38B40D76"/>
    <w:multiLevelType w:val="hybridMultilevel"/>
    <w:tmpl w:val="1D74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50906"/>
    <w:multiLevelType w:val="hybridMultilevel"/>
    <w:tmpl w:val="CCC8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5E6D33"/>
    <w:multiLevelType w:val="hybridMultilevel"/>
    <w:tmpl w:val="1524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7A5A4A"/>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3">
    <w:nsid w:val="40EA0066"/>
    <w:multiLevelType w:val="hybridMultilevel"/>
    <w:tmpl w:val="D0AE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090FD3"/>
    <w:multiLevelType w:val="hybridMultilevel"/>
    <w:tmpl w:val="D76C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FE3A16"/>
    <w:multiLevelType w:val="hybridMultilevel"/>
    <w:tmpl w:val="82821B8E"/>
    <w:lvl w:ilvl="0" w:tplc="B566A1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173D4A"/>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nsid w:val="495A55CD"/>
    <w:multiLevelType w:val="hybridMultilevel"/>
    <w:tmpl w:val="ABA0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B92719"/>
    <w:multiLevelType w:val="hybridMultilevel"/>
    <w:tmpl w:val="A57618E0"/>
    <w:lvl w:ilvl="0" w:tplc="F178532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5265A42"/>
    <w:multiLevelType w:val="hybridMultilevel"/>
    <w:tmpl w:val="CFC0A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BD7445"/>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1">
    <w:nsid w:val="64916BA2"/>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2">
    <w:nsid w:val="67353901"/>
    <w:multiLevelType w:val="hybridMultilevel"/>
    <w:tmpl w:val="483C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8C5CE2"/>
    <w:multiLevelType w:val="multilevel"/>
    <w:tmpl w:val="06F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7E7C19"/>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5">
    <w:nsid w:val="7A391CE1"/>
    <w:multiLevelType w:val="hybridMultilevel"/>
    <w:tmpl w:val="5B1486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614C19"/>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7">
    <w:nsid w:val="7F535BAC"/>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num w:numId="1">
    <w:abstractNumId w:val="34"/>
  </w:num>
  <w:num w:numId="2">
    <w:abstractNumId w:val="37"/>
  </w:num>
  <w:num w:numId="3">
    <w:abstractNumId w:val="12"/>
  </w:num>
  <w:num w:numId="4">
    <w:abstractNumId w:val="26"/>
  </w:num>
  <w:num w:numId="5">
    <w:abstractNumId w:val="7"/>
  </w:num>
  <w:num w:numId="6">
    <w:abstractNumId w:val="2"/>
  </w:num>
  <w:num w:numId="7">
    <w:abstractNumId w:val="11"/>
  </w:num>
  <w:num w:numId="8">
    <w:abstractNumId w:val="9"/>
  </w:num>
  <w:num w:numId="9">
    <w:abstractNumId w:val="18"/>
  </w:num>
  <w:num w:numId="10">
    <w:abstractNumId w:val="31"/>
  </w:num>
  <w:num w:numId="11">
    <w:abstractNumId w:val="22"/>
  </w:num>
  <w:num w:numId="12">
    <w:abstractNumId w:val="4"/>
  </w:num>
  <w:num w:numId="13">
    <w:abstractNumId w:val="30"/>
  </w:num>
  <w:num w:numId="14">
    <w:abstractNumId w:val="5"/>
  </w:num>
  <w:num w:numId="15">
    <w:abstractNumId w:val="36"/>
  </w:num>
  <w:num w:numId="16">
    <w:abstractNumId w:val="0"/>
  </w:num>
  <w:num w:numId="17">
    <w:abstractNumId w:val="28"/>
  </w:num>
  <w:num w:numId="18">
    <w:abstractNumId w:val="3"/>
  </w:num>
  <w:num w:numId="19">
    <w:abstractNumId w:val="33"/>
  </w:num>
  <w:num w:numId="20">
    <w:abstractNumId w:val="24"/>
  </w:num>
  <w:num w:numId="21">
    <w:abstractNumId w:val="14"/>
  </w:num>
  <w:num w:numId="22">
    <w:abstractNumId w:val="16"/>
  </w:num>
  <w:num w:numId="23">
    <w:abstractNumId w:val="35"/>
  </w:num>
  <w:num w:numId="24">
    <w:abstractNumId w:val="10"/>
  </w:num>
  <w:num w:numId="25">
    <w:abstractNumId w:val="25"/>
  </w:num>
  <w:num w:numId="26">
    <w:abstractNumId w:val="17"/>
  </w:num>
  <w:num w:numId="27">
    <w:abstractNumId w:val="29"/>
  </w:num>
  <w:num w:numId="28">
    <w:abstractNumId w:val="8"/>
  </w:num>
  <w:num w:numId="29">
    <w:abstractNumId w:val="13"/>
  </w:num>
  <w:num w:numId="30">
    <w:abstractNumId w:val="23"/>
  </w:num>
  <w:num w:numId="31">
    <w:abstractNumId w:val="19"/>
  </w:num>
  <w:num w:numId="32">
    <w:abstractNumId w:val="21"/>
  </w:num>
  <w:num w:numId="33">
    <w:abstractNumId w:val="32"/>
  </w:num>
  <w:num w:numId="34">
    <w:abstractNumId w:val="27"/>
  </w:num>
  <w:num w:numId="35">
    <w:abstractNumId w:val="20"/>
  </w:num>
  <w:num w:numId="36">
    <w:abstractNumId w:val="15"/>
  </w:num>
  <w:num w:numId="37">
    <w:abstractNumId w:val="6"/>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765E9F"/>
    <w:rsid w:val="000B152C"/>
    <w:rsid w:val="000C3142"/>
    <w:rsid w:val="000C5FFF"/>
    <w:rsid w:val="00111BAB"/>
    <w:rsid w:val="001211B2"/>
    <w:rsid w:val="001435CF"/>
    <w:rsid w:val="00187273"/>
    <w:rsid w:val="00220983"/>
    <w:rsid w:val="00260EAF"/>
    <w:rsid w:val="002F66AF"/>
    <w:rsid w:val="00345054"/>
    <w:rsid w:val="00371D36"/>
    <w:rsid w:val="00392A74"/>
    <w:rsid w:val="003B6C2C"/>
    <w:rsid w:val="003D52F1"/>
    <w:rsid w:val="004D7C45"/>
    <w:rsid w:val="0057216F"/>
    <w:rsid w:val="005D6A34"/>
    <w:rsid w:val="0064341B"/>
    <w:rsid w:val="00651F07"/>
    <w:rsid w:val="006F3DC2"/>
    <w:rsid w:val="006F46AD"/>
    <w:rsid w:val="00700545"/>
    <w:rsid w:val="007450E5"/>
    <w:rsid w:val="007465D5"/>
    <w:rsid w:val="00747878"/>
    <w:rsid w:val="00750F51"/>
    <w:rsid w:val="00765E9F"/>
    <w:rsid w:val="007C197C"/>
    <w:rsid w:val="00845CA6"/>
    <w:rsid w:val="008632AD"/>
    <w:rsid w:val="0087528F"/>
    <w:rsid w:val="00885BCB"/>
    <w:rsid w:val="008E4022"/>
    <w:rsid w:val="008E5F3D"/>
    <w:rsid w:val="0091765B"/>
    <w:rsid w:val="00A479F7"/>
    <w:rsid w:val="00B36C8F"/>
    <w:rsid w:val="00B43997"/>
    <w:rsid w:val="00BB41D0"/>
    <w:rsid w:val="00BB6281"/>
    <w:rsid w:val="00BD1647"/>
    <w:rsid w:val="00C110B2"/>
    <w:rsid w:val="00C5682A"/>
    <w:rsid w:val="00C70EB3"/>
    <w:rsid w:val="00C946D4"/>
    <w:rsid w:val="00CA3A67"/>
    <w:rsid w:val="00D15AE5"/>
    <w:rsid w:val="00DF6181"/>
    <w:rsid w:val="00E21210"/>
    <w:rsid w:val="00E407D7"/>
    <w:rsid w:val="00E67B1D"/>
    <w:rsid w:val="00E85461"/>
    <w:rsid w:val="00E92727"/>
    <w:rsid w:val="00E95ADC"/>
    <w:rsid w:val="00F32E77"/>
    <w:rsid w:val="00F84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E9F"/>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uiPriority w:val="99"/>
    <w:qFormat/>
    <w:rsid w:val="00765E9F"/>
    <w:pPr>
      <w:keepNext/>
      <w:keepLines/>
      <w:spacing w:before="240" w:line="259" w:lineRule="auto"/>
      <w:outlineLvl w:val="0"/>
    </w:pPr>
    <w:rPr>
      <w:rFonts w:cs="Calibri Light"/>
      <w:color w:val="C00000"/>
      <w:szCs w:val="32"/>
      <w:lang w:val="en-US" w:eastAsia="en-US"/>
    </w:rPr>
  </w:style>
  <w:style w:type="paragraph" w:styleId="Heading2">
    <w:name w:val="heading 2"/>
    <w:basedOn w:val="Normal"/>
    <w:next w:val="Normal"/>
    <w:link w:val="Heading2Char"/>
    <w:uiPriority w:val="99"/>
    <w:qFormat/>
    <w:rsid w:val="00765E9F"/>
    <w:pPr>
      <w:keepNext/>
      <w:keepLines/>
      <w:spacing w:before="40" w:line="259" w:lineRule="auto"/>
      <w:outlineLvl w:val="1"/>
    </w:pPr>
    <w:rPr>
      <w:rFonts w:ascii="Calibri Light" w:hAnsi="Calibri Light" w:cs="Calibri Light"/>
      <w:color w:val="2E74B5"/>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65E9F"/>
    <w:rPr>
      <w:rFonts w:ascii="Times New Roman" w:eastAsia="Times New Roman" w:hAnsi="Times New Roman" w:cs="Calibri Light"/>
      <w:color w:val="C00000"/>
      <w:sz w:val="24"/>
      <w:szCs w:val="32"/>
    </w:rPr>
  </w:style>
  <w:style w:type="character" w:customStyle="1" w:styleId="Heading2Char">
    <w:name w:val="Heading 2 Char"/>
    <w:basedOn w:val="DefaultParagraphFont"/>
    <w:link w:val="Heading2"/>
    <w:uiPriority w:val="99"/>
    <w:rsid w:val="00765E9F"/>
    <w:rPr>
      <w:rFonts w:ascii="Calibri Light" w:eastAsia="Times New Roman" w:hAnsi="Calibri Light" w:cs="Calibri Light"/>
      <w:color w:val="2E74B5"/>
      <w:sz w:val="26"/>
      <w:szCs w:val="26"/>
    </w:rPr>
  </w:style>
  <w:style w:type="paragraph" w:customStyle="1" w:styleId="P16">
    <w:name w:val="P16"/>
    <w:basedOn w:val="Normal"/>
    <w:uiPriority w:val="99"/>
    <w:rsid w:val="00765E9F"/>
    <w:pPr>
      <w:widowControl w:val="0"/>
      <w:suppressAutoHyphens/>
      <w:ind w:left="4956" w:firstLine="708"/>
    </w:pPr>
    <w:rPr>
      <w:rFonts w:eastAsia="Times New Roman1" w:cs="Times New Roman1"/>
      <w:b/>
      <w:szCs w:val="20"/>
      <w:lang w:val="en-US" w:eastAsia="ar-SA"/>
    </w:rPr>
  </w:style>
  <w:style w:type="paragraph" w:styleId="BalloonText">
    <w:name w:val="Balloon Text"/>
    <w:basedOn w:val="Normal"/>
    <w:link w:val="BalloonTextChar"/>
    <w:uiPriority w:val="99"/>
    <w:semiHidden/>
    <w:unhideWhenUsed/>
    <w:rsid w:val="00765E9F"/>
    <w:rPr>
      <w:rFonts w:ascii="Tahoma" w:hAnsi="Tahoma" w:cs="Tahoma"/>
      <w:sz w:val="16"/>
      <w:szCs w:val="16"/>
    </w:rPr>
  </w:style>
  <w:style w:type="character" w:customStyle="1" w:styleId="BalloonTextChar">
    <w:name w:val="Balloon Text Char"/>
    <w:basedOn w:val="DefaultParagraphFont"/>
    <w:link w:val="BalloonText"/>
    <w:uiPriority w:val="99"/>
    <w:semiHidden/>
    <w:rsid w:val="00765E9F"/>
    <w:rPr>
      <w:rFonts w:ascii="Tahoma" w:eastAsia="Times New Roman" w:hAnsi="Tahoma" w:cs="Tahoma"/>
      <w:sz w:val="16"/>
      <w:szCs w:val="16"/>
      <w:lang w:val="sr-Latn-CS" w:eastAsia="sr-Latn-CS"/>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765E9F"/>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765E9F"/>
    <w:rPr>
      <w:rFonts w:ascii="Calibri" w:eastAsia="Calibri" w:hAnsi="Calibri" w:cs="Times New Roman"/>
    </w:rPr>
  </w:style>
  <w:style w:type="character" w:styleId="Hyperlink">
    <w:name w:val="Hyperlink"/>
    <w:basedOn w:val="DefaultParagraphFont"/>
    <w:uiPriority w:val="99"/>
    <w:unhideWhenUsed/>
    <w:rsid w:val="00765E9F"/>
    <w:rPr>
      <w:color w:val="0000FF" w:themeColor="hyperlink"/>
      <w:u w:val="single"/>
    </w:rPr>
  </w:style>
  <w:style w:type="character" w:customStyle="1" w:styleId="markedcontent">
    <w:name w:val="markedcontent"/>
    <w:basedOn w:val="DefaultParagraphFont"/>
    <w:rsid w:val="00765E9F"/>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765E9F"/>
    <w:pPr>
      <w:jc w:val="both"/>
    </w:pPr>
    <w:rPr>
      <w:sz w:val="26"/>
      <w:szCs w:val="20"/>
      <w:lang w:val="sr-Cyrl-CS"/>
    </w:rPr>
  </w:style>
  <w:style w:type="character" w:customStyle="1" w:styleId="BodyTextChar">
    <w:name w:val="Body Text Char"/>
    <w:aliases w:val="Char Char"/>
    <w:basedOn w:val="DefaultParagraphFont"/>
    <w:link w:val="BodyText"/>
    <w:rsid w:val="00765E9F"/>
    <w:rPr>
      <w:rFonts w:ascii="Times New Roman" w:eastAsia="Times New Roman" w:hAnsi="Times New Roman" w:cs="Times New Roman"/>
      <w:sz w:val="26"/>
      <w:szCs w:val="20"/>
      <w:lang w:val="sr-Cyrl-CS" w:eastAsia="sr-Latn-CS"/>
    </w:rPr>
  </w:style>
  <w:style w:type="paragraph" w:styleId="NoSpacing">
    <w:name w:val="No Spacing"/>
    <w:uiPriority w:val="1"/>
    <w:qFormat/>
    <w:rsid w:val="00765E9F"/>
    <w:pPr>
      <w:spacing w:after="0" w:line="240" w:lineRule="auto"/>
    </w:pPr>
  </w:style>
  <w:style w:type="paragraph" w:customStyle="1" w:styleId="normal0">
    <w:name w:val="normal"/>
    <w:basedOn w:val="Normal"/>
    <w:rsid w:val="00765E9F"/>
    <w:pPr>
      <w:spacing w:before="100" w:beforeAutospacing="1" w:after="100" w:afterAutospacing="1"/>
    </w:pPr>
    <w:rPr>
      <w:lang w:val="en-US" w:eastAsia="en-US"/>
    </w:rPr>
  </w:style>
  <w:style w:type="paragraph" w:customStyle="1" w:styleId="1tekst">
    <w:name w:val="_1tekst"/>
    <w:basedOn w:val="Normal"/>
    <w:rsid w:val="00765E9F"/>
    <w:pPr>
      <w:ind w:left="375" w:right="375" w:firstLine="240"/>
      <w:jc w:val="both"/>
    </w:pPr>
    <w:rPr>
      <w:rFonts w:ascii="Arial" w:hAnsi="Arial" w:cs="Arial"/>
      <w:sz w:val="20"/>
      <w:szCs w:val="20"/>
      <w:lang w:val="en-US" w:eastAsia="en-US"/>
    </w:rPr>
  </w:style>
  <w:style w:type="paragraph" w:customStyle="1" w:styleId="2zakon">
    <w:name w:val="_2zakon"/>
    <w:basedOn w:val="Normal"/>
    <w:rsid w:val="00765E9F"/>
    <w:pPr>
      <w:spacing w:before="100" w:beforeAutospacing="1" w:after="100" w:afterAutospacing="1"/>
      <w:jc w:val="center"/>
    </w:pPr>
    <w:rPr>
      <w:rFonts w:ascii="Arial" w:hAnsi="Arial" w:cs="Arial"/>
      <w:color w:val="0033CC"/>
      <w:sz w:val="36"/>
      <w:szCs w:val="36"/>
      <w:lang w:val="en-US" w:eastAsia="en-US"/>
    </w:rPr>
  </w:style>
  <w:style w:type="paragraph" w:customStyle="1" w:styleId="4clan">
    <w:name w:val="_4clan"/>
    <w:basedOn w:val="Normal"/>
    <w:rsid w:val="00765E9F"/>
    <w:pPr>
      <w:spacing w:before="30" w:after="30"/>
      <w:jc w:val="center"/>
    </w:pPr>
    <w:rPr>
      <w:rFonts w:ascii="Arial" w:hAnsi="Arial" w:cs="Arial"/>
      <w:b/>
      <w:bCs/>
      <w:sz w:val="20"/>
      <w:szCs w:val="20"/>
      <w:lang w:val="en-US" w:eastAsia="en-US"/>
    </w:rPr>
  </w:style>
  <w:style w:type="paragraph" w:customStyle="1" w:styleId="Default">
    <w:name w:val="Default"/>
    <w:rsid w:val="00765E9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5399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vranjejls.org.rs/fascikla/energetska-sanacij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6DE84-3AA7-4E1D-8FCE-46C0AB5A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70</Pages>
  <Words>20921</Words>
  <Characters>119255</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jpejkovic</dc:creator>
  <cp:lastModifiedBy>ukovcic</cp:lastModifiedBy>
  <cp:revision>7</cp:revision>
  <cp:lastPrinted>2023-03-02T13:07:00Z</cp:lastPrinted>
  <dcterms:created xsi:type="dcterms:W3CDTF">2023-02-08T10:00:00Z</dcterms:created>
  <dcterms:modified xsi:type="dcterms:W3CDTF">2023-03-02T13:07:00Z</dcterms:modified>
</cp:coreProperties>
</file>