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72" w:rsidRPr="00D22D15" w:rsidRDefault="00D05072" w:rsidP="00D22D15">
      <w:pPr>
        <w:ind w:firstLine="708"/>
        <w:jc w:val="both"/>
      </w:pPr>
      <w:r w:rsidRPr="00D22D15">
        <w:rPr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29/2020), Градско веће  града Врања, на седници одржаној  дана: </w:t>
      </w:r>
      <w:r w:rsidRPr="00D22D15">
        <w:t>20.</w:t>
      </w:r>
      <w:r w:rsidR="00D22D15" w:rsidRPr="00D22D15">
        <w:t>04.2022.</w:t>
      </w:r>
      <w:r w:rsidRPr="00D22D15">
        <w:rPr>
          <w:lang w:val="sr-Cyrl-CS"/>
        </w:rPr>
        <w:t xml:space="preserve"> године,  донело </w:t>
      </w:r>
      <w:r w:rsidRPr="00D22D15">
        <w:t>je</w:t>
      </w:r>
    </w:p>
    <w:p w:rsidR="00D05072" w:rsidRPr="00D22D15" w:rsidRDefault="00D05072" w:rsidP="00D22D15">
      <w:pPr>
        <w:tabs>
          <w:tab w:val="left" w:pos="1140"/>
        </w:tabs>
        <w:ind w:firstLine="708"/>
      </w:pPr>
      <w:r w:rsidRPr="00D22D15">
        <w:tab/>
      </w:r>
    </w:p>
    <w:p w:rsidR="00EB35E8" w:rsidRPr="00D22D15" w:rsidRDefault="00D22D15" w:rsidP="00D22D15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</w:t>
      </w:r>
      <w:r w:rsidR="00EB35E8" w:rsidRPr="00D22D15">
        <w:rPr>
          <w:b/>
          <w:lang w:val="sr-Cyrl-CS"/>
        </w:rPr>
        <w:t>Р Е Ш Е Њ Е</w:t>
      </w:r>
    </w:p>
    <w:p w:rsidR="00D22D15" w:rsidRDefault="00EB35E8" w:rsidP="00D22D15">
      <w:pPr>
        <w:ind w:left="1440" w:firstLine="720"/>
        <w:jc w:val="center"/>
        <w:rPr>
          <w:b/>
        </w:rPr>
      </w:pPr>
      <w:proofErr w:type="gramStart"/>
      <w:r w:rsidRPr="00D22D15">
        <w:rPr>
          <w:b/>
        </w:rPr>
        <w:t>о</w:t>
      </w:r>
      <w:proofErr w:type="gramEnd"/>
      <w:r w:rsidRPr="00D22D15">
        <w:rPr>
          <w:b/>
        </w:rPr>
        <w:t xml:space="preserve"> образовању Радне групе за  учешће у</w:t>
      </w:r>
    </w:p>
    <w:p w:rsidR="00EB35E8" w:rsidRPr="00D22D15" w:rsidRDefault="00EB35E8" w:rsidP="00D22D15">
      <w:pPr>
        <w:ind w:left="1440" w:firstLine="720"/>
        <w:jc w:val="center"/>
        <w:rPr>
          <w:b/>
        </w:rPr>
      </w:pPr>
      <w:proofErr w:type="gramStart"/>
      <w:r w:rsidRPr="00D22D15">
        <w:rPr>
          <w:b/>
        </w:rPr>
        <w:t>организацији</w:t>
      </w:r>
      <w:proofErr w:type="gramEnd"/>
      <w:r w:rsidRPr="00D22D15">
        <w:rPr>
          <w:b/>
        </w:rPr>
        <w:t xml:space="preserve"> Дечјег фестивала у 20</w:t>
      </w:r>
      <w:r w:rsidR="00D05072" w:rsidRPr="00D22D15">
        <w:rPr>
          <w:b/>
        </w:rPr>
        <w:t>22</w:t>
      </w:r>
      <w:r w:rsidRPr="00D22D15">
        <w:rPr>
          <w:b/>
        </w:rPr>
        <w:t xml:space="preserve">. </w:t>
      </w:r>
      <w:proofErr w:type="gramStart"/>
      <w:r w:rsidRPr="00D22D15">
        <w:rPr>
          <w:b/>
        </w:rPr>
        <w:t>години</w:t>
      </w:r>
      <w:proofErr w:type="gramEnd"/>
    </w:p>
    <w:p w:rsidR="00EB35E8" w:rsidRPr="00D22D15" w:rsidRDefault="00EB35E8" w:rsidP="00D22D15">
      <w:pPr>
        <w:ind w:firstLine="708"/>
        <w:jc w:val="center"/>
        <w:rPr>
          <w:b/>
          <w:lang w:val="sr-Cyrl-CS"/>
        </w:rPr>
      </w:pPr>
      <w:r w:rsidRPr="00D22D15">
        <w:rPr>
          <w:b/>
          <w:lang w:val="sr-Cyrl-CS"/>
        </w:rPr>
        <w:t>Члан 1.</w:t>
      </w:r>
    </w:p>
    <w:p w:rsidR="00EB35E8" w:rsidRPr="00D22D15" w:rsidRDefault="00EB35E8" w:rsidP="00D22D15">
      <w:pPr>
        <w:tabs>
          <w:tab w:val="left" w:pos="360"/>
          <w:tab w:val="left" w:pos="540"/>
        </w:tabs>
        <w:ind w:left="450"/>
        <w:jc w:val="both"/>
        <w:rPr>
          <w:lang w:val="sr-Cyrl-CS"/>
        </w:rPr>
      </w:pPr>
      <w:r w:rsidRPr="00D22D15">
        <w:rPr>
          <w:lang w:val="sr-Cyrl-CS"/>
        </w:rPr>
        <w:t xml:space="preserve">            Образује се Радна група за</w:t>
      </w:r>
      <w:r w:rsidRPr="00D22D15">
        <w:t xml:space="preserve"> учешће у организацији Дечјег фестивала</w:t>
      </w:r>
      <w:r w:rsidRPr="00D22D15">
        <w:rPr>
          <w:lang w:val="sr-Cyrl-CS"/>
        </w:rPr>
        <w:t>, у саставу:</w:t>
      </w:r>
    </w:p>
    <w:p w:rsidR="00EB35E8" w:rsidRPr="00D22D15" w:rsidRDefault="00EB35E8" w:rsidP="00D22D15">
      <w:pPr>
        <w:tabs>
          <w:tab w:val="left" w:pos="360"/>
          <w:tab w:val="left" w:pos="540"/>
        </w:tabs>
        <w:ind w:left="450"/>
        <w:jc w:val="both"/>
        <w:rPr>
          <w:b/>
        </w:rPr>
      </w:pPr>
      <w:r w:rsidRPr="00D22D15">
        <w:rPr>
          <w:lang w:val="sr-Cyrl-CS"/>
        </w:rPr>
        <w:t>Председник:</w:t>
      </w:r>
    </w:p>
    <w:p w:rsidR="00EB35E8" w:rsidRPr="00D22D15" w:rsidRDefault="00EB35E8" w:rsidP="00D22D15">
      <w:pPr>
        <w:jc w:val="both"/>
      </w:pPr>
      <w:r w:rsidRPr="00D22D15">
        <w:t xml:space="preserve">       </w:t>
      </w:r>
      <w:proofErr w:type="gramStart"/>
      <w:r w:rsidRPr="00D22D15">
        <w:rPr>
          <w:b/>
        </w:rPr>
        <w:t>др</w:t>
      </w:r>
      <w:proofErr w:type="gramEnd"/>
      <w:r w:rsidRPr="00D22D15">
        <w:rPr>
          <w:b/>
        </w:rPr>
        <w:t xml:space="preserve"> Слободан Миленковић</w:t>
      </w:r>
      <w:r w:rsidRPr="00D22D15">
        <w:t>, градоначелник града Врања;</w:t>
      </w:r>
    </w:p>
    <w:p w:rsidR="00EB35E8" w:rsidRPr="00D22D15" w:rsidRDefault="00EB35E8" w:rsidP="00D22D15">
      <w:pPr>
        <w:jc w:val="both"/>
      </w:pPr>
      <w:r w:rsidRPr="00D22D15">
        <w:t xml:space="preserve">       Заменик председдника:</w:t>
      </w:r>
    </w:p>
    <w:p w:rsidR="00D05072" w:rsidRPr="00D22D15" w:rsidRDefault="00EB35E8" w:rsidP="00D22D15">
      <w:pPr>
        <w:jc w:val="both"/>
      </w:pPr>
      <w:r w:rsidRPr="00D22D15">
        <w:t xml:space="preserve">       </w:t>
      </w:r>
      <w:r w:rsidR="00D05072" w:rsidRPr="00D22D15">
        <w:rPr>
          <w:b/>
        </w:rPr>
        <w:t>Зорица Јовић</w:t>
      </w:r>
      <w:r w:rsidRPr="00D22D15">
        <w:t>, замени</w:t>
      </w:r>
      <w:r w:rsidR="00D05072" w:rsidRPr="00D22D15">
        <w:t>ца</w:t>
      </w:r>
      <w:r w:rsidRPr="00D22D15">
        <w:t xml:space="preserve"> градоначелника</w:t>
      </w:r>
    </w:p>
    <w:p w:rsidR="00D05072" w:rsidRPr="00D22D15" w:rsidRDefault="00D05072" w:rsidP="00D22D15">
      <w:pPr>
        <w:jc w:val="both"/>
      </w:pPr>
      <w:r w:rsidRPr="00D22D15">
        <w:t xml:space="preserve">        Секретар:</w:t>
      </w:r>
    </w:p>
    <w:p w:rsidR="00D05072" w:rsidRPr="00D22D15" w:rsidRDefault="00D05072" w:rsidP="00D22D15">
      <w:pPr>
        <w:jc w:val="both"/>
      </w:pPr>
      <w:r w:rsidRPr="00D22D15">
        <w:t xml:space="preserve">        </w:t>
      </w:r>
      <w:r w:rsidRPr="00D22D15">
        <w:rPr>
          <w:b/>
        </w:rPr>
        <w:t>Смиља Антић</w:t>
      </w:r>
      <w:r w:rsidRPr="00D22D15">
        <w:t>, кабинет градоначелника</w:t>
      </w:r>
    </w:p>
    <w:p w:rsidR="00EB35E8" w:rsidRPr="00D22D15" w:rsidRDefault="00EB35E8" w:rsidP="00D22D15">
      <w:pPr>
        <w:ind w:left="270"/>
        <w:jc w:val="both"/>
      </w:pPr>
      <w:r w:rsidRPr="00D22D15">
        <w:t xml:space="preserve">    Чланови: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Бојан Костић, </w:t>
      </w:r>
      <w:r w:rsidRPr="00D22D15">
        <w:rPr>
          <w:rFonts w:ascii="Times New Roman" w:hAnsi="Times New Roman"/>
          <w:sz w:val="24"/>
          <w:szCs w:val="24"/>
          <w:lang w:val="sr-Cyrl-CS"/>
        </w:rPr>
        <w:t>члан Градског већа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</w:rPr>
        <w:t xml:space="preserve">Ненад Ђорђевић, </w:t>
      </w:r>
      <w:r w:rsidRPr="00D22D15">
        <w:rPr>
          <w:rFonts w:ascii="Times New Roman" w:hAnsi="Times New Roman"/>
          <w:sz w:val="24"/>
          <w:szCs w:val="24"/>
        </w:rPr>
        <w:t>члан Градског већа;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</w:rPr>
        <w:t>Зоран Спасић</w:t>
      </w:r>
      <w:r w:rsidR="00EB35E8" w:rsidRPr="00D22D15">
        <w:rPr>
          <w:rFonts w:ascii="Times New Roman" w:hAnsi="Times New Roman"/>
          <w:b/>
          <w:sz w:val="24"/>
          <w:szCs w:val="24"/>
        </w:rPr>
        <w:t xml:space="preserve">, </w:t>
      </w:r>
      <w:r w:rsidRPr="00D22D15">
        <w:rPr>
          <w:rFonts w:ascii="Times New Roman" w:hAnsi="Times New Roman"/>
          <w:sz w:val="24"/>
          <w:szCs w:val="24"/>
        </w:rPr>
        <w:t>Представник Одељења за послове органа града</w:t>
      </w:r>
      <w:r w:rsidR="00EB35E8" w:rsidRPr="00D22D15">
        <w:rPr>
          <w:rFonts w:ascii="Times New Roman" w:hAnsi="Times New Roman"/>
          <w:sz w:val="24"/>
          <w:szCs w:val="24"/>
        </w:rPr>
        <w:t>;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</w:rPr>
        <w:t xml:space="preserve">Мирјана Савов, </w:t>
      </w:r>
      <w:r w:rsidRPr="00D22D15">
        <w:rPr>
          <w:rFonts w:ascii="Times New Roman" w:hAnsi="Times New Roman"/>
          <w:sz w:val="24"/>
          <w:szCs w:val="24"/>
        </w:rPr>
        <w:t>шеф</w:t>
      </w:r>
      <w:r w:rsidRPr="00D22D15">
        <w:rPr>
          <w:rFonts w:ascii="Times New Roman" w:hAnsi="Times New Roman"/>
          <w:b/>
          <w:sz w:val="24"/>
          <w:szCs w:val="24"/>
        </w:rPr>
        <w:t xml:space="preserve"> </w:t>
      </w:r>
      <w:r w:rsidRPr="00D22D15">
        <w:rPr>
          <w:rFonts w:ascii="Times New Roman" w:hAnsi="Times New Roman"/>
          <w:sz w:val="24"/>
          <w:szCs w:val="24"/>
        </w:rPr>
        <w:t>Одсека за образовање, културу, спрот, омладину и информисање;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</w:rPr>
        <w:t xml:space="preserve">Весна </w:t>
      </w:r>
      <w:r w:rsidR="00F87896" w:rsidRPr="00D22D15">
        <w:rPr>
          <w:rFonts w:ascii="Times New Roman" w:hAnsi="Times New Roman"/>
          <w:b/>
          <w:sz w:val="24"/>
          <w:szCs w:val="24"/>
        </w:rPr>
        <w:t>Џикић</w:t>
      </w:r>
      <w:r w:rsidRPr="00D22D15">
        <w:rPr>
          <w:rFonts w:ascii="Times New Roman" w:hAnsi="Times New Roman"/>
          <w:b/>
          <w:sz w:val="24"/>
          <w:szCs w:val="24"/>
        </w:rPr>
        <w:t xml:space="preserve">, </w:t>
      </w:r>
      <w:r w:rsidRPr="00D22D15">
        <w:rPr>
          <w:rFonts w:ascii="Times New Roman" w:hAnsi="Times New Roman"/>
          <w:sz w:val="24"/>
          <w:szCs w:val="24"/>
        </w:rPr>
        <w:t xml:space="preserve">диретор Предшколске установе Наше дете у  Врању; 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D15">
        <w:rPr>
          <w:rFonts w:ascii="Times New Roman" w:hAnsi="Times New Roman"/>
          <w:b/>
          <w:sz w:val="24"/>
          <w:szCs w:val="24"/>
        </w:rPr>
        <w:t xml:space="preserve">Наташа Стаменковић, </w:t>
      </w:r>
      <w:r w:rsidRPr="00D22D15">
        <w:rPr>
          <w:rFonts w:ascii="Times New Roman" w:hAnsi="Times New Roman"/>
          <w:sz w:val="24"/>
          <w:szCs w:val="24"/>
        </w:rPr>
        <w:t>представник</w:t>
      </w:r>
      <w:r w:rsidRPr="00D22D15">
        <w:rPr>
          <w:rFonts w:ascii="Times New Roman" w:hAnsi="Times New Roman"/>
          <w:b/>
          <w:sz w:val="24"/>
          <w:szCs w:val="24"/>
        </w:rPr>
        <w:t xml:space="preserve"> </w:t>
      </w:r>
      <w:r w:rsidRPr="00D22D15">
        <w:rPr>
          <w:rFonts w:ascii="Times New Roman" w:hAnsi="Times New Roman"/>
          <w:sz w:val="24"/>
          <w:szCs w:val="24"/>
        </w:rPr>
        <w:t>Предшколске установе Наше дете у  Врању;</w:t>
      </w:r>
    </w:p>
    <w:p w:rsidR="00EB35E8" w:rsidRPr="000D0048" w:rsidRDefault="00EB35E8" w:rsidP="000D0048">
      <w:pPr>
        <w:pStyle w:val="ListParagraph"/>
        <w:numPr>
          <w:ilvl w:val="0"/>
          <w:numId w:val="1"/>
        </w:numPr>
        <w:rPr>
          <w:b/>
          <w:lang w:val="sr-Cyrl-CS"/>
        </w:rPr>
      </w:pPr>
      <w:r w:rsidRPr="000D0048">
        <w:rPr>
          <w:rFonts w:ascii="Times New Roman" w:hAnsi="Times New Roman"/>
          <w:b/>
        </w:rPr>
        <w:t xml:space="preserve">Марија Алексић,   </w:t>
      </w:r>
      <w:r w:rsidRPr="000D0048">
        <w:rPr>
          <w:rFonts w:ascii="Times New Roman" w:hAnsi="Times New Roman"/>
        </w:rPr>
        <w:t>представник</w:t>
      </w:r>
      <w:r w:rsidRPr="000D0048">
        <w:rPr>
          <w:rFonts w:ascii="Times New Roman" w:hAnsi="Times New Roman"/>
          <w:b/>
        </w:rPr>
        <w:t xml:space="preserve"> </w:t>
      </w:r>
      <w:r w:rsidRPr="000D0048">
        <w:rPr>
          <w:rFonts w:ascii="Times New Roman" w:hAnsi="Times New Roman"/>
        </w:rPr>
        <w:t>Предшколске установе Наше дете у  Врању</w:t>
      </w:r>
      <w:r w:rsidRPr="000D0048">
        <w:t>;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Саша Недељковић</w:t>
      </w:r>
      <w:r w:rsidR="00EB35E8" w:rsidRPr="00D22D15">
        <w:rPr>
          <w:rFonts w:ascii="Times New Roman" w:hAnsi="Times New Roman"/>
          <w:sz w:val="24"/>
          <w:szCs w:val="24"/>
          <w:lang w:val="sr-Cyrl-CS"/>
        </w:rPr>
        <w:t>, начелник Полицијске управе Врање;</w:t>
      </w:r>
    </w:p>
    <w:p w:rsidR="00EB35E8" w:rsidRPr="00D22D15" w:rsidRDefault="000D0048" w:rsidP="00D22D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0D0048">
        <w:rPr>
          <w:rFonts w:ascii="Times New Roman" w:hAnsi="Times New Roman"/>
          <w:b/>
          <w:sz w:val="24"/>
          <w:szCs w:val="24"/>
        </w:rPr>
        <w:t>Новица Петровић</w:t>
      </w:r>
      <w:r w:rsidR="00EB35E8" w:rsidRPr="00D22D15">
        <w:rPr>
          <w:rFonts w:ascii="Times New Roman" w:hAnsi="Times New Roman"/>
          <w:sz w:val="24"/>
          <w:szCs w:val="24"/>
          <w:lang w:val="sr-Cyrl-CS"/>
        </w:rPr>
        <w:t>, командант 4.бригаде Копнене Војске;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Милица Јазиковић</w:t>
      </w:r>
      <w:r w:rsidR="00EB35E8"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,  </w:t>
      </w:r>
      <w:r w:rsidR="00EB35E8" w:rsidRPr="00D22D15">
        <w:rPr>
          <w:rFonts w:ascii="Times New Roman" w:hAnsi="Times New Roman"/>
          <w:sz w:val="24"/>
          <w:szCs w:val="24"/>
          <w:lang w:val="sr-Cyrl-CS"/>
        </w:rPr>
        <w:t>директор Дома здравља у Врању</w:t>
      </w:r>
      <w:r w:rsidR="00EB35E8" w:rsidRPr="00D22D15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Томислав Стефановић, </w:t>
      </w:r>
      <w:r w:rsidRPr="00D22D15">
        <w:rPr>
          <w:rFonts w:ascii="Times New Roman" w:hAnsi="Times New Roman"/>
          <w:sz w:val="24"/>
          <w:szCs w:val="24"/>
          <w:lang w:val="sr-Cyrl-CS"/>
        </w:rPr>
        <w:t>секретар Црвеног крста у Врању</w:t>
      </w:r>
      <w:r w:rsidRPr="00D22D15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Нела Ћурчија</w:t>
      </w:r>
      <w:r w:rsidR="00EB35E8"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D22D15">
        <w:rPr>
          <w:rFonts w:ascii="Times New Roman" w:hAnsi="Times New Roman"/>
          <w:sz w:val="24"/>
          <w:szCs w:val="24"/>
          <w:lang w:val="sr-Cyrl-CS"/>
        </w:rPr>
        <w:t xml:space="preserve">представник </w:t>
      </w:r>
      <w:r w:rsidR="00EB35E8" w:rsidRPr="00D22D15">
        <w:rPr>
          <w:rFonts w:ascii="Times New Roman" w:hAnsi="Times New Roman"/>
          <w:sz w:val="24"/>
          <w:szCs w:val="24"/>
          <w:lang w:val="sr-Cyrl-CS"/>
        </w:rPr>
        <w:t xml:space="preserve"> ЈУ Школа анимираног филма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Стефан Филиповић</w:t>
      </w:r>
      <w:r w:rsidR="00EB35E8"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EB35E8" w:rsidRPr="00D22D15">
        <w:rPr>
          <w:rFonts w:ascii="Times New Roman" w:hAnsi="Times New Roman"/>
          <w:sz w:val="24"/>
          <w:szCs w:val="24"/>
          <w:lang w:val="sr-Cyrl-CS"/>
        </w:rPr>
        <w:t>представник ЈУ Туристичка организација града Врања</w:t>
      </w:r>
      <w:r w:rsidR="00EB35E8"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</w:p>
    <w:p w:rsidR="00EB35E8" w:rsidRPr="00D22D15" w:rsidRDefault="00EB35E8" w:rsidP="00D22D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Јасмина Вељковић, </w:t>
      </w:r>
      <w:r w:rsidRPr="00D22D15">
        <w:rPr>
          <w:rFonts w:ascii="Times New Roman" w:hAnsi="Times New Roman"/>
          <w:sz w:val="24"/>
          <w:szCs w:val="24"/>
          <w:lang w:val="sr-Cyrl-CS"/>
        </w:rPr>
        <w:t xml:space="preserve">директор </w:t>
      </w:r>
      <w:r w:rsidR="00D05072" w:rsidRPr="00D22D15">
        <w:rPr>
          <w:rFonts w:ascii="Times New Roman" w:hAnsi="Times New Roman"/>
          <w:sz w:val="24"/>
          <w:szCs w:val="24"/>
          <w:lang w:val="sr-Cyrl-CS"/>
        </w:rPr>
        <w:t>Културно образовног центра</w:t>
      </w:r>
      <w:r w:rsidRPr="00D22D15">
        <w:rPr>
          <w:rFonts w:ascii="Times New Roman" w:hAnsi="Times New Roman"/>
          <w:b/>
          <w:sz w:val="24"/>
          <w:szCs w:val="24"/>
          <w:lang w:val="sr-Cyrl-CS"/>
        </w:rPr>
        <w:t xml:space="preserve"> ,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Гордана Јовановић</w:t>
      </w:r>
      <w:r w:rsidRPr="00D22D15">
        <w:rPr>
          <w:rFonts w:ascii="Times New Roman" w:hAnsi="Times New Roman"/>
          <w:sz w:val="24"/>
          <w:szCs w:val="24"/>
          <w:lang w:val="sr-Cyrl-CS"/>
        </w:rPr>
        <w:t xml:space="preserve">, председник Актива професора средњих школа и </w:t>
      </w:r>
    </w:p>
    <w:p w:rsidR="00EB35E8" w:rsidRPr="00D22D15" w:rsidRDefault="00D05072" w:rsidP="00D22D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Марина Стојановић</w:t>
      </w:r>
      <w:r w:rsidRPr="00D22D15">
        <w:rPr>
          <w:rFonts w:ascii="Times New Roman" w:hAnsi="Times New Roman"/>
          <w:sz w:val="24"/>
          <w:szCs w:val="24"/>
          <w:lang w:val="sr-Cyrl-CS"/>
        </w:rPr>
        <w:t>, председник Актива професора основних школа.</w:t>
      </w:r>
    </w:p>
    <w:p w:rsidR="00EB35E8" w:rsidRPr="00D22D15" w:rsidRDefault="00EB35E8" w:rsidP="00D22D15">
      <w:pPr>
        <w:pStyle w:val="ListParagraph"/>
        <w:spacing w:after="0" w:line="240" w:lineRule="auto"/>
        <w:ind w:left="63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2D15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EB35E8" w:rsidRPr="00D22D15" w:rsidRDefault="00EB35E8" w:rsidP="00D22D15">
      <w:pPr>
        <w:tabs>
          <w:tab w:val="left" w:pos="4065"/>
        </w:tabs>
        <w:jc w:val="both"/>
        <w:rPr>
          <w:rFonts w:eastAsia="Calibri"/>
        </w:rPr>
      </w:pPr>
      <w:r w:rsidRPr="00D22D15">
        <w:rPr>
          <w:rFonts w:eastAsia="Calibri"/>
        </w:rPr>
        <w:t xml:space="preserve">          Задатак Радне групе је да у сарадњи </w:t>
      </w:r>
      <w:proofErr w:type="gramStart"/>
      <w:r w:rsidRPr="00D22D15">
        <w:rPr>
          <w:rFonts w:eastAsia="Calibri"/>
        </w:rPr>
        <w:t>са  Прешколском</w:t>
      </w:r>
      <w:proofErr w:type="gramEnd"/>
      <w:r w:rsidRPr="00D22D15">
        <w:rPr>
          <w:rFonts w:eastAsia="Calibri"/>
        </w:rPr>
        <w:t xml:space="preserve"> установом </w:t>
      </w:r>
      <w:r w:rsidR="00D22D15">
        <w:rPr>
          <w:rFonts w:eastAsia="Calibri"/>
        </w:rPr>
        <w:t>„</w:t>
      </w:r>
      <w:r w:rsidRPr="00D22D15">
        <w:rPr>
          <w:rFonts w:eastAsia="Calibri"/>
        </w:rPr>
        <w:t>Наше дете</w:t>
      </w:r>
      <w:r w:rsidR="00D22D15">
        <w:rPr>
          <w:rFonts w:eastAsia="Calibri"/>
        </w:rPr>
        <w:t>"</w:t>
      </w:r>
      <w:r w:rsidRPr="00D22D15">
        <w:rPr>
          <w:rFonts w:eastAsia="Calibri"/>
        </w:rPr>
        <w:t xml:space="preserve"> у Врању, а која је носилац активности Дечјег фестивала,  утврди предлог програма манифестације  и  прати реализацију истог. </w:t>
      </w:r>
    </w:p>
    <w:p w:rsidR="00EB35E8" w:rsidRPr="00D22D15" w:rsidRDefault="00EB35E8" w:rsidP="00D22D15">
      <w:pPr>
        <w:tabs>
          <w:tab w:val="left" w:pos="4065"/>
        </w:tabs>
        <w:jc w:val="both"/>
        <w:rPr>
          <w:b/>
          <w:lang w:val="sr-Cyrl-CS"/>
        </w:rPr>
      </w:pPr>
      <w:r w:rsidRPr="00D22D15">
        <w:rPr>
          <w:lang w:val="sr-Cyrl-CS"/>
        </w:rPr>
        <w:tab/>
        <w:t xml:space="preserve">       </w:t>
      </w:r>
      <w:r w:rsidRPr="00D22D15">
        <w:rPr>
          <w:b/>
          <w:lang w:val="sr-Cyrl-CS"/>
        </w:rPr>
        <w:t>Члан 3</w:t>
      </w:r>
    </w:p>
    <w:p w:rsidR="00EB35E8" w:rsidRPr="00D22D15" w:rsidRDefault="00D22D15" w:rsidP="00D22D15">
      <w:pPr>
        <w:tabs>
          <w:tab w:val="left" w:pos="4065"/>
        </w:tabs>
        <w:jc w:val="both"/>
        <w:rPr>
          <w:b/>
          <w:lang w:val="sr-Cyrl-CS"/>
        </w:rPr>
      </w:pPr>
      <w:r>
        <w:rPr>
          <w:lang w:val="sr-Cyrl-CS"/>
        </w:rPr>
        <w:t xml:space="preserve">    </w:t>
      </w:r>
    </w:p>
    <w:p w:rsidR="00EB35E8" w:rsidRPr="00D22D15" w:rsidRDefault="00EB35E8" w:rsidP="00D22D15">
      <w:pPr>
        <w:ind w:left="90"/>
        <w:jc w:val="both"/>
        <w:rPr>
          <w:lang w:val="sr-Cyrl-CS"/>
        </w:rPr>
      </w:pPr>
      <w:r w:rsidRPr="00D22D15">
        <w:rPr>
          <w:lang w:val="sr-Cyrl-CS"/>
        </w:rPr>
        <w:t xml:space="preserve">        Мандат Радне групе  траје до реализације задатка из члана 2  овог Решења.</w:t>
      </w:r>
    </w:p>
    <w:p w:rsidR="00EB35E8" w:rsidRPr="00D22D15" w:rsidRDefault="00EB35E8" w:rsidP="00D22D15">
      <w:pPr>
        <w:jc w:val="center"/>
        <w:rPr>
          <w:b/>
          <w:lang w:val="sr-Cyrl-CS"/>
        </w:rPr>
      </w:pPr>
      <w:r w:rsidRPr="00D22D15">
        <w:rPr>
          <w:b/>
          <w:lang w:val="sr-Cyrl-CS"/>
        </w:rPr>
        <w:t xml:space="preserve">       Члан </w:t>
      </w:r>
      <w:r w:rsidR="00D05072" w:rsidRPr="00D22D15">
        <w:rPr>
          <w:b/>
          <w:lang w:val="sr-Cyrl-CS"/>
        </w:rPr>
        <w:t>4</w:t>
      </w:r>
      <w:r w:rsidRPr="00D22D15">
        <w:rPr>
          <w:b/>
          <w:lang w:val="sr-Cyrl-CS"/>
        </w:rPr>
        <w:t>.</w:t>
      </w:r>
    </w:p>
    <w:p w:rsidR="00EB35E8" w:rsidRPr="00D22D15" w:rsidRDefault="00EB35E8" w:rsidP="00D22D15">
      <w:pPr>
        <w:jc w:val="both"/>
        <w:rPr>
          <w:lang w:val="sr-Cyrl-CS"/>
        </w:rPr>
      </w:pPr>
      <w:r w:rsidRPr="00D22D15">
        <w:rPr>
          <w:lang w:val="sr-Cyrl-CS"/>
        </w:rPr>
        <w:tab/>
        <w:t>Решење ступа на снагу даном доношења.</w:t>
      </w:r>
    </w:p>
    <w:p w:rsidR="00EB35E8" w:rsidRPr="00D22D15" w:rsidRDefault="00D22D15" w:rsidP="00D22D1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ГРАДСКО ВЕЋЕ </w:t>
      </w:r>
      <w:r w:rsidR="00EB35E8" w:rsidRPr="00D22D15">
        <w:rPr>
          <w:b/>
          <w:lang w:val="sr-Cyrl-CS"/>
        </w:rPr>
        <w:t xml:space="preserve"> ГРАДА   ВРАЊА,</w:t>
      </w:r>
    </w:p>
    <w:p w:rsidR="00EB35E8" w:rsidRPr="00D22D15" w:rsidRDefault="00EB35E8" w:rsidP="00D22D15">
      <w:pPr>
        <w:jc w:val="center"/>
        <w:rPr>
          <w:b/>
          <w:lang w:val="sr-Cyrl-CS"/>
        </w:rPr>
      </w:pPr>
      <w:r w:rsidRPr="00D22D15">
        <w:rPr>
          <w:b/>
          <w:lang w:val="sr-Cyrl-CS"/>
        </w:rPr>
        <w:t xml:space="preserve">дана: </w:t>
      </w:r>
      <w:r w:rsidR="00D22D15">
        <w:rPr>
          <w:b/>
          <w:lang w:val="sr-Cyrl-CS"/>
        </w:rPr>
        <w:t>20.04.2022</w:t>
      </w:r>
      <w:r w:rsidRPr="00D22D15">
        <w:rPr>
          <w:b/>
          <w:lang w:val="sr-Cyrl-CS"/>
        </w:rPr>
        <w:t xml:space="preserve">. године, број: </w:t>
      </w:r>
      <w:r w:rsidR="00D22D15">
        <w:rPr>
          <w:b/>
          <w:lang w:val="sr-Cyrl-CS"/>
        </w:rPr>
        <w:t>06-77</w:t>
      </w:r>
      <w:r w:rsidRPr="00D22D15">
        <w:rPr>
          <w:b/>
          <w:lang w:val="sr-Cyrl-CS"/>
        </w:rPr>
        <w:t xml:space="preserve"> /20</w:t>
      </w:r>
      <w:r w:rsidR="00D22D15">
        <w:rPr>
          <w:b/>
          <w:lang w:val="sr-Cyrl-CS"/>
        </w:rPr>
        <w:t>22</w:t>
      </w:r>
      <w:r w:rsidRPr="00D22D15">
        <w:rPr>
          <w:b/>
          <w:lang w:val="sr-Cyrl-CS"/>
        </w:rPr>
        <w:t>-</w:t>
      </w:r>
      <w:r w:rsidR="00D22D15">
        <w:rPr>
          <w:b/>
          <w:lang w:val="sr-Cyrl-CS"/>
        </w:rPr>
        <w:t>04</w:t>
      </w:r>
    </w:p>
    <w:p w:rsidR="00EB35E8" w:rsidRDefault="00D22D15" w:rsidP="00D22D1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Председник Градског већа</w:t>
      </w:r>
    </w:p>
    <w:p w:rsidR="00EB35E8" w:rsidRPr="00D22D15" w:rsidRDefault="00D22D15" w:rsidP="00D22D1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др Слободан Миленковић</w:t>
      </w:r>
    </w:p>
    <w:p w:rsidR="00D22D15" w:rsidRPr="005247AA" w:rsidRDefault="00D22D15" w:rsidP="00D22D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 Н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 xml:space="preserve">а основу члана </w:t>
      </w:r>
      <w:r w:rsidRPr="0075790D">
        <w:rPr>
          <w:rFonts w:ascii="Times New Roman" w:hAnsi="Times New Roman" w:cs="Times New Roman"/>
          <w:sz w:val="24"/>
          <w:szCs w:val="24"/>
          <w:lang w:val="sr-Cyrl-CS"/>
        </w:rPr>
        <w:t>61. и 63.</w:t>
      </w:r>
      <w:r w:rsidRPr="005247AA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>Пословника Градског већа града Врања (Службени гласник града Врања“, број: 20/2016), 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 xml:space="preserve">члана 11. Правилника о </w:t>
      </w:r>
      <w:r w:rsidRPr="005247AA">
        <w:rPr>
          <w:rFonts w:ascii="Times New Roman" w:hAnsi="Times New Roman" w:cs="Times New Roman"/>
          <w:bCs/>
          <w:sz w:val="24"/>
          <w:szCs w:val="24"/>
        </w:rPr>
        <w:t xml:space="preserve">суфинансирању </w:t>
      </w:r>
      <w:r w:rsidRPr="005247A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мера енергетске санације породичних кућа, станова које се односе на унапређење термичког омотача,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ЈП </w:t>
      </w:r>
      <w:r w:rsidRPr="005247AA">
        <w:rPr>
          <w:rFonts w:ascii="Times New Roman" w:hAnsi="Times New Roman" w:cs="Times New Roman"/>
          <w:bCs/>
          <w:sz w:val="24"/>
          <w:szCs w:val="24"/>
          <w:lang w:val="sr-Cyrl-CS"/>
        </w:rPr>
        <w:t>1/22</w:t>
      </w:r>
      <w:r w:rsidR="00242D1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5790D">
        <w:rPr>
          <w:rFonts w:ascii="Times New Roman" w:hAnsi="Times New Roman" w:cs="Times New Roman"/>
          <w:bCs/>
          <w:sz w:val="24"/>
          <w:szCs w:val="24"/>
          <w:lang w:val="sr-Cyrl-CS"/>
        </w:rPr>
        <w:t>(Службени гласник града Врања бр.7/22)</w:t>
      </w:r>
      <w:r w:rsidRPr="005247A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>, Градско веће града Врања</w:t>
      </w:r>
      <w:r w:rsidR="00251D9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 xml:space="preserve">  дана </w:t>
      </w:r>
      <w:r w:rsidR="0075790D" w:rsidRPr="0075790D">
        <w:rPr>
          <w:rFonts w:ascii="Times New Roman" w:hAnsi="Times New Roman" w:cs="Times New Roman"/>
          <w:sz w:val="24"/>
          <w:szCs w:val="24"/>
          <w:lang w:val="sr-Cyrl-CS"/>
        </w:rPr>
        <w:t>20.04.2022</w:t>
      </w:r>
      <w:r w:rsidR="0075790D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Pr="005247AA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5247AA">
        <w:rPr>
          <w:rFonts w:ascii="Times New Roman" w:hAnsi="Times New Roman" w:cs="Times New Roman"/>
          <w:sz w:val="24"/>
          <w:szCs w:val="24"/>
          <w:lang w:val="sr-Cyrl-CS"/>
        </w:rPr>
        <w:t>године донело је</w:t>
      </w:r>
    </w:p>
    <w:p w:rsidR="00D22D15" w:rsidRPr="00C77FCE" w:rsidRDefault="00D22D15" w:rsidP="00D22D15">
      <w:pPr>
        <w:jc w:val="both"/>
        <w:rPr>
          <w:color w:val="FF0000"/>
          <w:lang w:val="sr-Cyrl-CS"/>
        </w:rPr>
      </w:pPr>
    </w:p>
    <w:p w:rsidR="0075790D" w:rsidRDefault="00D22D15" w:rsidP="00D22D15">
      <w:pPr>
        <w:jc w:val="center"/>
        <w:rPr>
          <w:b/>
        </w:rPr>
      </w:pPr>
      <w:r w:rsidRPr="00910280">
        <w:rPr>
          <w:b/>
          <w:lang w:val="sr-Cyrl-CS"/>
        </w:rPr>
        <w:t>РЕШЕЊЕ</w:t>
      </w:r>
      <w:r>
        <w:rPr>
          <w:b/>
        </w:rPr>
        <w:t xml:space="preserve"> O </w:t>
      </w:r>
      <w:r w:rsidRPr="00693487">
        <w:rPr>
          <w:b/>
        </w:rPr>
        <w:t xml:space="preserve">ОБРАЗОВАЊУ КОМИСИЈЕ ЗА </w:t>
      </w:r>
    </w:p>
    <w:p w:rsidR="00D22D15" w:rsidRPr="00910280" w:rsidRDefault="00D22D15" w:rsidP="00D22D15">
      <w:pPr>
        <w:jc w:val="center"/>
        <w:rPr>
          <w:b/>
          <w:lang w:val="sr-Cyrl-CS"/>
        </w:rPr>
      </w:pPr>
      <w:r w:rsidRPr="00693487">
        <w:rPr>
          <w:b/>
        </w:rPr>
        <w:t xml:space="preserve">РЕАЛИЗАЦИЈУ </w:t>
      </w:r>
      <w:r>
        <w:rPr>
          <w:b/>
        </w:rPr>
        <w:t xml:space="preserve">МЕРА </w:t>
      </w:r>
      <w:r w:rsidRPr="00693487">
        <w:rPr>
          <w:b/>
        </w:rPr>
        <w:t>ЕНЕРГЕТСКЕ САНАЦИЈЕ</w:t>
      </w:r>
    </w:p>
    <w:p w:rsidR="00D22D15" w:rsidRPr="00910280" w:rsidRDefault="00D22D15" w:rsidP="00D22D15">
      <w:pPr>
        <w:jc w:val="center"/>
        <w:rPr>
          <w:b/>
          <w:lang w:val="sr-Cyrl-CS"/>
        </w:rPr>
      </w:pPr>
    </w:p>
    <w:p w:rsidR="00D22D15" w:rsidRPr="00910280" w:rsidRDefault="00D22D15" w:rsidP="00242D1D">
      <w:pPr>
        <w:jc w:val="center"/>
        <w:rPr>
          <w:b/>
          <w:lang w:val="sr-Cyrl-CS"/>
        </w:rPr>
      </w:pPr>
      <w:r w:rsidRPr="00910280">
        <w:rPr>
          <w:b/>
          <w:lang w:val="sr-Cyrl-CS"/>
        </w:rPr>
        <w:t>Члан 1.</w:t>
      </w:r>
    </w:p>
    <w:p w:rsidR="00D22D15" w:rsidRDefault="00D22D15" w:rsidP="00D22D15">
      <w:pPr>
        <w:jc w:val="both"/>
        <w:rPr>
          <w:lang w:val="sr-Cyrl-CS"/>
        </w:rPr>
      </w:pPr>
      <w:r w:rsidRPr="00910280">
        <w:rPr>
          <w:b/>
          <w:lang w:val="sr-Cyrl-CS"/>
        </w:rPr>
        <w:tab/>
      </w:r>
      <w:r w:rsidRPr="00C77FCE">
        <w:rPr>
          <w:lang w:val="sr-Cyrl-CS"/>
        </w:rPr>
        <w:t>Образује се</w:t>
      </w:r>
      <w:r>
        <w:rPr>
          <w:lang w:val="sr-Cyrl-CS"/>
        </w:rPr>
        <w:t xml:space="preserve"> </w:t>
      </w:r>
      <w:r w:rsidR="0075790D">
        <w:rPr>
          <w:lang w:val="sr-Cyrl-CS"/>
        </w:rPr>
        <w:t>К</w:t>
      </w:r>
      <w:r>
        <w:rPr>
          <w:lang w:val="sr-Cyrl-CS"/>
        </w:rPr>
        <w:t xml:space="preserve">омисија за </w:t>
      </w:r>
      <w:r w:rsidRPr="00C77FCE">
        <w:rPr>
          <w:lang w:val="sr-Cyrl-CS"/>
        </w:rPr>
        <w:t>реализацију</w:t>
      </w:r>
      <w:r>
        <w:rPr>
          <w:lang w:val="sr-Cyrl-CS"/>
        </w:rPr>
        <w:t xml:space="preserve"> мера </w:t>
      </w:r>
      <w:r w:rsidRPr="00C77FCE">
        <w:rPr>
          <w:lang w:val="sr-Cyrl-CS"/>
        </w:rPr>
        <w:t>енергетске санације у саставу:</w:t>
      </w:r>
    </w:p>
    <w:p w:rsidR="00D22D15" w:rsidRDefault="00D22D15" w:rsidP="00D22D15">
      <w:pPr>
        <w:jc w:val="both"/>
        <w:rPr>
          <w:lang w:val="sr-Cyrl-CS"/>
        </w:rPr>
      </w:pPr>
    </w:p>
    <w:p w:rsidR="00D22D15" w:rsidRPr="0075790D" w:rsidRDefault="0075790D" w:rsidP="0075790D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Председник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="00D22D15" w:rsidRPr="0075790D">
        <w:rPr>
          <w:rFonts w:ascii="Times New Roman" w:hAnsi="Times New Roman"/>
          <w:sz w:val="24"/>
          <w:szCs w:val="24"/>
          <w:lang w:val="sr-Cyrl-CS"/>
        </w:rPr>
        <w:t>Данијела Бандовић, дипл.инж.арх., енергетски менаџер града Врања, Служба за енергетски менаџмент и енергетску ефикасност;</w:t>
      </w:r>
    </w:p>
    <w:p w:rsidR="00D22D15" w:rsidRDefault="00D22D15" w:rsidP="00D22D15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Заменик председника</w:t>
      </w:r>
      <w:r w:rsidR="0075790D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Миодраг Протић, </w:t>
      </w:r>
      <w:r w:rsidRPr="00C77FCE">
        <w:rPr>
          <w:rFonts w:ascii="Times New Roman" w:hAnsi="Times New Roman"/>
          <w:sz w:val="24"/>
          <w:szCs w:val="24"/>
          <w:lang w:val="sr-Cyrl-CS"/>
        </w:rPr>
        <w:t>дипл.инж.арх</w:t>
      </w:r>
      <w:r>
        <w:rPr>
          <w:rFonts w:ascii="Times New Roman" w:hAnsi="Times New Roman"/>
          <w:sz w:val="24"/>
          <w:szCs w:val="24"/>
          <w:lang w:val="sr-Cyrl-CS"/>
        </w:rPr>
        <w:t>., члан Градског већа задужен за урбанизам, комуналн</w:t>
      </w:r>
      <w:r w:rsidR="0075790D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 xml:space="preserve"> делатност и инфраструктур</w:t>
      </w:r>
      <w:r w:rsidR="0075790D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22D15" w:rsidRPr="005247AA" w:rsidRDefault="00D22D15" w:rsidP="00D22D15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 w:rsidRPr="005247AA">
        <w:rPr>
          <w:rFonts w:ascii="Times New Roman" w:hAnsi="Times New Roman"/>
          <w:sz w:val="24"/>
          <w:szCs w:val="24"/>
          <w:lang w:val="sr-Cyrl-CS"/>
        </w:rPr>
        <w:t>Чланови:</w:t>
      </w:r>
    </w:p>
    <w:p w:rsidR="00D22D15" w:rsidRDefault="00D22D15" w:rsidP="00D22D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Наташа Трајковић</w:t>
      </w:r>
      <w:r>
        <w:rPr>
          <w:rFonts w:ascii="Times New Roman" w:hAnsi="Times New Roman"/>
          <w:sz w:val="24"/>
          <w:szCs w:val="24"/>
          <w:lang w:val="sr-Cyrl-CS"/>
        </w:rPr>
        <w:t>, дипл.инж.грађ, руководилац Одељења за привреду и економски развој;</w:t>
      </w:r>
    </w:p>
    <w:p w:rsidR="00D22D15" w:rsidRDefault="00D22D15" w:rsidP="00D22D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Биљана Стојановић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759F6">
        <w:rPr>
          <w:rFonts w:ascii="Times New Roman" w:hAnsi="Times New Roman"/>
          <w:sz w:val="24"/>
          <w:szCs w:val="24"/>
          <w:lang w:val="sr-Cyrl-CS"/>
        </w:rPr>
        <w:t>дипл.инж.арх.</w:t>
      </w:r>
      <w:r>
        <w:rPr>
          <w:rFonts w:ascii="Times New Roman" w:hAnsi="Times New Roman"/>
          <w:sz w:val="24"/>
          <w:szCs w:val="24"/>
          <w:lang w:val="sr-Cyrl-CS"/>
        </w:rPr>
        <w:t>, ЈП Урбанизам и изградња града Врања;</w:t>
      </w:r>
    </w:p>
    <w:p w:rsidR="00D22D15" w:rsidRDefault="00D22D15" w:rsidP="00D22D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Саша Цинцовић</w:t>
      </w:r>
      <w:r w:rsidRPr="00B759F6">
        <w:rPr>
          <w:rFonts w:ascii="Times New Roman" w:hAnsi="Times New Roman"/>
          <w:sz w:val="24"/>
          <w:szCs w:val="24"/>
          <w:lang w:val="sr-Cyrl-CS"/>
        </w:rPr>
        <w:t>, дипл.инж.грађ., ЈП Урбанизам и изградња града Врања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22D15" w:rsidRDefault="00D22D15" w:rsidP="00D22D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Драгана Димитријевић</w:t>
      </w:r>
      <w:r>
        <w:rPr>
          <w:rFonts w:ascii="Times New Roman" w:hAnsi="Times New Roman"/>
          <w:sz w:val="24"/>
          <w:szCs w:val="24"/>
          <w:lang w:val="sr-Cyrl-CS"/>
        </w:rPr>
        <w:t>, дипл.ецц., Одељење за буџет и финансије;</w:t>
      </w:r>
    </w:p>
    <w:p w:rsidR="00D22D15" w:rsidRPr="007B6F37" w:rsidRDefault="00D22D15" w:rsidP="00D22D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Саша Михајловић</w:t>
      </w:r>
      <w:r>
        <w:rPr>
          <w:rFonts w:ascii="Times New Roman" w:hAnsi="Times New Roman"/>
          <w:sz w:val="24"/>
          <w:szCs w:val="24"/>
          <w:lang w:val="sr-Cyrl-CS"/>
        </w:rPr>
        <w:t>, дипл.инж. маш., Кавим –Јединство доо Врање.</w:t>
      </w:r>
    </w:p>
    <w:p w:rsidR="00D22D15" w:rsidRPr="00E62BA5" w:rsidRDefault="00D22D15" w:rsidP="00D22D15">
      <w:pPr>
        <w:jc w:val="both"/>
        <w:rPr>
          <w:lang w:val="sr-Cyrl-CS"/>
        </w:rPr>
      </w:pPr>
      <w:r w:rsidRPr="00E62BA5">
        <w:rPr>
          <w:lang w:val="sr-Cyrl-CS"/>
        </w:rPr>
        <w:t>секретар:</w:t>
      </w:r>
    </w:p>
    <w:p w:rsidR="00D22D15" w:rsidRPr="00E62BA5" w:rsidRDefault="00D22D15" w:rsidP="00D22D1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Марија Костадиновић</w:t>
      </w:r>
      <w:r w:rsidRPr="00E62BA5">
        <w:rPr>
          <w:rFonts w:ascii="Times New Roman" w:hAnsi="Times New Roman"/>
          <w:sz w:val="24"/>
          <w:szCs w:val="24"/>
          <w:lang w:val="sr-Cyrl-CS"/>
        </w:rPr>
        <w:t xml:space="preserve">, дипл.правник, </w:t>
      </w:r>
      <w:r>
        <w:rPr>
          <w:rFonts w:ascii="Times New Roman" w:hAnsi="Times New Roman"/>
          <w:sz w:val="24"/>
          <w:szCs w:val="24"/>
          <w:lang w:val="sr-Cyrl-CS"/>
        </w:rPr>
        <w:t>Служба за енергетски менаџмент и енергетску ефикасност;</w:t>
      </w:r>
    </w:p>
    <w:p w:rsidR="00D22D15" w:rsidRPr="00E62BA5" w:rsidRDefault="00D22D15" w:rsidP="00D22D15">
      <w:pPr>
        <w:jc w:val="both"/>
        <w:rPr>
          <w:lang w:val="sr-Cyrl-CS"/>
        </w:rPr>
      </w:pPr>
      <w:r w:rsidRPr="00E62BA5">
        <w:rPr>
          <w:lang w:val="sr-Cyrl-CS"/>
        </w:rPr>
        <w:t>заменик секретара:</w:t>
      </w:r>
    </w:p>
    <w:p w:rsidR="00D22D15" w:rsidRPr="0075790D" w:rsidRDefault="00D22D15" w:rsidP="00D22D1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5790D">
        <w:rPr>
          <w:rFonts w:ascii="Times New Roman" w:hAnsi="Times New Roman"/>
          <w:b/>
          <w:sz w:val="24"/>
          <w:szCs w:val="24"/>
          <w:lang w:val="sr-Cyrl-CS"/>
        </w:rPr>
        <w:t>Маја Јовановић</w:t>
      </w:r>
      <w:r w:rsidRPr="00E62BA5">
        <w:rPr>
          <w:rFonts w:ascii="Times New Roman" w:hAnsi="Times New Roman"/>
          <w:sz w:val="24"/>
          <w:szCs w:val="24"/>
          <w:lang w:val="sr-Cyrl-CS"/>
        </w:rPr>
        <w:t>, дипл.правник, Градско правобранилаштво</w:t>
      </w:r>
    </w:p>
    <w:p w:rsidR="00D22D15" w:rsidRDefault="00D22D15" w:rsidP="00242D1D">
      <w:pPr>
        <w:jc w:val="center"/>
        <w:rPr>
          <w:b/>
          <w:lang w:val="sr-Cyrl-CS"/>
        </w:rPr>
      </w:pPr>
      <w:r w:rsidRPr="007A7ED9">
        <w:rPr>
          <w:b/>
          <w:lang w:val="sr-Cyrl-CS"/>
        </w:rPr>
        <w:t xml:space="preserve">Члан </w:t>
      </w:r>
      <w:r>
        <w:rPr>
          <w:b/>
          <w:lang w:val="sr-Cyrl-CS"/>
        </w:rPr>
        <w:t>2</w:t>
      </w:r>
      <w:r w:rsidRPr="007A7ED9">
        <w:rPr>
          <w:b/>
          <w:lang w:val="sr-Cyrl-CS"/>
        </w:rPr>
        <w:t>.</w:t>
      </w:r>
    </w:p>
    <w:p w:rsidR="00D22D15" w:rsidRDefault="00D22D15" w:rsidP="00D22D15">
      <w:pPr>
        <w:ind w:firstLine="720"/>
        <w:jc w:val="both"/>
        <w:rPr>
          <w:lang w:val="sr-Cyrl-CS"/>
        </w:rPr>
      </w:pPr>
      <w:r w:rsidRPr="00330F28">
        <w:rPr>
          <w:lang w:val="sr-Cyrl-CS"/>
        </w:rPr>
        <w:t>Задатак Комисије је</w:t>
      </w:r>
      <w:r>
        <w:rPr>
          <w:lang w:val="sr-Cyrl-CS"/>
        </w:rPr>
        <w:t>: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lang w:val="sr-Cyrl-CS"/>
        </w:rPr>
        <w:t>Припрема конкурсне документације за привредне субјекте и домаћинства</w:t>
      </w:r>
      <w:r w:rsidRPr="000A0766">
        <w:rPr>
          <w:bCs/>
          <w:lang w:val="sr-Cyrl-CS"/>
        </w:rPr>
        <w:t xml:space="preserve"> (јавни позив, образ</w:t>
      </w:r>
      <w:r>
        <w:rPr>
          <w:bCs/>
          <w:lang w:val="sr-Cyrl-CS"/>
        </w:rPr>
        <w:t>ац пријаве, и друго</w:t>
      </w:r>
      <w:r w:rsidRPr="000A0766">
        <w:rPr>
          <w:bCs/>
          <w:lang w:val="sr-Cyrl-CS"/>
        </w:rPr>
        <w:t>).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lang w:val="sr-Cyrl-CS"/>
        </w:rPr>
        <w:t xml:space="preserve">Оглашавање јавних </w:t>
      </w:r>
      <w:r>
        <w:rPr>
          <w:lang w:val="sr-Cyrl-CS"/>
        </w:rPr>
        <w:t>позива</w:t>
      </w:r>
      <w:r w:rsidRPr="000A0766">
        <w:rPr>
          <w:lang w:val="sr-Cyrl-CS"/>
        </w:rPr>
        <w:t xml:space="preserve"> и пратеће документације</w:t>
      </w:r>
      <w:r w:rsidRPr="000A0766">
        <w:rPr>
          <w:bCs/>
          <w:lang w:val="sr-Cyrl-CS"/>
        </w:rPr>
        <w:t xml:space="preserve">  на огласној табли и зва</w:t>
      </w:r>
      <w:r>
        <w:rPr>
          <w:bCs/>
          <w:lang w:val="sr-Cyrl-CS"/>
        </w:rPr>
        <w:t xml:space="preserve">ничној интернет страници Града </w:t>
      </w:r>
      <w:r w:rsidRPr="004A0ED8">
        <w:rPr>
          <w:bCs/>
          <w:lang w:val="sr-Cyrl-CS"/>
        </w:rPr>
        <w:t>Врања;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lang w:val="sr-Cyrl-CS"/>
        </w:rPr>
        <w:t>Пријем и контрола</w:t>
      </w:r>
      <w:r w:rsidRPr="000A0766">
        <w:rPr>
          <w:bCs/>
          <w:lang w:val="sr-Cyrl-CS"/>
        </w:rPr>
        <w:t xml:space="preserve"> приспелих захтева;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lang w:val="sr-Cyrl-CS"/>
        </w:rPr>
        <w:t>Рангирање приспелих захтева и избор</w:t>
      </w:r>
      <w:r w:rsidRPr="000A0766">
        <w:rPr>
          <w:bCs/>
          <w:lang w:val="sr-Cyrl-CS"/>
        </w:rPr>
        <w:t xml:space="preserve"> пријављених привредних субјеката и домаћинстава;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bCs/>
          <w:lang w:val="sr-Cyrl-CS"/>
        </w:rPr>
        <w:t>Објављивање прелиминарне листе изабраних директних корисника и крајњих корисника на огласној табли и званичној интернет страници</w:t>
      </w:r>
      <w:r>
        <w:rPr>
          <w:lang w:val="sr-Cyrl-CS"/>
        </w:rPr>
        <w:t xml:space="preserve"> града </w:t>
      </w:r>
      <w:r w:rsidRPr="004A0ED8">
        <w:rPr>
          <w:lang w:val="sr-Cyrl-CS"/>
        </w:rPr>
        <w:t>Врања,</w:t>
      </w:r>
      <w:r w:rsidRPr="000A0766">
        <w:rPr>
          <w:lang w:val="sr-Cyrl-CS"/>
        </w:rPr>
        <w:t xml:space="preserve"> разматрање приговора </w:t>
      </w:r>
      <w:r w:rsidRPr="00491A31">
        <w:rPr>
          <w:lang w:val="sr-Cyrl-CS"/>
        </w:rPr>
        <w:t>на прелиминарну листу изабраних привредних субјеката и домаћинстава</w:t>
      </w:r>
      <w:r w:rsidRPr="00491A31">
        <w:rPr>
          <w:bCs/>
          <w:lang w:val="sr-Cyrl-CS"/>
        </w:rPr>
        <w:t xml:space="preserve"> и </w:t>
      </w:r>
      <w:r w:rsidRPr="004A0ED8">
        <w:rPr>
          <w:bCs/>
          <w:lang w:val="sr-Cyrl-CS"/>
        </w:rPr>
        <w:lastRenderedPageBreak/>
        <w:t>доношењеодлуке.</w:t>
      </w:r>
      <w:r>
        <w:rPr>
          <w:bCs/>
          <w:lang w:val="sr-Cyrl-CS"/>
        </w:rPr>
        <w:t xml:space="preserve"> Прелиминарна</w:t>
      </w:r>
      <w:r w:rsidRPr="000A0766">
        <w:rPr>
          <w:bCs/>
          <w:lang w:val="sr-Cyrl-CS"/>
        </w:rPr>
        <w:t xml:space="preserve"> листа крајњих корисника представља основ за теренски обилазак Комисије;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lang w:val="sr-Cyrl-CS"/>
        </w:rPr>
        <w:t>Доношење коначне листе изабраних директних корисника и предлога коначне листе изабраних крајњих корисника</w:t>
      </w:r>
      <w:r w:rsidRPr="000A0766">
        <w:rPr>
          <w:bCs/>
          <w:lang w:val="sr-Cyrl-CS"/>
        </w:rPr>
        <w:t xml:space="preserve"> којима је признато право на бесповратна средства;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>
        <w:rPr>
          <w:lang w:val="sr-Cyrl-CS"/>
        </w:rPr>
        <w:t xml:space="preserve">Израда </w:t>
      </w:r>
      <w:r w:rsidRPr="004A0ED8">
        <w:rPr>
          <w:lang w:val="sr-Cyrl-CS"/>
        </w:rPr>
        <w:t xml:space="preserve">предлога споразума о техничкој сарадњи, </w:t>
      </w:r>
      <w:r w:rsidRPr="000A0766">
        <w:rPr>
          <w:lang w:val="sr-Cyrl-CS"/>
        </w:rPr>
        <w:t xml:space="preserve">Уговора о спровођењу </w:t>
      </w:r>
      <w:r w:rsidRPr="000A0766">
        <w:rPr>
          <w:bCs/>
          <w:lang w:val="sr-Cyrl-CS"/>
        </w:rPr>
        <w:t xml:space="preserve">мера енергетске санације и </w:t>
      </w:r>
      <w:r w:rsidRPr="000A0766">
        <w:rPr>
          <w:lang w:val="sr-Cyrl-CS"/>
        </w:rPr>
        <w:t xml:space="preserve">Решења о коначној листи директних и крајњих корисника </w:t>
      </w:r>
      <w:r w:rsidRPr="000A0766">
        <w:rPr>
          <w:bCs/>
          <w:lang w:val="sr-Cyrl-CS"/>
        </w:rPr>
        <w:t>за спровођење мера енергетске санације, а које</w:t>
      </w:r>
      <w:r>
        <w:rPr>
          <w:bCs/>
          <w:lang w:val="sr-Cyrl-CS"/>
        </w:rPr>
        <w:t xml:space="preserve"> се финансирају из буџета града </w:t>
      </w:r>
      <w:r w:rsidRPr="00051F95">
        <w:rPr>
          <w:bCs/>
          <w:shd w:val="clear" w:color="auto" w:fill="FFFFFF"/>
          <w:lang w:val="sr-Cyrl-CS"/>
        </w:rPr>
        <w:t>Врања.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bCs/>
          <w:lang w:val="sr-Cyrl-CS"/>
        </w:rPr>
        <w:t>Комисија је независна у свом раду. Комисија је дужна да  Градском</w:t>
      </w:r>
      <w:r>
        <w:rPr>
          <w:bCs/>
          <w:lang w:val="sr-Cyrl-CS"/>
        </w:rPr>
        <w:t xml:space="preserve"> већу </w:t>
      </w:r>
      <w:r w:rsidRPr="004A0ED8">
        <w:rPr>
          <w:bCs/>
          <w:lang w:val="sr-Cyrl-CS"/>
        </w:rPr>
        <w:t>града Врања</w:t>
      </w:r>
      <w:r w:rsidRPr="000A0766">
        <w:rPr>
          <w:bCs/>
          <w:lang w:val="sr-Cyrl-CS"/>
        </w:rPr>
        <w:t>достави записнике и извештај о  раду.</w:t>
      </w:r>
    </w:p>
    <w:p w:rsidR="00D22D15" w:rsidRPr="000A0766" w:rsidRDefault="00D22D15" w:rsidP="00D22D15">
      <w:pPr>
        <w:ind w:firstLine="612"/>
        <w:jc w:val="both"/>
        <w:rPr>
          <w:b/>
          <w:bCs/>
          <w:lang w:val="sr-Cyrl-CS"/>
        </w:rPr>
      </w:pPr>
      <w:r w:rsidRPr="000A0766">
        <w:rPr>
          <w:bCs/>
          <w:lang w:val="sr-Cyrl-CS"/>
        </w:rPr>
        <w:t>Теренски рад Комисије обухвата спроведе</w:t>
      </w:r>
      <w:r>
        <w:rPr>
          <w:bCs/>
          <w:lang w:val="sr-Cyrl-CS"/>
        </w:rPr>
        <w:t>на</w:t>
      </w:r>
      <w:r w:rsidRPr="000A0766">
        <w:rPr>
          <w:bCs/>
          <w:lang w:val="sr-Cyrl-CS"/>
        </w:rPr>
        <w:t xml:space="preserve"> најмање два најављена обиласка, и то:</w:t>
      </w:r>
    </w:p>
    <w:p w:rsidR="00D22D15" w:rsidRPr="000A0766" w:rsidRDefault="00D22D15" w:rsidP="00D22D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D22D15" w:rsidRPr="000A0766" w:rsidRDefault="00D22D15" w:rsidP="00D22D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D22D15" w:rsidRPr="000A0766" w:rsidRDefault="00D22D15" w:rsidP="00D22D15">
      <w:pPr>
        <w:ind w:firstLine="612"/>
        <w:jc w:val="both"/>
        <w:rPr>
          <w:b/>
          <w:lang w:val="sr-Cyrl-CS"/>
        </w:rPr>
      </w:pPr>
      <w:r w:rsidRPr="000A0766">
        <w:rPr>
          <w:lang w:val="sr-Cyrl-CS"/>
        </w:rPr>
        <w:t xml:space="preserve">Приликом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D22D15" w:rsidRPr="000A0766" w:rsidRDefault="00D22D15" w:rsidP="00D22D15">
      <w:pPr>
        <w:ind w:firstLine="612"/>
        <w:jc w:val="both"/>
        <w:rPr>
          <w:lang w:val="sr-Cyrl-CS"/>
        </w:rPr>
      </w:pPr>
      <w:r>
        <w:rPr>
          <w:lang w:val="sr-Cyrl-CS"/>
        </w:rPr>
        <w:t xml:space="preserve">Записник </w:t>
      </w:r>
      <w:r w:rsidRPr="000A0766">
        <w:rPr>
          <w:lang w:val="sr-Cyrl-CS"/>
        </w:rPr>
        <w:t>садржи и технички извештај о постојећем стању објекта/ након реализованих мера.</w:t>
      </w:r>
    </w:p>
    <w:p w:rsidR="00D22D15" w:rsidRPr="000A0766" w:rsidRDefault="00D22D15" w:rsidP="00D22D15">
      <w:pPr>
        <w:ind w:firstLine="612"/>
        <w:jc w:val="both"/>
        <w:rPr>
          <w:lang w:val="sr-Cyrl-CS"/>
        </w:rPr>
      </w:pPr>
      <w:r w:rsidRPr="000A0766">
        <w:rPr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D22D15" w:rsidRPr="000A0766" w:rsidRDefault="00D22D15" w:rsidP="00D22D15">
      <w:pPr>
        <w:ind w:firstLine="612"/>
        <w:jc w:val="both"/>
        <w:rPr>
          <w:bCs/>
          <w:lang w:val="sr-Cyrl-CS"/>
        </w:rPr>
      </w:pPr>
      <w:r w:rsidRPr="000A0766">
        <w:rPr>
          <w:bCs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D22D15" w:rsidRPr="000A0766" w:rsidRDefault="00D22D15" w:rsidP="00D22D15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Обавезу директног/</w:t>
      </w:r>
      <w:r w:rsidRPr="000A0766">
        <w:rPr>
          <w:rFonts w:ascii="Times New Roman" w:eastAsia="Times New Roman" w:hAnsi="Times New Roman"/>
          <w:bCs/>
          <w:sz w:val="24"/>
          <w:szCs w:val="24"/>
          <w:lang w:val="sr-Cyrl-CS"/>
        </w:rPr>
        <w:t>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D22D15" w:rsidRPr="000A0766" w:rsidRDefault="00D22D15" w:rsidP="00D22D15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D22D15" w:rsidRPr="000A0766" w:rsidRDefault="00D22D15" w:rsidP="00D22D15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D22D15" w:rsidRPr="000A0766" w:rsidRDefault="00D22D15" w:rsidP="00D22D15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/>
          <w:bCs/>
          <w:sz w:val="24"/>
          <w:szCs w:val="24"/>
          <w:lang w:val="sr-Cyrl-CS"/>
        </w:rPr>
        <w:t>Припрему  извештаје о напретку и обавештавање надлежних органа и јавности.</w:t>
      </w:r>
    </w:p>
    <w:p w:rsidR="00D22D15" w:rsidRPr="00C77FCE" w:rsidRDefault="00D22D15" w:rsidP="00D22D15">
      <w:pPr>
        <w:jc w:val="center"/>
        <w:rPr>
          <w:lang w:val="sr-Cyrl-CS"/>
        </w:rPr>
      </w:pPr>
    </w:p>
    <w:p w:rsidR="00D22D15" w:rsidRDefault="00D22D15" w:rsidP="00D22D15">
      <w:pPr>
        <w:jc w:val="center"/>
        <w:rPr>
          <w:b/>
          <w:lang w:val="sr-Cyrl-CS"/>
        </w:rPr>
      </w:pPr>
      <w:r w:rsidRPr="00B759F6">
        <w:rPr>
          <w:b/>
          <w:lang w:val="sr-Cyrl-CS"/>
        </w:rPr>
        <w:t xml:space="preserve">Члан </w:t>
      </w:r>
      <w:r>
        <w:rPr>
          <w:b/>
          <w:lang w:val="sr-Cyrl-CS"/>
        </w:rPr>
        <w:t>3</w:t>
      </w:r>
      <w:r w:rsidRPr="00B759F6">
        <w:rPr>
          <w:b/>
          <w:lang w:val="sr-Cyrl-CS"/>
        </w:rPr>
        <w:t>.</w:t>
      </w:r>
    </w:p>
    <w:p w:rsidR="00D22D15" w:rsidRPr="0075790D" w:rsidRDefault="00D22D15" w:rsidP="0075790D">
      <w:pPr>
        <w:ind w:firstLine="720"/>
        <w:jc w:val="both"/>
        <w:rPr>
          <w:lang w:val="sr-Cyrl-CS"/>
        </w:rPr>
      </w:pPr>
      <w:r>
        <w:rPr>
          <w:lang w:val="sr-Cyrl-CS"/>
        </w:rPr>
        <w:t>За рад уКомисијиостварује се</w:t>
      </w:r>
      <w:bookmarkStart w:id="0" w:name="_GoBack"/>
      <w:bookmarkEnd w:id="0"/>
      <w:r w:rsidRPr="00B759F6">
        <w:rPr>
          <w:lang w:val="sr-Cyrl-CS"/>
        </w:rPr>
        <w:t xml:space="preserve">право на новчану накнаду у појединачном износу од </w:t>
      </w:r>
      <w:r w:rsidR="0075790D">
        <w:rPr>
          <w:lang w:val="sr-Cyrl-CS"/>
        </w:rPr>
        <w:t>7.</w:t>
      </w:r>
      <w:r w:rsidRPr="00B759F6">
        <w:rPr>
          <w:lang w:val="sr-Cyrl-CS"/>
        </w:rPr>
        <w:t>000,00 динара</w:t>
      </w:r>
      <w:r>
        <w:rPr>
          <w:lang w:val="sr-Cyrl-CS"/>
        </w:rPr>
        <w:t xml:space="preserve"> месечно</w:t>
      </w:r>
      <w:r w:rsidRPr="00B759F6">
        <w:rPr>
          <w:lang w:val="sr-Cyrl-CS"/>
        </w:rPr>
        <w:t>.</w:t>
      </w:r>
      <w:r w:rsidRPr="00B759F6">
        <w:rPr>
          <w:lang w:val="sr-Cyrl-CS"/>
        </w:rPr>
        <w:tab/>
      </w:r>
    </w:p>
    <w:p w:rsidR="00D22D15" w:rsidRDefault="00D22D15" w:rsidP="00D22D15">
      <w:pPr>
        <w:jc w:val="center"/>
        <w:rPr>
          <w:b/>
          <w:lang w:val="sr-Cyrl-CS"/>
        </w:rPr>
      </w:pPr>
      <w:r w:rsidRPr="00330F28">
        <w:rPr>
          <w:b/>
          <w:lang w:val="sr-Cyrl-CS"/>
        </w:rPr>
        <w:t xml:space="preserve">Члан </w:t>
      </w:r>
      <w:r>
        <w:rPr>
          <w:b/>
          <w:lang w:val="sr-Cyrl-CS"/>
        </w:rPr>
        <w:t>4</w:t>
      </w:r>
      <w:r w:rsidRPr="00330F28">
        <w:rPr>
          <w:b/>
          <w:lang w:val="sr-Cyrl-CS"/>
        </w:rPr>
        <w:t>.</w:t>
      </w:r>
    </w:p>
    <w:p w:rsidR="00D22D15" w:rsidRDefault="00D22D15" w:rsidP="00242D1D">
      <w:pPr>
        <w:ind w:firstLine="720"/>
        <w:jc w:val="both"/>
        <w:rPr>
          <w:lang w:val="sr-Cyrl-CS"/>
        </w:rPr>
      </w:pPr>
      <w:r w:rsidRPr="004F0DDE">
        <w:rPr>
          <w:lang w:val="sr-Cyrl-CS"/>
        </w:rPr>
        <w:t>Мандат Комисије траје до завршетка задатка из члана 2. овог решења</w:t>
      </w:r>
      <w:r>
        <w:rPr>
          <w:lang w:val="sr-Cyrl-CS"/>
        </w:rPr>
        <w:t>.</w:t>
      </w:r>
    </w:p>
    <w:p w:rsidR="00D22D15" w:rsidRPr="004F0DDE" w:rsidRDefault="00D22D15" w:rsidP="00D22D15">
      <w:pPr>
        <w:ind w:left="3600" w:firstLine="720"/>
        <w:jc w:val="both"/>
        <w:rPr>
          <w:b/>
          <w:lang w:val="sr-Cyrl-CS"/>
        </w:rPr>
      </w:pPr>
      <w:r w:rsidRPr="004F0DDE">
        <w:rPr>
          <w:b/>
          <w:lang w:val="sr-Cyrl-CS"/>
        </w:rPr>
        <w:t xml:space="preserve">Члан </w:t>
      </w:r>
      <w:r>
        <w:rPr>
          <w:b/>
          <w:lang w:val="sr-Cyrl-CS"/>
        </w:rPr>
        <w:t>5</w:t>
      </w:r>
      <w:r w:rsidRPr="004F0DDE">
        <w:rPr>
          <w:b/>
          <w:lang w:val="sr-Cyrl-CS"/>
        </w:rPr>
        <w:t>.</w:t>
      </w:r>
    </w:p>
    <w:p w:rsidR="00D22D15" w:rsidRPr="00242D1D" w:rsidRDefault="00D22D15" w:rsidP="00D22D15">
      <w:pPr>
        <w:jc w:val="both"/>
      </w:pPr>
      <w:r w:rsidRPr="007A7ED9">
        <w:rPr>
          <w:b/>
          <w:lang w:val="sr-Cyrl-CS"/>
        </w:rPr>
        <w:tab/>
      </w:r>
      <w:r w:rsidRPr="00AA0820">
        <w:rPr>
          <w:lang w:val="sr-Cyrl-CS"/>
        </w:rPr>
        <w:t>Решење ступа на снагу даном доношења.</w:t>
      </w:r>
    </w:p>
    <w:p w:rsidR="00D22D15" w:rsidRPr="004F0DDE" w:rsidRDefault="00D22D15" w:rsidP="00D22D15">
      <w:pPr>
        <w:jc w:val="center"/>
        <w:rPr>
          <w:b/>
        </w:rPr>
      </w:pPr>
      <w:proofErr w:type="gramStart"/>
      <w:r w:rsidRPr="004F0DDE">
        <w:rPr>
          <w:b/>
        </w:rPr>
        <w:t xml:space="preserve">Члан </w:t>
      </w:r>
      <w:r>
        <w:rPr>
          <w:b/>
        </w:rPr>
        <w:t>6</w:t>
      </w:r>
      <w:r w:rsidRPr="004F0DDE">
        <w:rPr>
          <w:b/>
        </w:rPr>
        <w:t>.</w:t>
      </w:r>
      <w:proofErr w:type="gramEnd"/>
    </w:p>
    <w:p w:rsidR="00D22D15" w:rsidRPr="004F0DDE" w:rsidRDefault="00D22D15" w:rsidP="00D22D15">
      <w:pPr>
        <w:ind w:firstLine="720"/>
        <w:jc w:val="both"/>
      </w:pPr>
      <w:proofErr w:type="gramStart"/>
      <w:r w:rsidRPr="004F0DDE">
        <w:t>Решење објавити у "Службеном гласнику Града Врања".</w:t>
      </w:r>
      <w:proofErr w:type="gramEnd"/>
    </w:p>
    <w:p w:rsidR="00D22D15" w:rsidRPr="004F0DDE" w:rsidRDefault="00D22D15" w:rsidP="00D22D15">
      <w:pPr>
        <w:jc w:val="both"/>
        <w:rPr>
          <w:color w:val="FF0000"/>
        </w:rPr>
      </w:pPr>
    </w:p>
    <w:p w:rsidR="0075790D" w:rsidRDefault="00D22D15" w:rsidP="0075790D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>ГРАДСКО ВЕЋЕ ГРАДА ВРАЊА,</w:t>
      </w:r>
    </w:p>
    <w:p w:rsidR="00D22D15" w:rsidRPr="004F0DDE" w:rsidRDefault="00D22D15" w:rsidP="0075790D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 xml:space="preserve"> </w:t>
      </w:r>
      <w:proofErr w:type="gramStart"/>
      <w:r w:rsidRPr="004F0DDE">
        <w:rPr>
          <w:b/>
          <w:sz w:val="24"/>
          <w:szCs w:val="24"/>
        </w:rPr>
        <w:t>дана</w:t>
      </w:r>
      <w:proofErr w:type="gramEnd"/>
      <w:r w:rsidRPr="004F0DDE">
        <w:rPr>
          <w:b/>
          <w:sz w:val="24"/>
          <w:szCs w:val="24"/>
        </w:rPr>
        <w:t xml:space="preserve">: </w:t>
      </w:r>
      <w:r w:rsidR="00242D1D"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>.04.</w:t>
      </w:r>
      <w:r w:rsidRPr="004F0DD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  <w:r w:rsidRPr="004F0DDE">
        <w:rPr>
          <w:b/>
          <w:sz w:val="24"/>
          <w:szCs w:val="24"/>
        </w:rPr>
        <w:t>.године, број: 06-</w:t>
      </w:r>
      <w:r w:rsidR="00242D1D">
        <w:rPr>
          <w:b/>
          <w:sz w:val="24"/>
          <w:szCs w:val="24"/>
        </w:rPr>
        <w:t>77/</w:t>
      </w:r>
      <w:proofErr w:type="gramStart"/>
      <w:r w:rsidR="00242D1D">
        <w:rPr>
          <w:b/>
          <w:sz w:val="24"/>
          <w:szCs w:val="24"/>
        </w:rPr>
        <w:t xml:space="preserve">1 </w:t>
      </w:r>
      <w:r w:rsidRPr="004F0DDE">
        <w:rPr>
          <w:b/>
          <w:sz w:val="24"/>
          <w:szCs w:val="24"/>
        </w:rPr>
        <w:t xml:space="preserve"> /</w:t>
      </w:r>
      <w:proofErr w:type="gramEnd"/>
      <w:r w:rsidRPr="004F0DDE">
        <w:rPr>
          <w:b/>
          <w:sz w:val="24"/>
          <w:szCs w:val="24"/>
        </w:rPr>
        <w:t>202</w:t>
      </w:r>
      <w:r w:rsidR="00242D1D">
        <w:rPr>
          <w:b/>
          <w:sz w:val="24"/>
          <w:szCs w:val="24"/>
        </w:rPr>
        <w:t>2</w:t>
      </w:r>
      <w:r w:rsidRPr="004F0DDE">
        <w:rPr>
          <w:b/>
          <w:sz w:val="24"/>
          <w:szCs w:val="24"/>
        </w:rPr>
        <w:t>-04</w:t>
      </w:r>
    </w:p>
    <w:p w:rsidR="00D22D15" w:rsidRPr="00242D1D" w:rsidRDefault="00D22D15" w:rsidP="00242D1D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            </w:t>
      </w:r>
      <w:r w:rsidR="00242D1D">
        <w:rPr>
          <w:b/>
          <w:sz w:val="24"/>
          <w:szCs w:val="24"/>
        </w:rPr>
        <w:t>Председник Градског већа</w:t>
      </w:r>
    </w:p>
    <w:p w:rsidR="00D22D15" w:rsidRDefault="00D22D15" w:rsidP="0075790D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</w:t>
      </w:r>
      <w:r w:rsidR="00242D1D">
        <w:rPr>
          <w:b/>
          <w:sz w:val="24"/>
          <w:szCs w:val="24"/>
        </w:rPr>
        <w:t xml:space="preserve">       </w:t>
      </w:r>
      <w:proofErr w:type="gramStart"/>
      <w:r w:rsidRPr="004F0DDE">
        <w:rPr>
          <w:b/>
          <w:sz w:val="24"/>
          <w:szCs w:val="24"/>
        </w:rPr>
        <w:t>др</w:t>
      </w:r>
      <w:proofErr w:type="gramEnd"/>
      <w:r w:rsidRPr="004F0DDE">
        <w:rPr>
          <w:b/>
          <w:sz w:val="24"/>
          <w:szCs w:val="24"/>
        </w:rPr>
        <w:t xml:space="preserve"> Слободан Миленковић</w:t>
      </w:r>
    </w:p>
    <w:p w:rsidR="00947D0D" w:rsidRDefault="00947D0D" w:rsidP="0075790D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</w:p>
    <w:p w:rsidR="00947D0D" w:rsidRPr="00947D0D" w:rsidRDefault="00947D0D" w:rsidP="0075790D">
      <w:pPr>
        <w:pStyle w:val="BodyText2"/>
        <w:spacing w:after="0" w:line="240" w:lineRule="auto"/>
        <w:ind w:firstLine="144"/>
        <w:jc w:val="center"/>
        <w:rPr>
          <w:rFonts w:eastAsiaTheme="minorHAnsi"/>
          <w:sz w:val="24"/>
          <w:szCs w:val="24"/>
        </w:rPr>
      </w:pPr>
    </w:p>
    <w:p w:rsidR="00947D0D" w:rsidRPr="00EA479B" w:rsidRDefault="00947D0D" w:rsidP="00947D0D">
      <w:pPr>
        <w:pStyle w:val="Title"/>
        <w:ind w:left="144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479B">
        <w:rPr>
          <w:rFonts w:ascii="Times New Roman" w:hAnsi="Times New Roman"/>
          <w:sz w:val="24"/>
          <w:szCs w:val="24"/>
          <w:lang w:val="sr-Cyrl-CS"/>
        </w:rPr>
        <w:t>На основу члана 20. став 1. тачка 8. Закона о локалној самоуправи („Службени гласник РС“, број 129/07.... 47/18), члана 69. и 70. Закона о енергетској ефикасности и рационалној употреби енергије („Службени гласник РС“, број  40/21), члана 25. и члана 40. Закона о буџетском систему („Службени гласник РС“, број 154/09, 73/10... 72/19 и 149/20), члана 29. став 2. Правилника о ближим условима за расподелу и коришћење средстава за примену мера енергетске ефикасности („Службени гласник РСˮ, број 12/22), Решења о  финансирању програма енергетске санације стамбених зграда, породичних кућа и станова који спроводе јединице локалне самоуправе, као и градске општине, број 401-00-4/2022-01 од 25.02.2022. године, донетим од стране Управе за финансирање и подстицање енергетске ефикасности, којим су граду/општини додељена средства у износу од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F95">
        <w:rPr>
          <w:rFonts w:ascii="Times New Roman" w:hAnsi="Times New Roman"/>
          <w:color w:val="000000"/>
          <w:sz w:val="24"/>
          <w:szCs w:val="24"/>
          <w:lang w:val="sr-Cyrl-CS"/>
        </w:rPr>
        <w:t>9.720.000,00</w:t>
      </w:r>
      <w:r w:rsidRPr="00EA479B">
        <w:rPr>
          <w:rFonts w:ascii="Times New Roman" w:hAnsi="Times New Roman"/>
          <w:sz w:val="24"/>
          <w:szCs w:val="24"/>
          <w:lang w:val="sr-Cyrl-CS"/>
        </w:rPr>
        <w:t xml:space="preserve"> а на основу чега ће  </w:t>
      </w:r>
      <w:r>
        <w:rPr>
          <w:rFonts w:ascii="Times New Roman" w:hAnsi="Times New Roman"/>
          <w:bCs/>
          <w:sz w:val="24"/>
          <w:szCs w:val="24"/>
          <w:lang w:val="sr-Cyrl-CS"/>
        </w:rPr>
        <w:t>1.200.000,00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 динара определити Град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Врање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, а  </w:t>
      </w:r>
      <w:r w:rsidRPr="008C1EA5">
        <w:rPr>
          <w:rFonts w:ascii="Times New Roman" w:hAnsi="Times New Roman"/>
          <w:bCs/>
          <w:sz w:val="24"/>
          <w:szCs w:val="24"/>
          <w:lang w:val="sr-Cyrl-CS"/>
        </w:rPr>
        <w:t>1</w:t>
      </w:r>
      <w:r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C1EA5">
        <w:rPr>
          <w:rFonts w:ascii="Times New Roman" w:hAnsi="Times New Roman"/>
          <w:bCs/>
          <w:sz w:val="24"/>
          <w:szCs w:val="24"/>
          <w:lang w:val="sr-Cyrl-CS"/>
        </w:rPr>
        <w:t>166</w:t>
      </w:r>
      <w:r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C1EA5">
        <w:rPr>
          <w:rFonts w:ascii="Times New Roman" w:hAnsi="Times New Roman"/>
          <w:bCs/>
          <w:sz w:val="24"/>
          <w:szCs w:val="24"/>
          <w:lang w:val="sr-Cyrl-CS"/>
        </w:rPr>
        <w:t>400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,00 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>динара Управа за подстицање и унапређење енергетске ефикасностиза суфинансирање мера енергетске ефикасности из овог правнлника</w:t>
      </w:r>
      <w:r>
        <w:rPr>
          <w:rFonts w:ascii="Times New Roman" w:hAnsi="Times New Roman"/>
          <w:bCs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Градско веће града Врања</w:t>
      </w:r>
      <w:r w:rsidRPr="00EA479B">
        <w:rPr>
          <w:rFonts w:ascii="Times New Roman" w:hAnsi="Times New Roman"/>
          <w:sz w:val="24"/>
          <w:szCs w:val="24"/>
          <w:lang w:val="sr-Cyrl-CS"/>
        </w:rPr>
        <w:t xml:space="preserve">  на седници одржаној дана  </w:t>
      </w:r>
      <w:r>
        <w:rPr>
          <w:rFonts w:ascii="Times New Roman" w:hAnsi="Times New Roman"/>
          <w:sz w:val="24"/>
          <w:szCs w:val="24"/>
          <w:lang w:val="sr-Cyrl-CS"/>
        </w:rPr>
        <w:t>20.04.</w:t>
      </w:r>
      <w:r w:rsidRPr="00051F95">
        <w:rPr>
          <w:rFonts w:ascii="Times New Roman" w:hAnsi="Times New Roman"/>
          <w:color w:val="000000"/>
          <w:sz w:val="24"/>
          <w:szCs w:val="24"/>
        </w:rPr>
        <w:t>2022</w:t>
      </w:r>
      <w:r w:rsidRPr="00EA479B">
        <w:rPr>
          <w:rFonts w:ascii="Times New Roman" w:hAnsi="Times New Roman"/>
          <w:sz w:val="24"/>
          <w:szCs w:val="24"/>
          <w:lang w:val="sr-Cyrl-CS"/>
        </w:rPr>
        <w:t xml:space="preserve">  године, донело је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Pr="00EA479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47D0D" w:rsidRPr="00EA479B" w:rsidRDefault="00947D0D" w:rsidP="00947D0D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947D0D" w:rsidRPr="007041B8" w:rsidRDefault="00947D0D" w:rsidP="00947D0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9C6077">
        <w:rPr>
          <w:rFonts w:ascii="Times New Roman" w:hAnsi="Times New Roman"/>
          <w:b/>
          <w:bCs/>
          <w:sz w:val="24"/>
          <w:szCs w:val="24"/>
        </w:rPr>
        <w:t xml:space="preserve">ПРАВИЛНИКА О СУФИНАНСИРАЊУ ЕНЕРГЕТСКЕ САНАЦИЈЕ ПОРОДИЧНИХ КУЋА И СТАНОВА </w:t>
      </w:r>
      <w:r w:rsidRPr="009C6077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ПУТЕМ УГРАДЊЕ СОЛАРНИХ ПАНЕЛА ЗА ПРОИЗВОДЊУ ЕЛЕКТРИЧНЕ ЕНЕРГИЈЕ ЗА СОПСТВЕНЕ ПОТРЕБЕ И УНАПРЕЂЕЊЕ ТЕРМОТЕХНИЧКОГ СИСТЕМА ПУТЕМ УГРАДЊЕ </w:t>
      </w:r>
      <w:r w:rsidRPr="009C6077">
        <w:rPr>
          <w:rFonts w:ascii="Times New Roman" w:hAnsi="Times New Roman"/>
          <w:b/>
          <w:sz w:val="24"/>
          <w:szCs w:val="24"/>
          <w:lang w:val="sr-Cyrl-CS"/>
        </w:rPr>
        <w:t>КАЛОРИМЕТАРА</w:t>
      </w:r>
      <w:r w:rsidRPr="009C6077">
        <w:rPr>
          <w:rFonts w:ascii="Times New Roman" w:hAnsi="Times New Roman"/>
          <w:b/>
          <w:sz w:val="24"/>
          <w:szCs w:val="24"/>
        </w:rPr>
        <w:t>,</w:t>
      </w:r>
      <w:r w:rsidRPr="009C6077">
        <w:rPr>
          <w:rFonts w:ascii="Times New Roman" w:hAnsi="Times New Roman"/>
          <w:b/>
          <w:sz w:val="24"/>
          <w:szCs w:val="24"/>
          <w:lang w:val="sr-Cyrl-CS"/>
        </w:rPr>
        <w:t xml:space="preserve"> ЦИРКУЛАЦИОНИХ ПУМПИ</w:t>
      </w:r>
      <w:r w:rsidRPr="009C6077">
        <w:rPr>
          <w:rFonts w:ascii="Times New Roman" w:hAnsi="Times New Roman"/>
          <w:b/>
          <w:sz w:val="24"/>
          <w:szCs w:val="24"/>
        </w:rPr>
        <w:t xml:space="preserve">, </w:t>
      </w:r>
      <w:r w:rsidRPr="009C6077">
        <w:rPr>
          <w:rFonts w:ascii="Times New Roman" w:hAnsi="Times New Roman"/>
          <w:b/>
          <w:sz w:val="24"/>
          <w:szCs w:val="24"/>
          <w:lang w:val="sr-Cyrl-CS"/>
        </w:rPr>
        <w:t xml:space="preserve"> ТЕРМОСТАТСКИХ  ВЕНТИЛА И ДЕЛИТЕЉА ТОПЛОТЕ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C6077">
        <w:rPr>
          <w:rFonts w:ascii="Times New Roman" w:hAnsi="Times New Roman"/>
          <w:b/>
          <w:bCs/>
          <w:sz w:val="24"/>
          <w:szCs w:val="24"/>
          <w:lang w:val="sr-Cyrl-CS"/>
        </w:rPr>
        <w:t>ПО ОСНОВУ ЈАВНОГ ПОЗИВА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9C6077">
        <w:rPr>
          <w:rFonts w:ascii="Times New Roman" w:hAnsi="Times New Roman"/>
          <w:b/>
          <w:bCs/>
          <w:sz w:val="24"/>
          <w:szCs w:val="24"/>
          <w:lang w:val="sr-Cyrl-CS"/>
        </w:rPr>
        <w:t>ЗА СУФИНАНСИРАЊЕ ПРОГРАМА ЕНЕРГЕТСКЕ САНАЦИЈЕ СТАМБЕНИХ ЗГРАДА, ПОРОДИЧНИХ КУЋА И СТАНОВА, ЈП1/22</w:t>
      </w:r>
    </w:p>
    <w:p w:rsidR="00947D0D" w:rsidRPr="00947D0D" w:rsidRDefault="00947D0D" w:rsidP="00947D0D">
      <w:pPr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>I ОПШТЕ ОДРЕДБЕ</w:t>
      </w: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1.</w:t>
      </w:r>
      <w:proofErr w:type="gramEnd"/>
    </w:p>
    <w:p w:rsidR="00947D0D" w:rsidRPr="00947D0D" w:rsidRDefault="00947D0D" w:rsidP="00947D0D">
      <w:pPr>
        <w:ind w:firstLine="720"/>
        <w:jc w:val="both"/>
        <w:rPr>
          <w:bCs/>
        </w:rPr>
      </w:pPr>
      <w:bookmarkStart w:id="1" w:name="_Hlk66876970"/>
      <w:r w:rsidRPr="00EA479B">
        <w:rPr>
          <w:bCs/>
        </w:rPr>
        <w:t>Правилником о суфинансирању енергетске санације,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</w:t>
      </w:r>
      <w:r>
        <w:rPr>
          <w:bCs/>
        </w:rPr>
        <w:t>лориметара, циркулационих пумпи</w:t>
      </w:r>
      <w:r w:rsidRPr="00EA479B">
        <w:rPr>
          <w:bCs/>
        </w:rPr>
        <w:t>,  термостатских  вентила и делитеља топлоте</w:t>
      </w:r>
      <w:r>
        <w:rPr>
          <w:bCs/>
        </w:rPr>
        <w:t xml:space="preserve"> </w:t>
      </w:r>
      <w:r w:rsidRPr="00EA479B">
        <w:rPr>
          <w:bCs/>
        </w:rPr>
        <w:t>(у даљем тексту Правилник) уређује се:циљ спровођења енергетске санације;</w:t>
      </w:r>
      <w:r>
        <w:rPr>
          <w:bCs/>
        </w:rPr>
        <w:t xml:space="preserve"> </w:t>
      </w:r>
      <w:r w:rsidRPr="00EA479B">
        <w:rPr>
          <w:bCs/>
        </w:rPr>
        <w:t xml:space="preserve">радови, опрема и извештаји које се суфинансирају и </w:t>
      </w:r>
      <w:r w:rsidRPr="00EA479B">
        <w:t>ближи услови за расподелу и коришћење средстава</w:t>
      </w:r>
      <w:r w:rsidRPr="00EA479B">
        <w:rPr>
          <w:bCs/>
        </w:rPr>
        <w:t>;</w:t>
      </w:r>
      <w:r>
        <w:rPr>
          <w:bCs/>
        </w:rPr>
        <w:t xml:space="preserve"> </w:t>
      </w:r>
      <w:r w:rsidRPr="00EA479B">
        <w:rPr>
          <w:bCs/>
        </w:rPr>
        <w:t>учесници, начин њиховог учешћа и улоге; начин обезбеђивања финансијских средстава,</w:t>
      </w:r>
      <w:r>
        <w:rPr>
          <w:bCs/>
        </w:rPr>
        <w:t xml:space="preserve"> </w:t>
      </w:r>
      <w:r w:rsidRPr="00EA479B">
        <w:rPr>
          <w:bCs/>
        </w:rPr>
        <w:t>проценат</w:t>
      </w:r>
      <w:r>
        <w:rPr>
          <w:bCs/>
        </w:rPr>
        <w:t xml:space="preserve"> </w:t>
      </w:r>
      <w:r w:rsidRPr="00EA479B">
        <w:rPr>
          <w:bCs/>
        </w:rPr>
        <w:t>суфинансирања;</w:t>
      </w:r>
      <w:r>
        <w:rPr>
          <w:bCs/>
        </w:rPr>
        <w:t xml:space="preserve"> </w:t>
      </w:r>
      <w:r w:rsidRPr="00EA479B">
        <w:rPr>
          <w:bCs/>
        </w:rPr>
        <w:t>начин и услови пријаве на јавни</w:t>
      </w:r>
      <w:r>
        <w:rPr>
          <w:bCs/>
        </w:rPr>
        <w:t xml:space="preserve"> позив </w:t>
      </w:r>
      <w:r w:rsidRPr="00EA479B">
        <w:rPr>
          <w:bCs/>
        </w:rPr>
        <w:t>и критеријуми за селекцију привредних субјеката;</w:t>
      </w:r>
      <w:r>
        <w:rPr>
          <w:bCs/>
        </w:rPr>
        <w:t xml:space="preserve"> </w:t>
      </w:r>
      <w:r w:rsidRPr="00EA479B">
        <w:rPr>
          <w:bCs/>
        </w:rPr>
        <w:t xml:space="preserve">начин и услови пријаве на јавни </w:t>
      </w:r>
      <w:r>
        <w:rPr>
          <w:bCs/>
        </w:rPr>
        <w:t xml:space="preserve">позив </w:t>
      </w:r>
      <w:r w:rsidRPr="00EA479B">
        <w:rPr>
          <w:bCs/>
        </w:rPr>
        <w:t>и критеријуми за селекцију грађана (домаћинстава); праћење реализације и извештавање.</w:t>
      </w:r>
      <w:bookmarkEnd w:id="1"/>
    </w:p>
    <w:p w:rsidR="00947D0D" w:rsidRPr="00EA479B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2.</w:t>
      </w:r>
      <w:proofErr w:type="gramEnd"/>
    </w:p>
    <w:p w:rsidR="00947D0D" w:rsidRPr="00EA479B" w:rsidRDefault="00947D0D" w:rsidP="00947D0D">
      <w:pPr>
        <w:ind w:firstLine="454"/>
        <w:jc w:val="both"/>
        <w:rPr>
          <w:bCs/>
        </w:rPr>
      </w:pPr>
      <w:r w:rsidRPr="00EA479B">
        <w:rPr>
          <w:bCs/>
          <w:lang w:val="sr-Cyrl-CS"/>
        </w:rPr>
        <w:t>Циљ спровођења мера енергетске санације породичних кућа, станова</w:t>
      </w:r>
      <w:r>
        <w:rPr>
          <w:bCs/>
          <w:lang w:val="sr-Cyrl-CS"/>
        </w:rPr>
        <w:t xml:space="preserve"> </w:t>
      </w:r>
      <w:r w:rsidRPr="00EA479B">
        <w:rPr>
          <w:bCs/>
          <w:lang w:val="sr-Cyrl-CS"/>
        </w:rPr>
        <w:t>је унапређење енергетске ефикасности у стамбеном сектору и повећано коришћење обновљивих извора енергије у домаћинст</w:t>
      </w:r>
      <w:r>
        <w:rPr>
          <w:bCs/>
          <w:lang w:val="sr-Cyrl-CS"/>
        </w:rPr>
        <w:t>вима на територији Града Врања</w:t>
      </w:r>
      <w:r w:rsidRPr="00EA479B">
        <w:rPr>
          <w:bCs/>
        </w:rPr>
        <w:t>.</w:t>
      </w:r>
    </w:p>
    <w:p w:rsidR="00947D0D" w:rsidRDefault="00947D0D" w:rsidP="00947D0D">
      <w:pPr>
        <w:ind w:firstLine="454"/>
        <w:jc w:val="both"/>
        <w:rPr>
          <w:bCs/>
          <w:lang w:val="sr-Cyrl-CS"/>
        </w:rPr>
      </w:pPr>
      <w:r w:rsidRPr="00EA479B">
        <w:rPr>
          <w:bCs/>
          <w:lang w:val="sr-Cyrl-CS"/>
        </w:rPr>
        <w:t>Мере енергетске санације предвиђене овим Правилником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 бесповратних средстава су домаћин</w:t>
      </w:r>
      <w:r>
        <w:rPr>
          <w:bCs/>
          <w:lang w:val="sr-Cyrl-CS"/>
        </w:rPr>
        <w:t>ства на територији Града Врања</w:t>
      </w:r>
      <w:r w:rsidRPr="00EA479B">
        <w:rPr>
          <w:bCs/>
          <w:lang w:val="sr-Cyrl-CS"/>
        </w:rPr>
        <w:t>.</w:t>
      </w:r>
    </w:p>
    <w:p w:rsidR="00947D0D" w:rsidRPr="00947D0D" w:rsidRDefault="00947D0D" w:rsidP="00947D0D">
      <w:pPr>
        <w:ind w:firstLine="454"/>
        <w:jc w:val="center"/>
        <w:rPr>
          <w:bCs/>
          <w:lang w:val="sr-Cyrl-CS"/>
        </w:rPr>
      </w:pPr>
      <w:r w:rsidRPr="00EA479B">
        <w:rPr>
          <w:b/>
        </w:rPr>
        <w:lastRenderedPageBreak/>
        <w:t>Финансијска средства</w:t>
      </w:r>
    </w:p>
    <w:p w:rsidR="00947D0D" w:rsidRPr="00947D0D" w:rsidRDefault="00947D0D" w:rsidP="00947D0D">
      <w:pPr>
        <w:spacing w:line="276" w:lineRule="auto"/>
        <w:contextualSpacing/>
        <w:jc w:val="center"/>
        <w:rPr>
          <w:b/>
        </w:rPr>
      </w:pPr>
      <w:proofErr w:type="gramStart"/>
      <w:r w:rsidRPr="00EA479B">
        <w:rPr>
          <w:b/>
        </w:rPr>
        <w:t>Члан 3.</w:t>
      </w:r>
      <w:proofErr w:type="gramEnd"/>
    </w:p>
    <w:p w:rsidR="00947D0D" w:rsidRPr="00EA479B" w:rsidRDefault="00947D0D" w:rsidP="00947D0D">
      <w:pPr>
        <w:ind w:firstLine="454"/>
        <w:jc w:val="both"/>
        <w:rPr>
          <w:bCs/>
          <w:lang w:val="sr-Cyrl-CS"/>
        </w:rPr>
      </w:pPr>
      <w:r w:rsidRPr="00EA479B">
        <w:rPr>
          <w:bCs/>
          <w:lang w:val="sr-Cyrl-CS"/>
        </w:rPr>
        <w:t>Средстава за суфинансирање Програма енергетске санације, породичних кућа и станова, на основу Јавног позива за доделу средстава за финансирање Програма енергетске санације стамбених зграда, породичних кућа и станова који спроводе јединице локалне самоуправе као и градске општине, ЈП 1/22, објављеним од стране Управе за подстицање и унапређење енергетске ефикасности, опредељују с</w:t>
      </w:r>
      <w:r>
        <w:rPr>
          <w:bCs/>
          <w:lang w:val="sr-Cyrl-CS"/>
        </w:rPr>
        <w:t>е Одлуком о буџету Града Врања</w:t>
      </w:r>
      <w:r w:rsidRPr="00EA479B">
        <w:rPr>
          <w:bCs/>
          <w:lang w:val="sr-Cyrl-CS"/>
        </w:rPr>
        <w:t>.</w:t>
      </w:r>
    </w:p>
    <w:p w:rsidR="00947D0D" w:rsidRPr="00EA479B" w:rsidRDefault="00947D0D" w:rsidP="00947D0D">
      <w:pPr>
        <w:ind w:firstLine="454"/>
        <w:jc w:val="both"/>
        <w:rPr>
          <w:bCs/>
        </w:rPr>
      </w:pPr>
    </w:p>
    <w:p w:rsidR="00947D0D" w:rsidRPr="00EA479B" w:rsidRDefault="00947D0D" w:rsidP="00947D0D">
      <w:pPr>
        <w:jc w:val="center"/>
        <w:outlineLvl w:val="2"/>
        <w:rPr>
          <w:b/>
          <w:bCs/>
          <w:lang w:val="ru-RU"/>
        </w:rPr>
      </w:pPr>
      <w:bookmarkStart w:id="2" w:name="_Hlk66988968"/>
      <w:r w:rsidRPr="00EA479B">
        <w:rPr>
          <w:b/>
          <w:bCs/>
        </w:rPr>
        <w:t>Члан4</w:t>
      </w:r>
      <w:r w:rsidRPr="00EA479B">
        <w:rPr>
          <w:b/>
          <w:bCs/>
          <w:lang w:val="ru-RU"/>
        </w:rPr>
        <w:t>.</w:t>
      </w:r>
    </w:p>
    <w:bookmarkEnd w:id="2"/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Средства за суфинансирање мера из члана 6. овог Правилника додељују се на основу јавног позива за домаћинстава</w:t>
      </w:r>
      <w:r>
        <w:rPr>
          <w:lang w:val="sr-Cyrl-CS"/>
        </w:rPr>
        <w:t xml:space="preserve"> </w:t>
      </w:r>
      <w:r w:rsidRPr="00EA479B">
        <w:rPr>
          <w:lang w:val="sr-Cyrl-CS"/>
        </w:rPr>
        <w:t xml:space="preserve">у највишем износу  до 50% од вредности укупне инвестиције са ПДВ-ом по појединачној пријави при чему је максимални износ одобрених средстава по појединачној пријави дефинисан у члану 6. </w:t>
      </w:r>
    </w:p>
    <w:p w:rsidR="00947D0D" w:rsidRPr="00EA479B" w:rsidRDefault="00947D0D" w:rsidP="00947D0D">
      <w:pPr>
        <w:ind w:firstLine="612"/>
        <w:jc w:val="both"/>
      </w:pPr>
    </w:p>
    <w:p w:rsidR="00947D0D" w:rsidRPr="00947D0D" w:rsidRDefault="00947D0D" w:rsidP="00947D0D">
      <w:pPr>
        <w:tabs>
          <w:tab w:val="left" w:pos="3930"/>
          <w:tab w:val="center" w:pos="5040"/>
        </w:tabs>
        <w:jc w:val="center"/>
        <w:rPr>
          <w:b/>
        </w:rPr>
      </w:pPr>
      <w:proofErr w:type="gramStart"/>
      <w:r w:rsidRPr="00EA479B">
        <w:rPr>
          <w:b/>
        </w:rPr>
        <w:t>Члан 5.</w:t>
      </w:r>
      <w:proofErr w:type="gramEnd"/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Одлуку о додели средстава г</w:t>
      </w:r>
      <w:r>
        <w:t>рађанима доноси Градско веће града Врања</w:t>
      </w:r>
      <w:r w:rsidRPr="00EA479B">
        <w:t>на предлог Комисије за реализацију</w:t>
      </w:r>
      <w:r>
        <w:t xml:space="preserve"> мера</w:t>
      </w:r>
      <w:r w:rsidRPr="00EA479B">
        <w:t xml:space="preserve"> енергетске </w:t>
      </w:r>
      <w:r w:rsidRPr="00EA479B">
        <w:rPr>
          <w:bCs/>
        </w:rPr>
        <w:t>санације</w:t>
      </w:r>
      <w:r w:rsidRPr="00EA479B">
        <w:t>.</w:t>
      </w:r>
      <w:proofErr w:type="gramEnd"/>
    </w:p>
    <w:p w:rsidR="00947D0D" w:rsidRPr="00EA479B" w:rsidRDefault="00947D0D" w:rsidP="00947D0D">
      <w:pPr>
        <w:jc w:val="both"/>
        <w:rPr>
          <w:bCs/>
        </w:rPr>
      </w:pP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6.</w:t>
      </w:r>
      <w:proofErr w:type="gramEnd"/>
    </w:p>
    <w:p w:rsidR="00947D0D" w:rsidRPr="00EA479B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ind w:firstLine="454"/>
        <w:jc w:val="both"/>
        <w:rPr>
          <w:lang w:val="sr-Cyrl-CS"/>
        </w:rPr>
      </w:pPr>
      <w:r w:rsidRPr="00EA479B">
        <w:rPr>
          <w:lang w:val="sr-Cyrl-CS"/>
        </w:rPr>
        <w:t>Реализоваће се следеће мере енергетске ефикасности:</w:t>
      </w:r>
    </w:p>
    <w:p w:rsidR="00947D0D" w:rsidRPr="00827246" w:rsidRDefault="00947D0D" w:rsidP="00947D0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Style w:val="markedcontent"/>
          <w:rFonts w:ascii="Times New Roman" w:hAnsi="Times New Roman"/>
          <w:b/>
          <w:sz w:val="24"/>
          <w:szCs w:val="24"/>
          <w:lang w:val="sr-Latn-CS"/>
        </w:rPr>
      </w:pPr>
      <w:r w:rsidRPr="00827246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 xml:space="preserve">набавка и уградња соларних панела, </w:t>
      </w:r>
      <w:r w:rsidRPr="00827246">
        <w:rPr>
          <w:rFonts w:ascii="Times New Roman" w:hAnsi="Times New Roman"/>
          <w:b/>
          <w:sz w:val="24"/>
          <w:szCs w:val="24"/>
          <w:lang w:val="sr-Cyrl-CS"/>
        </w:rPr>
        <w:t>инвертера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и пратеће инсталације</w:t>
      </w: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</w:t>
      </w:r>
      <w:r w:rsidRPr="00827246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породичне куће</w:t>
      </w: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производњу електричне</w:t>
      </w:r>
      <w:r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>енергије за сопствене потребе,</w:t>
      </w:r>
      <w:r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>уградње двосмерног мерног уређаја за мерење предате и примљене електричне енергије,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947D0D" w:rsidRPr="00F91540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lang w:val="sr-Cyrl-CS"/>
        </w:rPr>
      </w:pPr>
      <w:r w:rsidRPr="00827246">
        <w:rPr>
          <w:rStyle w:val="markedcontent"/>
          <w:rFonts w:ascii="Times New Roman" w:hAnsi="Times New Roman"/>
          <w:sz w:val="24"/>
          <w:lang w:val="sr-Cyrl-CS"/>
        </w:rPr>
        <w:t>Снага с</w:t>
      </w:r>
      <w:r w:rsidRPr="00827246">
        <w:rPr>
          <w:rStyle w:val="markedcontent"/>
          <w:rFonts w:ascii="Times New Roman" w:hAnsi="Times New Roman"/>
          <w:sz w:val="24"/>
        </w:rPr>
        <w:t>оларни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>х</w:t>
      </w:r>
      <w:r>
        <w:rPr>
          <w:rStyle w:val="markedcontent"/>
          <w:rFonts w:ascii="Times New Roman" w:hAnsi="Times New Roman"/>
          <w:sz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панел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>а</w:t>
      </w:r>
      <w:r>
        <w:rPr>
          <w:rStyle w:val="markedcontent"/>
          <w:rFonts w:ascii="Times New Roman" w:hAnsi="Times New Roman"/>
          <w:sz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не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мо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>же</w:t>
      </w:r>
      <w:r>
        <w:rPr>
          <w:rStyle w:val="markedcontent"/>
          <w:rFonts w:ascii="Times New Roman" w:hAnsi="Times New Roman"/>
          <w:sz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бити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већ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>а</w:t>
      </w:r>
      <w:r>
        <w:rPr>
          <w:rStyle w:val="markedcontent"/>
          <w:rFonts w:ascii="Times New Roman" w:hAnsi="Times New Roman"/>
          <w:sz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од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одобрене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снаге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мерног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места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>, која је наведена у</w:t>
      </w:r>
      <w:r>
        <w:rPr>
          <w:rStyle w:val="markedcontent"/>
          <w:rFonts w:ascii="Times New Roman" w:hAnsi="Times New Roman"/>
          <w:sz w:val="24"/>
          <w:lang w:val="sr-Cyrl-CS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рачуну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за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  <w:lang w:val="sr-Cyrl-CS"/>
        </w:rPr>
        <w:t xml:space="preserve">утрошену </w:t>
      </w:r>
      <w:r w:rsidRPr="00827246">
        <w:rPr>
          <w:rStyle w:val="markedcontent"/>
          <w:rFonts w:ascii="Times New Roman" w:hAnsi="Times New Roman"/>
          <w:sz w:val="24"/>
        </w:rPr>
        <w:t>електричну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енергију, а  максимално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827246">
        <w:rPr>
          <w:rStyle w:val="markedcontent"/>
          <w:rFonts w:ascii="Times New Roman" w:hAnsi="Times New Roman"/>
          <w:sz w:val="24"/>
        </w:rPr>
        <w:t>до 6 kW</w:t>
      </w:r>
      <w:r w:rsidRPr="009C6077">
        <w:rPr>
          <w:rStyle w:val="markedcontent"/>
          <w:rFonts w:ascii="Times New Roman" w:hAnsi="Times New Roman"/>
          <w:sz w:val="24"/>
        </w:rPr>
        <w:t>.</w:t>
      </w:r>
    </w:p>
    <w:p w:rsidR="00947D0D" w:rsidRPr="00EA479B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sr-Latn-CS"/>
        </w:rPr>
      </w:pPr>
    </w:p>
    <w:p w:rsidR="00947D0D" w:rsidRPr="00827246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Укупан износ средства подстицаја која </w:t>
      </w:r>
      <w:r>
        <w:rPr>
          <w:rStyle w:val="markedcontent"/>
          <w:rFonts w:ascii="Times New Roman" w:hAnsi="Times New Roman"/>
          <w:sz w:val="24"/>
          <w:szCs w:val="24"/>
          <w:lang w:val="sr-Cyrl-CS"/>
        </w:rPr>
        <w:t>се додељују</w:t>
      </w: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ову меру, представљаће мањи износ од:</w:t>
      </w:r>
    </w:p>
    <w:p w:rsidR="00947D0D" w:rsidRPr="00827246" w:rsidRDefault="00947D0D" w:rsidP="00947D0D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50% од вредности укупне инвестиције са ПДВ ом, а максимално  420.000 динара са ПДВ-ом, </w:t>
      </w:r>
      <w:r w:rsidRPr="00827246">
        <w:rPr>
          <w:rStyle w:val="markedcontent"/>
          <w:rFonts w:ascii="Times New Roman" w:hAnsi="Times New Roman"/>
          <w:sz w:val="24"/>
          <w:szCs w:val="24"/>
        </w:rPr>
        <w:t>и;</w:t>
      </w:r>
    </w:p>
    <w:p w:rsidR="00947D0D" w:rsidRPr="00AC2C57" w:rsidRDefault="00947D0D" w:rsidP="00947D0D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827246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износа </w:t>
      </w:r>
      <w:r w:rsidRPr="00AC2C57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се добија множењем снагеу </w:t>
      </w:r>
      <w:r w:rsidRPr="00AC2C57">
        <w:rPr>
          <w:rFonts w:ascii="Times New Roman" w:eastAsia="Times New Roman" w:hAnsi="Times New Roman"/>
          <w:sz w:val="24"/>
          <w:szCs w:val="24"/>
        </w:rPr>
        <w:t>kW</w:t>
      </w:r>
      <w:r w:rsidRPr="00AC2C57">
        <w:rPr>
          <w:rFonts w:ascii="Times New Roman" w:eastAsia="Times New Roman" w:hAnsi="Times New Roman"/>
          <w:sz w:val="24"/>
          <w:szCs w:val="24"/>
          <w:lang w:val="sr-Cyrl-CS"/>
        </w:rPr>
        <w:t xml:space="preserve"> соларних панела из достављене профактуре, са  износом од 70.000 динара са ПДВ-ом</w:t>
      </w:r>
    </w:p>
    <w:p w:rsidR="00947D0D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0A7">
        <w:rPr>
          <w:rFonts w:ascii="Times New Roman" w:hAnsi="Times New Roman"/>
          <w:sz w:val="24"/>
          <w:szCs w:val="24"/>
        </w:rPr>
        <w:tab/>
      </w:r>
    </w:p>
    <w:p w:rsidR="00947D0D" w:rsidRPr="009600A7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C2C57">
        <w:rPr>
          <w:rFonts w:ascii="Times New Roman" w:hAnsi="Times New Roman"/>
          <w:sz w:val="24"/>
          <w:szCs w:val="24"/>
        </w:rPr>
        <w:t>Укупан износ средстава подстицаја која додељује Град Врање за ову меру енергетске ефикасности износи 2.000.000</w:t>
      </w:r>
      <w:proofErr w:type="gramStart"/>
      <w:r w:rsidRPr="00AC2C57">
        <w:rPr>
          <w:rFonts w:ascii="Times New Roman" w:hAnsi="Times New Roman"/>
          <w:sz w:val="24"/>
          <w:szCs w:val="24"/>
        </w:rPr>
        <w:t>,00</w:t>
      </w:r>
      <w:proofErr w:type="gramEnd"/>
      <w:r w:rsidRPr="00AC2C57">
        <w:rPr>
          <w:rFonts w:ascii="Times New Roman" w:hAnsi="Times New Roman"/>
          <w:sz w:val="24"/>
          <w:szCs w:val="24"/>
        </w:rPr>
        <w:t xml:space="preserve"> динара</w:t>
      </w:r>
    </w:p>
    <w:p w:rsidR="00947D0D" w:rsidRPr="009C6077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7D0D" w:rsidRPr="00015A33" w:rsidRDefault="00947D0D" w:rsidP="00947D0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015A33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унапређење термотехничких система зграде путем замене система или дела система ефикаснијим системом путем:</w:t>
      </w:r>
    </w:p>
    <w:p w:rsidR="00947D0D" w:rsidRPr="00EA479B" w:rsidRDefault="00947D0D" w:rsidP="00947D0D">
      <w:pPr>
        <w:autoSpaceDE w:val="0"/>
        <w:autoSpaceDN w:val="0"/>
        <w:adjustRightInd w:val="0"/>
        <w:jc w:val="both"/>
        <w:rPr>
          <w:rStyle w:val="markedcontent"/>
          <w:lang w:val="sr-Cyrl-CS"/>
        </w:rPr>
      </w:pPr>
    </w:p>
    <w:p w:rsidR="00947D0D" w:rsidRPr="00EA479B" w:rsidRDefault="00947D0D" w:rsidP="00947D0D">
      <w:pPr>
        <w:pStyle w:val="ListParagraph"/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(1) уградње електронски регулисаних циркулационих пумпи за </w:t>
      </w:r>
      <w:r w:rsidRPr="00EA479B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породичне куће</w:t>
      </w: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,</w:t>
      </w:r>
    </w:p>
    <w:p w:rsidR="00947D0D" w:rsidRPr="00EA479B" w:rsidRDefault="00947D0D" w:rsidP="00947D0D">
      <w:pPr>
        <w:pStyle w:val="ListParagraph"/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lastRenderedPageBreak/>
        <w:t>Удео средства подстицаја износи 50% од износа предрачуна за радове и опрему са ПДВ-ом, а максимално 15.000,00 динара са ПДВ-ом по циркулационој пумпи.</w:t>
      </w:r>
      <w:r w:rsidRPr="00EA479B">
        <w:rPr>
          <w:rFonts w:ascii="Times New Roman" w:hAnsi="Times New Roman"/>
          <w:sz w:val="24"/>
          <w:szCs w:val="24"/>
          <w:lang w:val="sr-Cyrl-CS"/>
        </w:rPr>
        <w:br/>
      </w:r>
    </w:p>
    <w:p w:rsidR="00947D0D" w:rsidRPr="00EA479B" w:rsidRDefault="00947D0D" w:rsidP="00947D0D">
      <w:pPr>
        <w:pStyle w:val="ListParagraph"/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(2) опремања система грејања са уређајима за регулацију и мерење предате</w:t>
      </w:r>
      <w:r w:rsidRPr="00EA479B">
        <w:rPr>
          <w:rFonts w:ascii="Times New Roman" w:hAnsi="Times New Roman"/>
          <w:sz w:val="24"/>
          <w:szCs w:val="24"/>
          <w:lang w:val="sr-Cyrl-CS"/>
        </w:rPr>
        <w:br/>
      </w: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 w:rsidRPr="00EA479B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за станове,</w:t>
      </w:r>
    </w:p>
    <w:p w:rsidR="00947D0D" w:rsidRPr="00EA479B" w:rsidRDefault="00947D0D" w:rsidP="00947D0D">
      <w:pPr>
        <w:pStyle w:val="ListParagraph"/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Удео средства подстицаја износи 50% од износа предрачуна за радове и опрему са ПДВ-ом, а максимално:</w:t>
      </w:r>
    </w:p>
    <w:p w:rsidR="00947D0D" w:rsidRPr="00EA479B" w:rsidRDefault="00947D0D" w:rsidP="00947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15.000,00 динара са ПДВ-ом по калориметару</w:t>
      </w:r>
    </w:p>
    <w:p w:rsidR="00947D0D" w:rsidRPr="00EA479B" w:rsidRDefault="00947D0D" w:rsidP="00947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1.000,00 динара са ПДВ-ом по делитељу топлоте</w:t>
      </w:r>
    </w:p>
    <w:p w:rsidR="00947D0D" w:rsidRPr="00EA479B" w:rsidRDefault="00947D0D" w:rsidP="00947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>1.500,00 динара са ПДВ-ом по термостатском вентилу.</w:t>
      </w:r>
    </w:p>
    <w:p w:rsidR="00947D0D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bookmarkStart w:id="3" w:name="_Hlk75001641"/>
    </w:p>
    <w:p w:rsidR="00947D0D" w:rsidRPr="009600A7" w:rsidRDefault="00947D0D" w:rsidP="00947D0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0A7">
        <w:rPr>
          <w:rFonts w:ascii="Times New Roman" w:hAnsi="Times New Roman"/>
          <w:sz w:val="24"/>
          <w:szCs w:val="24"/>
        </w:rPr>
        <w:tab/>
      </w:r>
      <w:proofErr w:type="gramStart"/>
      <w:r w:rsidRPr="00AC2C57">
        <w:rPr>
          <w:rFonts w:ascii="Times New Roman" w:hAnsi="Times New Roman"/>
          <w:sz w:val="24"/>
          <w:szCs w:val="24"/>
        </w:rPr>
        <w:t>Укупан износ средстава подстицаја која додељује Град Врање за ову меру енергетске ефикасности износи 366.400,00 динара.</w:t>
      </w:r>
      <w:proofErr w:type="gramEnd"/>
    </w:p>
    <w:p w:rsidR="00947D0D" w:rsidRPr="00EA479B" w:rsidRDefault="00947D0D" w:rsidP="00947D0D">
      <w:pPr>
        <w:tabs>
          <w:tab w:val="left" w:pos="360"/>
        </w:tabs>
        <w:jc w:val="both"/>
        <w:rPr>
          <w:bCs/>
        </w:rPr>
      </w:pPr>
    </w:p>
    <w:p w:rsidR="00947D0D" w:rsidRPr="00EA479B" w:rsidRDefault="00947D0D" w:rsidP="00947D0D">
      <w:pPr>
        <w:tabs>
          <w:tab w:val="left" w:pos="360"/>
        </w:tabs>
        <w:jc w:val="both"/>
        <w:rPr>
          <w:bCs/>
        </w:rPr>
      </w:pPr>
      <w:r w:rsidRPr="00EA479B">
        <w:rPr>
          <w:bCs/>
        </w:rPr>
        <w:tab/>
      </w:r>
      <w:proofErr w:type="gramStart"/>
      <w:r w:rsidRPr="00EA479B">
        <w:rPr>
          <w:bCs/>
        </w:rPr>
        <w:t>Домаћинстава не могу да конкуришу за више од једне мере енергетске ефикасности из овог члана</w:t>
      </w:r>
      <w:r>
        <w:rPr>
          <w:bCs/>
        </w:rPr>
        <w:t>.</w:t>
      </w:r>
      <w:proofErr w:type="gramEnd"/>
    </w:p>
    <w:p w:rsidR="00947D0D" w:rsidRPr="00EA479B" w:rsidRDefault="00947D0D" w:rsidP="00947D0D">
      <w:pPr>
        <w:tabs>
          <w:tab w:val="left" w:pos="360"/>
        </w:tabs>
        <w:jc w:val="both"/>
        <w:rPr>
          <w:bCs/>
        </w:rPr>
      </w:pPr>
      <w:r w:rsidRPr="00EA479B">
        <w:rPr>
          <w:bCs/>
        </w:rPr>
        <w:tab/>
      </w:r>
      <w:proofErr w:type="gramStart"/>
      <w:r w:rsidRPr="00EA479B">
        <w:rPr>
          <w:bCs/>
        </w:rPr>
        <w:t>Критеријуми енергетске ефикасности се одређују јавним позивом за привредне субјекте.</w:t>
      </w:r>
      <w:proofErr w:type="gramEnd"/>
    </w:p>
    <w:p w:rsidR="00947D0D" w:rsidRPr="00EA479B" w:rsidRDefault="00947D0D" w:rsidP="00947D0D">
      <w:pPr>
        <w:tabs>
          <w:tab w:val="left" w:pos="360"/>
        </w:tabs>
        <w:jc w:val="both"/>
        <w:rPr>
          <w:bCs/>
        </w:rPr>
      </w:pPr>
      <w:r w:rsidRPr="00EA479B">
        <w:rPr>
          <w:bCs/>
          <w:lang w:val="sr-Cyrl-CS"/>
        </w:rPr>
        <w:tab/>
        <w:t>Критеријуми за оцењивање пријава на Јавни позив за домаћинства и стамбене заједнице  дати су у члану 26. овог Правилника</w:t>
      </w:r>
    </w:p>
    <w:p w:rsidR="00947D0D" w:rsidRPr="00EA479B" w:rsidRDefault="00947D0D" w:rsidP="00947D0D">
      <w:pPr>
        <w:tabs>
          <w:tab w:val="left" w:pos="360"/>
        </w:tabs>
        <w:ind w:left="720"/>
        <w:jc w:val="both"/>
        <w:rPr>
          <w:b/>
          <w:lang w:val="sr-Cyrl-CS"/>
        </w:rPr>
      </w:pPr>
    </w:p>
    <w:bookmarkEnd w:id="3"/>
    <w:p w:rsidR="00947D0D" w:rsidRPr="00947D0D" w:rsidRDefault="00947D0D" w:rsidP="00947D0D">
      <w:pPr>
        <w:tabs>
          <w:tab w:val="left" w:pos="360"/>
        </w:tabs>
        <w:jc w:val="center"/>
        <w:rPr>
          <w:bCs/>
        </w:rPr>
      </w:pPr>
      <w:r w:rsidRPr="00EA479B">
        <w:rPr>
          <w:b/>
        </w:rPr>
        <w:t>Прихватљиви трошкови</w:t>
      </w:r>
    </w:p>
    <w:p w:rsid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7.</w:t>
      </w:r>
      <w:proofErr w:type="gramEnd"/>
    </w:p>
    <w:p w:rsidR="00947D0D" w:rsidRPr="00EA479B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jc w:val="both"/>
        <w:rPr>
          <w:b/>
        </w:rPr>
      </w:pPr>
      <w:r w:rsidRPr="00EA479B">
        <w:tab/>
      </w:r>
      <w:proofErr w:type="gramStart"/>
      <w:r w:rsidRPr="00EA479B">
        <w:t>Прихватљиви инвестициони</w:t>
      </w:r>
      <w:r>
        <w:t xml:space="preserve"> </w:t>
      </w:r>
      <w:r w:rsidRPr="00EA479B">
        <w:t>трошкови су трошкови са урачунатим ПДВ-ом.</w:t>
      </w:r>
      <w:proofErr w:type="gramEnd"/>
    </w:p>
    <w:p w:rsidR="00947D0D" w:rsidRPr="00947D0D" w:rsidRDefault="00947D0D" w:rsidP="00947D0D">
      <w:pPr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8.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Не прихватају се трошкови радова, набавка материјала и опрема који настану пре првог обиласка комисије за преглед и оцену поднетих захтева за суфинансирање пројеката енергетске ефикасности.</w:t>
      </w:r>
      <w:proofErr w:type="gramEnd"/>
      <w:r w:rsidRPr="00EA479B">
        <w:rPr>
          <w:bCs/>
        </w:rPr>
        <w:t xml:space="preserve"> 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bCs/>
          <w:lang w:val="sr-Cyrl-CS"/>
        </w:rPr>
        <w:t>Неприхватљиви трошкови – Трошкови који неће бити финансирани</w:t>
      </w:r>
      <w:r w:rsidRPr="00EA479B">
        <w:rPr>
          <w:lang w:val="sr-Cyrl-CS"/>
        </w:rPr>
        <w:t xml:space="preserve"> јавним конкурсом из буџета </w:t>
      </w:r>
      <w:r>
        <w:rPr>
          <w:lang w:val="sr-Cyrl-CS"/>
        </w:rPr>
        <w:t xml:space="preserve">Града Врања </w:t>
      </w:r>
      <w:r w:rsidRPr="00EA479B">
        <w:rPr>
          <w:lang w:val="sr-Cyrl-CS"/>
        </w:rPr>
        <w:t>су:</w:t>
      </w:r>
    </w:p>
    <w:p w:rsidR="00947D0D" w:rsidRPr="00EA479B" w:rsidRDefault="00947D0D" w:rsidP="00947D0D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Трошкови који су у вези са набавком опреме: царински и административни трошкови</w:t>
      </w:r>
    </w:p>
    <w:p w:rsidR="00947D0D" w:rsidRPr="00EA479B" w:rsidRDefault="00947D0D" w:rsidP="00947D0D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Трошкови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сл.</w:t>
      </w:r>
    </w:p>
    <w:p w:rsidR="00947D0D" w:rsidRPr="00EA479B" w:rsidRDefault="00947D0D" w:rsidP="00947D0D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Рефундација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479B">
        <w:rPr>
          <w:rFonts w:ascii="Times New Roman" w:hAnsi="Times New Roman"/>
          <w:bCs/>
          <w:sz w:val="24"/>
          <w:szCs w:val="24"/>
        </w:rPr>
        <w:t>трошкова за већ набављену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479B">
        <w:rPr>
          <w:rFonts w:ascii="Times New Roman" w:hAnsi="Times New Roman"/>
          <w:bCs/>
          <w:sz w:val="24"/>
          <w:szCs w:val="24"/>
        </w:rPr>
        <w:t>опрему и извршене услуге (плаћене или испоручене)</w:t>
      </w:r>
    </w:p>
    <w:p w:rsidR="00947D0D" w:rsidRPr="00EA479B" w:rsidRDefault="00947D0D" w:rsidP="00947D0D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Набавка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479B">
        <w:rPr>
          <w:rFonts w:ascii="Times New Roman" w:hAnsi="Times New Roman"/>
          <w:bCs/>
          <w:sz w:val="24"/>
          <w:szCs w:val="24"/>
        </w:rPr>
        <w:t>опреме коју подносилац захтева за бесповратна средства сам производи или за услуге које  подносилац захтева сам извршава</w:t>
      </w:r>
    </w:p>
    <w:p w:rsidR="00947D0D" w:rsidRPr="00EA479B" w:rsidRDefault="00947D0D" w:rsidP="00947D0D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Други трошкове који нису у складу са енергетском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479B">
        <w:rPr>
          <w:rFonts w:ascii="Times New Roman" w:hAnsi="Times New Roman"/>
          <w:bCs/>
          <w:sz w:val="24"/>
          <w:szCs w:val="24"/>
        </w:rPr>
        <w:t>санацијом.</w:t>
      </w:r>
    </w:p>
    <w:p w:rsidR="00947D0D" w:rsidRDefault="00947D0D" w:rsidP="00947D0D">
      <w:pPr>
        <w:pStyle w:val="ListParagraph"/>
        <w:spacing w:after="0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</w:p>
    <w:p w:rsidR="00947D0D" w:rsidRPr="00947D0D" w:rsidRDefault="00947D0D" w:rsidP="00947D0D">
      <w:pPr>
        <w:pStyle w:val="ListParagraph"/>
        <w:spacing w:after="0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</w:p>
    <w:p w:rsidR="00947D0D" w:rsidRPr="00EA479B" w:rsidRDefault="00947D0D" w:rsidP="00947D0D">
      <w:pPr>
        <w:tabs>
          <w:tab w:val="left" w:pos="3855"/>
        </w:tabs>
        <w:jc w:val="center"/>
        <w:rPr>
          <w:b/>
          <w:bCs/>
        </w:rPr>
      </w:pPr>
      <w:r w:rsidRPr="00EA479B">
        <w:rPr>
          <w:b/>
          <w:bCs/>
        </w:rPr>
        <w:lastRenderedPageBreak/>
        <w:t>II</w:t>
      </w:r>
      <w:r>
        <w:rPr>
          <w:b/>
          <w:bCs/>
        </w:rPr>
        <w:t xml:space="preserve"> </w:t>
      </w:r>
      <w:r w:rsidRPr="00EA479B">
        <w:rPr>
          <w:b/>
          <w:bCs/>
        </w:rPr>
        <w:t>КОРИСНИЦИ</w:t>
      </w:r>
      <w:r>
        <w:rPr>
          <w:b/>
          <w:bCs/>
        </w:rPr>
        <w:t xml:space="preserve"> </w:t>
      </w:r>
      <w:r w:rsidRPr="00EA479B">
        <w:rPr>
          <w:b/>
          <w:bCs/>
        </w:rPr>
        <w:t>СРЕДСТАВА</w:t>
      </w:r>
    </w:p>
    <w:p w:rsidR="00947D0D" w:rsidRPr="00EA479B" w:rsidRDefault="00947D0D" w:rsidP="00947D0D">
      <w:pPr>
        <w:tabs>
          <w:tab w:val="left" w:pos="3855"/>
        </w:tabs>
        <w:jc w:val="center"/>
        <w:rPr>
          <w:b/>
          <w:bCs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9.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/>
          <w:bCs/>
        </w:rPr>
        <w:t>Директни корисници</w:t>
      </w:r>
      <w:r>
        <w:rPr>
          <w:b/>
          <w:bCs/>
        </w:rPr>
        <w:t xml:space="preserve"> </w:t>
      </w:r>
      <w:r w:rsidRPr="00EA479B">
        <w:rPr>
          <w:bCs/>
        </w:rPr>
        <w:t>средстава за реализацију енергетске санације су привредни субјекти.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Привредни субјекти су дужни да корисницима испоруче материјале и опрему одговарајућег квалитета и изврше услуге у складу са одредбама уговора и у договореним роковима.</w:t>
      </w:r>
      <w:proofErr w:type="gramEnd"/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10.</w:t>
      </w:r>
      <w:proofErr w:type="gramEnd"/>
    </w:p>
    <w:p w:rsidR="00947D0D" w:rsidRPr="00A22335" w:rsidRDefault="00947D0D" w:rsidP="00947D0D">
      <w:pPr>
        <w:ind w:firstLine="612"/>
        <w:jc w:val="both"/>
        <w:rPr>
          <w:b/>
        </w:rPr>
      </w:pPr>
      <w:proofErr w:type="gramStart"/>
      <w:r w:rsidRPr="00EA479B">
        <w:rPr>
          <w:b/>
          <w:bCs/>
        </w:rPr>
        <w:t>Крајњи корисници</w:t>
      </w:r>
      <w:bookmarkStart w:id="4" w:name="_Hlk66823993"/>
      <w:r>
        <w:rPr>
          <w:b/>
          <w:bCs/>
        </w:rPr>
        <w:t xml:space="preserve"> </w:t>
      </w:r>
      <w:r w:rsidRPr="00EA479B">
        <w:rPr>
          <w:bCs/>
        </w:rPr>
        <w:t xml:space="preserve">бесповратних средстава </w:t>
      </w:r>
      <w:r w:rsidRPr="00A22335">
        <w:rPr>
          <w:bCs/>
        </w:rPr>
        <w:t>су</w:t>
      </w:r>
      <w:bookmarkEnd w:id="4"/>
      <w:r w:rsidRPr="00A22335">
        <w:rPr>
          <w:bCs/>
        </w:rPr>
        <w:t xml:space="preserve"> домаћинства</w:t>
      </w:r>
      <w:r>
        <w:rPr>
          <w:bCs/>
        </w:rPr>
        <w:t xml:space="preserve"> </w:t>
      </w:r>
      <w:r w:rsidRPr="00A22335">
        <w:rPr>
          <w:bCs/>
        </w:rPr>
        <w:t>и стамбене заједнице.</w:t>
      </w:r>
      <w:proofErr w:type="gramEnd"/>
    </w:p>
    <w:p w:rsidR="00947D0D" w:rsidRPr="00EA479B" w:rsidRDefault="00947D0D" w:rsidP="00947D0D">
      <w:pPr>
        <w:ind w:firstLine="612"/>
        <w:jc w:val="both"/>
        <w:rPr>
          <w:b/>
        </w:rPr>
      </w:pPr>
    </w:p>
    <w:p w:rsidR="00947D0D" w:rsidRPr="00EA479B" w:rsidRDefault="00947D0D" w:rsidP="00947D0D">
      <w:pPr>
        <w:jc w:val="center"/>
        <w:outlineLvl w:val="1"/>
        <w:rPr>
          <w:b/>
          <w:bCs/>
        </w:rPr>
      </w:pPr>
      <w:r w:rsidRPr="00EA479B">
        <w:rPr>
          <w:b/>
          <w:bCs/>
        </w:rPr>
        <w:t>III</w:t>
      </w:r>
      <w:r>
        <w:rPr>
          <w:b/>
          <w:bCs/>
        </w:rPr>
        <w:t xml:space="preserve"> </w:t>
      </w:r>
      <w:r w:rsidRPr="00EA479B">
        <w:rPr>
          <w:b/>
          <w:bCs/>
        </w:rPr>
        <w:t>ИМЕНОВАЊЕ И НАДЛЕЖНОСТИ КОМИСИЈЕ</w:t>
      </w:r>
    </w:p>
    <w:p w:rsidR="00947D0D" w:rsidRPr="00EA479B" w:rsidRDefault="00947D0D" w:rsidP="00947D0D">
      <w:pPr>
        <w:rPr>
          <w:b/>
          <w:lang w:val="ru-RU"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11.</w:t>
      </w:r>
      <w:proofErr w:type="gramEnd"/>
    </w:p>
    <w:p w:rsidR="00947D0D" w:rsidRPr="00EA479B" w:rsidRDefault="00947D0D" w:rsidP="00947D0D">
      <w:pPr>
        <w:ind w:firstLine="612"/>
        <w:jc w:val="both"/>
      </w:pPr>
      <w:proofErr w:type="gramStart"/>
      <w:r>
        <w:t>Градско</w:t>
      </w:r>
      <w:r w:rsidRPr="00EA479B">
        <w:t xml:space="preserve"> веће</w:t>
      </w:r>
      <w:r>
        <w:t xml:space="preserve"> града Врања</w:t>
      </w:r>
      <w:r w:rsidRPr="00EA479B">
        <w:t xml:space="preserve"> доноси Решење о образовању комисије за реализацију енергетске </w:t>
      </w:r>
      <w:r w:rsidRPr="00EA479B">
        <w:rPr>
          <w:bCs/>
        </w:rPr>
        <w:t>санације</w:t>
      </w:r>
      <w:r w:rsidRPr="00EA479B">
        <w:t xml:space="preserve"> (у даљем тексту Комисија).</w:t>
      </w:r>
      <w:proofErr w:type="gramEnd"/>
    </w:p>
    <w:p w:rsidR="00947D0D" w:rsidRPr="00EA479B" w:rsidRDefault="00947D0D" w:rsidP="00947D0D">
      <w:pPr>
        <w:ind w:firstLine="612"/>
        <w:jc w:val="both"/>
        <w:rPr>
          <w:lang w:val="ru-RU"/>
        </w:rPr>
      </w:pPr>
      <w:proofErr w:type="gramStart"/>
      <w:r w:rsidRPr="00EA479B">
        <w:t xml:space="preserve">Јавни </w:t>
      </w:r>
      <w:r>
        <w:t>позив</w:t>
      </w:r>
      <w:r w:rsidRPr="00EA479B">
        <w:t xml:space="preserve"> за суфинансирање енергетске </w:t>
      </w:r>
      <w:r w:rsidRPr="00EA479B">
        <w:rPr>
          <w:bCs/>
        </w:rPr>
        <w:t>санације</w:t>
      </w:r>
      <w:r w:rsidRPr="00EA479B">
        <w:t xml:space="preserve"> у име </w:t>
      </w:r>
      <w:r>
        <w:t xml:space="preserve">Града Врања </w:t>
      </w:r>
      <w:r w:rsidRPr="00EA479B">
        <w:t>спроводи</w:t>
      </w:r>
      <w:r>
        <w:t xml:space="preserve"> </w:t>
      </w:r>
      <w:r w:rsidRPr="00EA479B">
        <w:t>Комисија,</w:t>
      </w:r>
      <w:r>
        <w:t xml:space="preserve"> </w:t>
      </w:r>
      <w:r w:rsidRPr="00EA479B">
        <w:t>коју</w:t>
      </w:r>
      <w:r>
        <w:t xml:space="preserve"> </w:t>
      </w:r>
      <w:r>
        <w:rPr>
          <w:lang w:val="ru-RU"/>
        </w:rPr>
        <w:t>Градско</w:t>
      </w:r>
      <w:r w:rsidRPr="00EA479B">
        <w:t xml:space="preserve"> веће</w:t>
      </w:r>
      <w:r>
        <w:t xml:space="preserve"> </w:t>
      </w:r>
      <w:r w:rsidRPr="00EA479B">
        <w:t>града</w:t>
      </w:r>
      <w:r>
        <w:t xml:space="preserve"> Врања </w:t>
      </w:r>
      <w:r w:rsidRPr="00EA479B">
        <w:t>формира Решењем о образовању комисије.</w:t>
      </w:r>
      <w:proofErr w:type="gramEnd"/>
    </w:p>
    <w:p w:rsidR="00947D0D" w:rsidRPr="00EA479B" w:rsidRDefault="00947D0D" w:rsidP="00947D0D">
      <w:pPr>
        <w:ind w:firstLine="612"/>
        <w:jc w:val="both"/>
      </w:pPr>
      <w:r w:rsidRPr="00EA479B">
        <w:t>Решењем</w:t>
      </w:r>
      <w:r>
        <w:t xml:space="preserve"> </w:t>
      </w:r>
      <w:r w:rsidRPr="00EA479B">
        <w:t>о</w:t>
      </w:r>
      <w:r>
        <w:t xml:space="preserve"> </w:t>
      </w:r>
      <w:r w:rsidRPr="00EA479B">
        <w:t>образовању Комисије</w:t>
      </w:r>
      <w:r>
        <w:t xml:space="preserve"> утврђује </w:t>
      </w:r>
      <w:r w:rsidRPr="00EA479B">
        <w:t>се: број чланова Комисије, основни подаци о члановима Комисије (име и презиме, назив радног места),</w:t>
      </w:r>
      <w:r>
        <w:t xml:space="preserve"> </w:t>
      </w:r>
      <w:r w:rsidRPr="00EA479B">
        <w:t>основни задаци и</w:t>
      </w:r>
      <w:r>
        <w:t xml:space="preserve"> </w:t>
      </w:r>
      <w:r w:rsidRPr="00EA479B">
        <w:t>друга</w:t>
      </w:r>
      <w:r>
        <w:t xml:space="preserve"> </w:t>
      </w:r>
      <w:r w:rsidRPr="00EA479B">
        <w:t>питања</w:t>
      </w:r>
      <w:r>
        <w:t xml:space="preserve"> </w:t>
      </w:r>
      <w:r w:rsidRPr="00EA479B">
        <w:t>од</w:t>
      </w:r>
      <w:r>
        <w:t xml:space="preserve"> </w:t>
      </w:r>
      <w:r w:rsidRPr="00EA479B">
        <w:t>значаја</w:t>
      </w:r>
      <w:r>
        <w:t xml:space="preserve"> </w:t>
      </w:r>
      <w:r w:rsidRPr="00EA479B">
        <w:t>за</w:t>
      </w:r>
      <w:r>
        <w:t xml:space="preserve"> </w:t>
      </w:r>
      <w:r w:rsidRPr="00EA479B">
        <w:t>рад</w:t>
      </w:r>
      <w:r>
        <w:t xml:space="preserve"> </w:t>
      </w:r>
      <w:r w:rsidRPr="00EA479B">
        <w:t xml:space="preserve">Комисије. </w:t>
      </w: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Чланови Комисије за свој рад</w:t>
      </w:r>
      <w:r>
        <w:t xml:space="preserve"> </w:t>
      </w:r>
      <w:r w:rsidRPr="00EA479B">
        <w:t>имају право на накнаду.</w:t>
      </w:r>
      <w:proofErr w:type="gramEnd"/>
    </w:p>
    <w:p w:rsidR="00947D0D" w:rsidRPr="00EA479B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12.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bookmarkStart w:id="5" w:name="_Hlk66991393"/>
      <w:r w:rsidRPr="00EA479B">
        <w:rPr>
          <w:bCs/>
          <w:lang w:val="sr-Cyrl-CS"/>
        </w:rPr>
        <w:t>Основни задаци Комисије нарочито обухватају: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lang w:val="sr-Cyrl-CS"/>
        </w:rPr>
        <w:t>Припрема конкурсне документације за привредне субјекте и домаћинства</w:t>
      </w:r>
      <w:r w:rsidRPr="00EA479B">
        <w:rPr>
          <w:bCs/>
          <w:lang w:val="sr-Cyrl-CS"/>
        </w:rPr>
        <w:t xml:space="preserve"> (јавни позив, образац пријаве, и друго ).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>
        <w:rPr>
          <w:lang w:val="sr-Cyrl-CS"/>
        </w:rPr>
        <w:t>Оглашавање јавних позив</w:t>
      </w:r>
      <w:r w:rsidRPr="00EA479B">
        <w:rPr>
          <w:lang w:val="sr-Cyrl-CS"/>
        </w:rPr>
        <w:t>а и пратеће документације</w:t>
      </w:r>
      <w:r w:rsidRPr="00EA479B">
        <w:rPr>
          <w:bCs/>
          <w:lang w:val="sr-Cyrl-CS"/>
        </w:rPr>
        <w:t xml:space="preserve">  на огласној табли и зв</w:t>
      </w:r>
      <w:r>
        <w:rPr>
          <w:bCs/>
          <w:lang w:val="sr-Cyrl-CS"/>
        </w:rPr>
        <w:t>аничној интернет страници Града Врања;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lang w:val="sr-Cyrl-CS"/>
        </w:rPr>
        <w:t>Пријем и контрола</w:t>
      </w:r>
      <w:r>
        <w:rPr>
          <w:lang w:val="sr-Cyrl-CS"/>
        </w:rPr>
        <w:t xml:space="preserve"> </w:t>
      </w:r>
      <w:r w:rsidRPr="00EA479B">
        <w:rPr>
          <w:bCs/>
          <w:lang w:val="sr-Cyrl-CS"/>
        </w:rPr>
        <w:t>приспелих захтева;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lang w:val="sr-Cyrl-CS"/>
        </w:rPr>
        <w:t>Рангирање приспелих захтева и избор</w:t>
      </w:r>
      <w:r w:rsidRPr="00EA479B">
        <w:rPr>
          <w:bCs/>
          <w:lang w:val="sr-Cyrl-CS"/>
        </w:rPr>
        <w:t xml:space="preserve"> пријављених привредних субјеката и домаћинстава;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t>Објављивање прелиминарне листе изабраних директних корисника и крајњих корисника на огласној табли и званичној интернет страници</w:t>
      </w:r>
      <w:r>
        <w:rPr>
          <w:lang w:val="sr-Cyrl-CS"/>
        </w:rPr>
        <w:t xml:space="preserve"> града Врања</w:t>
      </w:r>
      <w:r w:rsidRPr="00EA479B">
        <w:rPr>
          <w:lang w:val="sr-Cyrl-CS"/>
        </w:rPr>
        <w:t>, разматрање приговора на прелиминарну листу изабраних привредних субјеката и домаћинстава</w:t>
      </w:r>
      <w:r>
        <w:rPr>
          <w:bCs/>
          <w:lang w:val="sr-Cyrl-CS"/>
        </w:rPr>
        <w:t xml:space="preserve"> и доношење. Прелиминарна</w:t>
      </w:r>
      <w:r w:rsidRPr="00EA479B">
        <w:rPr>
          <w:bCs/>
          <w:lang w:val="sr-Cyrl-CS"/>
        </w:rPr>
        <w:t xml:space="preserve"> листа крајњих корисника представља основ за теренски обилазак Комисије;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lang w:val="sr-Cyrl-CS"/>
        </w:rPr>
        <w:t>Доношење коначне листе изабраних директних корисника и предлога коначне листе изабраних крајњих корисника</w:t>
      </w:r>
      <w:r w:rsidRPr="00EA479B">
        <w:rPr>
          <w:bCs/>
          <w:lang w:val="sr-Cyrl-CS"/>
        </w:rPr>
        <w:t xml:space="preserve"> којима је признато право на бесповратна средства;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lang w:val="sr-Cyrl-CS"/>
        </w:rPr>
        <w:t>Израда предлога</w:t>
      </w:r>
      <w:r>
        <w:rPr>
          <w:lang w:val="sr-Cyrl-CS"/>
        </w:rPr>
        <w:t xml:space="preserve"> Споразума о техничкој сарадњи,</w:t>
      </w:r>
      <w:r w:rsidRPr="00EA479B">
        <w:rPr>
          <w:lang w:val="sr-Cyrl-CS"/>
        </w:rPr>
        <w:t xml:space="preserve"> Уговора о спровођењу </w:t>
      </w:r>
      <w:r w:rsidRPr="00EA479B">
        <w:rPr>
          <w:bCs/>
          <w:lang w:val="sr-Cyrl-CS"/>
        </w:rPr>
        <w:t xml:space="preserve">мера енергетске санације и </w:t>
      </w:r>
      <w:r w:rsidRPr="00EA479B">
        <w:rPr>
          <w:lang w:val="sr-Cyrl-CS"/>
        </w:rPr>
        <w:t xml:space="preserve">Решења о коначној листи директних и крајњих корисника </w:t>
      </w:r>
      <w:r w:rsidRPr="00EA479B">
        <w:rPr>
          <w:bCs/>
          <w:lang w:val="sr-Cyrl-CS"/>
        </w:rPr>
        <w:t>за спровођење мера енергетске санације, а које</w:t>
      </w:r>
      <w:r>
        <w:rPr>
          <w:bCs/>
          <w:lang w:val="sr-Cyrl-CS"/>
        </w:rPr>
        <w:t xml:space="preserve"> се финансирају из буџета града Врања.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t xml:space="preserve">Комисија је независна у свом раду. </w:t>
      </w:r>
      <w:r>
        <w:rPr>
          <w:bCs/>
          <w:lang w:val="sr-Cyrl-CS"/>
        </w:rPr>
        <w:t xml:space="preserve">Комисија је дужна да  Градском </w:t>
      </w:r>
      <w:r w:rsidRPr="00EA479B">
        <w:rPr>
          <w:bCs/>
          <w:lang w:val="sr-Cyrl-CS"/>
        </w:rPr>
        <w:t>већу достави записнике и извештај о  раду.</w:t>
      </w:r>
    </w:p>
    <w:p w:rsidR="00947D0D" w:rsidRPr="00EA479B" w:rsidRDefault="00947D0D" w:rsidP="00947D0D">
      <w:pPr>
        <w:ind w:firstLine="612"/>
        <w:jc w:val="both"/>
        <w:rPr>
          <w:b/>
          <w:bCs/>
          <w:lang w:val="sr-Cyrl-CS"/>
        </w:rPr>
      </w:pPr>
      <w:r w:rsidRPr="00EA479B">
        <w:rPr>
          <w:bCs/>
          <w:lang w:val="sr-Cyrl-CS"/>
        </w:rPr>
        <w:t>Теренски рад Комисије обухвата спроведе најмање два најављена обиласка, и то: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947D0D" w:rsidRPr="00EA479B" w:rsidRDefault="00947D0D" w:rsidP="00947D0D">
      <w:pPr>
        <w:ind w:firstLine="612"/>
        <w:jc w:val="both"/>
        <w:rPr>
          <w:b/>
          <w:lang w:val="sr-Cyrl-CS"/>
        </w:rPr>
      </w:pPr>
      <w:r w:rsidRPr="00EA479B">
        <w:rPr>
          <w:lang w:val="sr-Cyrl-CS"/>
        </w:rPr>
        <w:t xml:space="preserve">Приликом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>
        <w:rPr>
          <w:lang w:val="sr-Cyrl-CS"/>
        </w:rPr>
        <w:t xml:space="preserve">Записник </w:t>
      </w:r>
      <w:r w:rsidRPr="00EA479B">
        <w:rPr>
          <w:lang w:val="sr-Cyrl-CS"/>
        </w:rPr>
        <w:t>садржи и технички извештај о постојећем стању објекта/ након реализованих мера.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947D0D" w:rsidRPr="00EA479B" w:rsidRDefault="00947D0D" w:rsidP="00947D0D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479B">
        <w:rPr>
          <w:rFonts w:ascii="Times New Roman" w:eastAsia="Times New Roman" w:hAnsi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947D0D" w:rsidRPr="00EA479B" w:rsidRDefault="00947D0D" w:rsidP="00947D0D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eastAsia="Times New Roman" w:hAnsi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947D0D" w:rsidRPr="00EA479B" w:rsidRDefault="00947D0D" w:rsidP="00947D0D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eastAsia="Times New Roman" w:hAnsi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947D0D" w:rsidRPr="00EA479B" w:rsidRDefault="00947D0D" w:rsidP="00947D0D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A479B">
        <w:rPr>
          <w:rFonts w:ascii="Times New Roman" w:eastAsia="Times New Roman" w:hAnsi="Times New Roman"/>
          <w:bCs/>
          <w:sz w:val="24"/>
          <w:szCs w:val="24"/>
          <w:lang w:val="sr-Cyrl-CS"/>
        </w:rPr>
        <w:t>Припрему  извештаје о напретку и обавештавање надлежних органа и јавности</w:t>
      </w:r>
      <w:r w:rsidRPr="00EA479B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47D0D" w:rsidRPr="00EA479B" w:rsidRDefault="00947D0D" w:rsidP="00947D0D">
      <w:pPr>
        <w:ind w:left="360"/>
        <w:jc w:val="both"/>
        <w:rPr>
          <w:bCs/>
        </w:rPr>
      </w:pPr>
    </w:p>
    <w:p w:rsidR="00947D0D" w:rsidRPr="00947D0D" w:rsidRDefault="00947D0D" w:rsidP="00947D0D">
      <w:pPr>
        <w:ind w:left="360"/>
        <w:jc w:val="center"/>
        <w:rPr>
          <w:b/>
        </w:rPr>
      </w:pPr>
      <w:proofErr w:type="gramStart"/>
      <w:r w:rsidRPr="00EA479B">
        <w:rPr>
          <w:b/>
        </w:rPr>
        <w:t>Члан 13.</w:t>
      </w:r>
      <w:proofErr w:type="gramEnd"/>
    </w:p>
    <w:p w:rsidR="00947D0D" w:rsidRPr="00EA479B" w:rsidRDefault="00947D0D" w:rsidP="00947D0D">
      <w:pPr>
        <w:ind w:left="360"/>
        <w:jc w:val="both"/>
        <w:rPr>
          <w:bCs/>
          <w:lang w:val="sr-Cyrl-CS"/>
        </w:rPr>
      </w:pPr>
      <w:r w:rsidRPr="00EA479B">
        <w:rPr>
          <w:bCs/>
          <w:lang w:val="sr-Cyrl-CS"/>
        </w:rPr>
        <w:t>Рокови за реализацију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рок за пријаву на Јавни позив за директне кориснике средстава је најмање 15 дана</w:t>
      </w:r>
      <w:r w:rsidRPr="00EA479B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евалуација пријава на Јавни позив директних корисника средстава </w:t>
      </w:r>
      <w:r>
        <w:rPr>
          <w:rFonts w:ascii="Times New Roman" w:hAnsi="Times New Roman"/>
          <w:bCs/>
          <w:sz w:val="24"/>
          <w:szCs w:val="24"/>
          <w:lang w:val="sr-Cyrl-CS"/>
        </w:rPr>
        <w:t>и доношење прелиминарне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 листе не може бити дужe од 15 дана</w:t>
      </w:r>
      <w:r w:rsidRPr="00EA479B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рок за пријаву крајњих корисника на Јавни позив је најмање 21 дан</w:t>
      </w:r>
      <w:r w:rsidRPr="00EA479B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евалуација пријава крајњих корисни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ка и доношење прелиминарне 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>листe крајњих корисника не може бити дужe од  1</w:t>
      </w:r>
      <w:r w:rsidRPr="00EA479B">
        <w:rPr>
          <w:rFonts w:ascii="Times New Roman" w:hAnsi="Times New Roman"/>
          <w:bCs/>
          <w:sz w:val="24"/>
          <w:szCs w:val="24"/>
        </w:rPr>
        <w:t>5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  дана;</w:t>
      </w:r>
    </w:p>
    <w:p w:rsidR="00947D0D" w:rsidRPr="00EA479B" w:rsidRDefault="00947D0D" w:rsidP="00947D0D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доношење коначне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 листе директних / крајњих корисника не може бити дуже  од  1</w:t>
      </w:r>
      <w:r w:rsidRPr="00EA479B">
        <w:rPr>
          <w:rFonts w:ascii="Times New Roman" w:hAnsi="Times New Roman"/>
          <w:bCs/>
          <w:sz w:val="24"/>
          <w:szCs w:val="24"/>
          <w:lang w:val="sr-Latn-CS"/>
        </w:rPr>
        <w:t>5</w:t>
      </w:r>
      <w:r w:rsidRPr="00EA479B">
        <w:rPr>
          <w:rFonts w:ascii="Times New Roman" w:hAnsi="Times New Roman"/>
          <w:bCs/>
          <w:sz w:val="24"/>
          <w:szCs w:val="24"/>
          <w:lang w:val="sr-Cyrl-CS"/>
        </w:rPr>
        <w:t xml:space="preserve">  дана од дана подношења последњег приговора.</w:t>
      </w:r>
      <w:bookmarkEnd w:id="5"/>
    </w:p>
    <w:p w:rsidR="00947D0D" w:rsidRPr="00EA479B" w:rsidRDefault="00947D0D" w:rsidP="00947D0D">
      <w:pPr>
        <w:jc w:val="both"/>
        <w:rPr>
          <w:bCs/>
          <w:lang w:val="sr-Cyrl-CS"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>I</w:t>
      </w:r>
      <w:r w:rsidRPr="00EA479B">
        <w:rPr>
          <w:b/>
          <w:bCs/>
        </w:rPr>
        <w:t>V</w:t>
      </w:r>
      <w:r>
        <w:rPr>
          <w:b/>
          <w:bCs/>
        </w:rPr>
        <w:t xml:space="preserve"> </w:t>
      </w:r>
      <w:r w:rsidRPr="00EA479B">
        <w:rPr>
          <w:b/>
          <w:bCs/>
        </w:rPr>
        <w:t>ПОСТУПАК</w:t>
      </w:r>
      <w:r>
        <w:rPr>
          <w:b/>
          <w:bCs/>
        </w:rPr>
        <w:t xml:space="preserve"> </w:t>
      </w:r>
      <w:r w:rsidRPr="00EA479B">
        <w:rPr>
          <w:b/>
          <w:bCs/>
        </w:rPr>
        <w:t>ДОДЕЛЕ</w:t>
      </w:r>
      <w:r>
        <w:rPr>
          <w:b/>
          <w:bCs/>
        </w:rPr>
        <w:t xml:space="preserve"> </w:t>
      </w:r>
      <w:r w:rsidRPr="00EA479B">
        <w:rPr>
          <w:b/>
          <w:bCs/>
        </w:rPr>
        <w:t>СРЕДСТАВА</w:t>
      </w: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14.</w:t>
      </w:r>
      <w:proofErr w:type="gramEnd"/>
    </w:p>
    <w:p w:rsidR="00947D0D" w:rsidRPr="00EA479B" w:rsidRDefault="00947D0D" w:rsidP="00947D0D">
      <w:pPr>
        <w:ind w:firstLine="720"/>
        <w:jc w:val="both"/>
      </w:pP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 xml:space="preserve">Средства Буџета </w:t>
      </w:r>
      <w:r>
        <w:t>Града Врања</w:t>
      </w:r>
      <w:r w:rsidRPr="00EA479B">
        <w:t xml:space="preserve"> за </w:t>
      </w:r>
      <w:r w:rsidRPr="00EA479B">
        <w:rPr>
          <w:bCs/>
        </w:rPr>
        <w:t>суфинансирањ</w:t>
      </w:r>
      <w:r>
        <w:rPr>
          <w:bCs/>
        </w:rPr>
        <w:t xml:space="preserve">е </w:t>
      </w:r>
      <w:r w:rsidRPr="00EA479B">
        <w:rPr>
          <w:bCs/>
        </w:rPr>
        <w:t>е</w:t>
      </w:r>
      <w:r>
        <w:rPr>
          <w:bCs/>
        </w:rPr>
        <w:t>не</w:t>
      </w:r>
      <w:r w:rsidRPr="00EA479B">
        <w:rPr>
          <w:bCs/>
        </w:rPr>
        <w:t>ргетске санације, породичних кућа и станова</w:t>
      </w:r>
      <w:r>
        <w:rPr>
          <w:bCs/>
        </w:rPr>
        <w:t xml:space="preserve"> </w:t>
      </w:r>
      <w:r w:rsidRPr="00EA479B">
        <w:t>додељују се у складу са одредбама овог Правилника.</w:t>
      </w:r>
      <w:proofErr w:type="gramEnd"/>
      <w:r w:rsidRPr="00EA479B">
        <w:t xml:space="preserve"> </w:t>
      </w: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Расподела средстава из става 1.</w:t>
      </w:r>
      <w:proofErr w:type="gramEnd"/>
      <w:r w:rsidRPr="00EA479B">
        <w:t xml:space="preserve"> овог члана обухвата расписивање јавног позива за привредне субјекте, прикупљање и комплетирање пријава на јавни позив, контролу формалне исправности и комплетности пријава, испуњености услова и оцењивање привредних субјеката ради утврђивање листе </w:t>
      </w:r>
      <w:r w:rsidRPr="00EA479B">
        <w:rPr>
          <w:lang w:val="sr-Cyrl-CS"/>
        </w:rPr>
        <w:t>директних корисника</w:t>
      </w:r>
      <w:r w:rsidRPr="00EA479B">
        <w:t xml:space="preserve"> и доношење акта о избору</w:t>
      </w:r>
      <w:r w:rsidRPr="00EA479B">
        <w:rPr>
          <w:lang w:val="sr-Cyrl-CS"/>
        </w:rPr>
        <w:t>директних корисника</w:t>
      </w:r>
      <w:r>
        <w:t xml:space="preserve">, као и </w:t>
      </w:r>
      <w:r w:rsidRPr="00EA479B">
        <w:t>расписивање јавног позива за грађане, прикупљање и комплетирање пријава, контролу формалне исправности и комплетности пријава, оцењивање ради утврђивања листе крајњих корисника на основу критеријума из јавног позива, доношење акта о избору крајњих корисника, реализацију и извештавање.</w:t>
      </w:r>
    </w:p>
    <w:p w:rsidR="00947D0D" w:rsidRPr="00EA479B" w:rsidRDefault="00947D0D" w:rsidP="00947D0D">
      <w:pPr>
        <w:jc w:val="both"/>
        <w:rPr>
          <w:b/>
        </w:rPr>
      </w:pPr>
    </w:p>
    <w:p w:rsidR="00947D0D" w:rsidRPr="00EA479B" w:rsidRDefault="00947D0D" w:rsidP="00947D0D">
      <w:pPr>
        <w:jc w:val="center"/>
        <w:rPr>
          <w:b/>
        </w:rPr>
      </w:pPr>
      <w:bookmarkStart w:id="6" w:name="_Hlk66970349"/>
      <w:r w:rsidRPr="00EA479B">
        <w:rPr>
          <w:b/>
        </w:rPr>
        <w:t xml:space="preserve">Јавни позив за </w:t>
      </w:r>
      <w:r w:rsidRPr="00EA479B">
        <w:rPr>
          <w:b/>
          <w:lang w:val="sr-Cyrl-CS"/>
        </w:rPr>
        <w:t>директне кориснике (</w:t>
      </w:r>
      <w:r w:rsidRPr="00EA479B">
        <w:rPr>
          <w:b/>
        </w:rPr>
        <w:t>привредне субјекте)</w:t>
      </w:r>
    </w:p>
    <w:p w:rsidR="00947D0D" w:rsidRPr="00EA479B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</w:t>
      </w:r>
      <w:r w:rsidRPr="00EA479B">
        <w:rPr>
          <w:b/>
          <w:lang w:val="sr-Latn-CS"/>
        </w:rPr>
        <w:t>5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 xml:space="preserve">Одлуку о расписивању јавног позива за избор директних корисника доноси </w:t>
      </w:r>
      <w:r>
        <w:rPr>
          <w:bCs/>
        </w:rPr>
        <w:t xml:space="preserve">градско </w:t>
      </w:r>
      <w:r w:rsidRPr="00EA479B">
        <w:rPr>
          <w:bCs/>
        </w:rPr>
        <w:t>веће</w:t>
      </w:r>
      <w:r>
        <w:rPr>
          <w:bCs/>
        </w:rPr>
        <w:t xml:space="preserve"> града Врања.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 xml:space="preserve">Јавни </w:t>
      </w:r>
      <w:r>
        <w:rPr>
          <w:bCs/>
        </w:rPr>
        <w:t xml:space="preserve">позив </w:t>
      </w:r>
      <w:r w:rsidRPr="00EA479B">
        <w:rPr>
          <w:bCs/>
        </w:rPr>
        <w:t>за избор директних корисника спроводи Комисија.</w:t>
      </w:r>
      <w:proofErr w:type="gramEnd"/>
      <w:r w:rsidRPr="00EA479B">
        <w:rPr>
          <w:bCs/>
        </w:rPr>
        <w:t xml:space="preserve"> </w:t>
      </w:r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Пријава подразумева подношење документације у року који је утврђен јавним позивом, а подноси се Комисији.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Јавни позив из става 1.</w:t>
      </w:r>
      <w:proofErr w:type="gramEnd"/>
      <w:r w:rsidRPr="00EA479B">
        <w:rPr>
          <w:bCs/>
        </w:rPr>
        <w:t xml:space="preserve"> </w:t>
      </w:r>
      <w:proofErr w:type="gramStart"/>
      <w:r w:rsidRPr="00EA479B">
        <w:rPr>
          <w:bCs/>
        </w:rPr>
        <w:t>овог</w:t>
      </w:r>
      <w:proofErr w:type="gramEnd"/>
      <w:r w:rsidRPr="00EA479B">
        <w:rPr>
          <w:bCs/>
        </w:rPr>
        <w:t xml:space="preserve"> члана се обавезно објављује на интернет страници </w:t>
      </w:r>
      <w:r>
        <w:rPr>
          <w:bCs/>
        </w:rPr>
        <w:t>Града Врања</w:t>
      </w:r>
      <w:r w:rsidRPr="00EA479B">
        <w:rPr>
          <w:bCs/>
        </w:rPr>
        <w:t xml:space="preserve">, а најава јавног позива и у локалним медијима. </w:t>
      </w:r>
    </w:p>
    <w:p w:rsidR="00947D0D" w:rsidRPr="00EA479B" w:rsidRDefault="00947D0D" w:rsidP="00947D0D">
      <w:pPr>
        <w:ind w:firstLine="240"/>
        <w:jc w:val="both"/>
        <w:rPr>
          <w:bCs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1</w:t>
      </w:r>
      <w:r w:rsidRPr="00EA479B">
        <w:rPr>
          <w:b/>
          <w:lang w:val="sr-Latn-CS"/>
        </w:rPr>
        <w:t>6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jc w:val="both"/>
      </w:pPr>
      <w:r w:rsidRPr="00EA479B">
        <w:rPr>
          <w:b/>
        </w:rPr>
        <w:tab/>
        <w:t>Услови за учешће привредних субјекти који врше набавку и радове на уградњи соларних панела и пратеће инсталације на јавном позиву</w:t>
      </w:r>
      <w:r w:rsidRPr="00EA479B">
        <w:t>: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да су уписани у регистар АПР-а, а регистровани су као привредна друштва и предузетници најмање шест месеци од дана подношења пријаве,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да над њима није покренут стечајни поступак или поступак ликвидације,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да су измирили доспеле обавезе по основу јавних прихода,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да имају атесте за материјале и производе</w:t>
      </w:r>
    </w:p>
    <w:p w:rsidR="00947D0D" w:rsidRPr="00EA479B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479B">
        <w:rPr>
          <w:rFonts w:ascii="Times New Roman" w:eastAsia="Times New Roman" w:hAnsi="Times New Roman"/>
          <w:sz w:val="24"/>
          <w:szCs w:val="24"/>
          <w:lang w:val="sr-Cyrl-CS"/>
        </w:rPr>
        <w:t xml:space="preserve">да имају запосленог или на неки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 </w:t>
      </w:r>
    </w:p>
    <w:p w:rsidR="00947D0D" w:rsidRPr="00311844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479B">
        <w:rPr>
          <w:rFonts w:ascii="Times New Roman" w:eastAsia="Times New Roman" w:hAnsi="Times New Roman"/>
          <w:sz w:val="24"/>
          <w:szCs w:val="24"/>
          <w:lang w:val="sr-Cyrl-CS"/>
        </w:rPr>
        <w:t>да дају гаранцију на инвертерод минимално 5 годинаи на соларне колекторе од минимално 10 године.</w:t>
      </w:r>
    </w:p>
    <w:p w:rsidR="00947D0D" w:rsidRPr="00EA479B" w:rsidRDefault="00947D0D" w:rsidP="00947D0D">
      <w:pPr>
        <w:pStyle w:val="ListParagraph"/>
        <w:spacing w:after="0"/>
        <w:ind w:left="1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7D0D" w:rsidRPr="00EA479B" w:rsidRDefault="00947D0D" w:rsidP="00947D0D">
      <w:pPr>
        <w:jc w:val="both"/>
        <w:rPr>
          <w:b/>
        </w:rPr>
      </w:pPr>
      <w:r w:rsidRPr="00EA479B">
        <w:rPr>
          <w:b/>
        </w:rPr>
        <w:tab/>
        <w:t>Услови за учешће привредних субјекти који врше радове на унапређењу термотехничког система путем уградње калориметара, циркулационих пумпи</w:t>
      </w:r>
      <w:proofErr w:type="gramStart"/>
      <w:r w:rsidRPr="00EA479B">
        <w:rPr>
          <w:b/>
        </w:rPr>
        <w:t>,  термостатских</w:t>
      </w:r>
      <w:proofErr w:type="gramEnd"/>
      <w:r w:rsidRPr="00EA479B">
        <w:rPr>
          <w:b/>
        </w:rPr>
        <w:t xml:space="preserve">  вентила и делитеља топлоте на јавном позиву: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C2C57">
        <w:rPr>
          <w:rFonts w:ascii="Times New Roman" w:eastAsia="Times New Roman" w:hAnsi="Times New Roman"/>
          <w:sz w:val="24"/>
          <w:szCs w:val="24"/>
          <w:lang w:val="sr-Cyrl-CS"/>
        </w:rPr>
        <w:t>да су уписани у регистар АПР-а, а регистровани су као привредна друштва и предузетници најмање  шест месеци од дана подношења пријаве,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C2C57">
        <w:rPr>
          <w:rFonts w:ascii="Times New Roman" w:eastAsia="Times New Roman" w:hAnsi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да су измирили доспеле обавезе по основу јавних прихода,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C2C57">
        <w:rPr>
          <w:rFonts w:ascii="Times New Roman" w:eastAsia="Times New Roman" w:hAnsi="Times New Roman"/>
          <w:sz w:val="24"/>
          <w:szCs w:val="24"/>
          <w:lang w:val="sr-Cyrl-CS"/>
        </w:rPr>
        <w:t>да имају атесте за материјале и производе,</w:t>
      </w:r>
    </w:p>
    <w:p w:rsidR="00947D0D" w:rsidRDefault="00947D0D" w:rsidP="00947D0D">
      <w:pPr>
        <w:jc w:val="both"/>
        <w:rPr>
          <w:lang w:val="sr-Cyrl-CS"/>
        </w:rPr>
      </w:pPr>
    </w:p>
    <w:p w:rsidR="00947D0D" w:rsidRPr="00AC2C57" w:rsidRDefault="00947D0D" w:rsidP="00947D0D">
      <w:pPr>
        <w:jc w:val="both"/>
      </w:pPr>
      <w:r w:rsidRPr="00AC2C57">
        <w:rPr>
          <w:lang w:val="sr-Cyrl-CS"/>
        </w:rPr>
        <w:t>Један привредни субјекат може да конкурише за више мера.</w:t>
      </w:r>
    </w:p>
    <w:p w:rsidR="00947D0D" w:rsidRPr="00AC2C57" w:rsidRDefault="00947D0D" w:rsidP="00947D0D">
      <w:pPr>
        <w:jc w:val="both"/>
      </w:pPr>
      <w:r w:rsidRPr="00AC2C57">
        <w:rPr>
          <w:lang w:val="sr-Cyrl-CS"/>
        </w:rPr>
        <w:t>На јавном позиву немају право учешћа привредни субјекти који су одустали од спровођења активности  у претхоном јавном позиву.</w:t>
      </w:r>
    </w:p>
    <w:p w:rsidR="00947D0D" w:rsidRPr="00947D0D" w:rsidRDefault="00947D0D" w:rsidP="00947D0D">
      <w:pPr>
        <w:jc w:val="both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 xml:space="preserve">Садржај јавног позива за </w:t>
      </w:r>
      <w:r w:rsidRPr="00EA479B">
        <w:rPr>
          <w:b/>
          <w:lang w:val="sr-Cyrl-CS"/>
        </w:rPr>
        <w:t>директне кориснике (</w:t>
      </w:r>
      <w:r w:rsidRPr="00EA479B">
        <w:rPr>
          <w:b/>
        </w:rPr>
        <w:t>привредне субјекте)</w:t>
      </w:r>
    </w:p>
    <w:p w:rsidR="00947D0D" w:rsidRPr="00947D0D" w:rsidRDefault="00947D0D" w:rsidP="00947D0D">
      <w:pPr>
        <w:jc w:val="center"/>
        <w:rPr>
          <w:b/>
        </w:rPr>
      </w:pPr>
      <w:bookmarkStart w:id="7" w:name="_Hlk68990714"/>
      <w:proofErr w:type="gramStart"/>
      <w:r w:rsidRPr="00EA479B">
        <w:rPr>
          <w:b/>
        </w:rPr>
        <w:t>Члан 1</w:t>
      </w:r>
      <w:r w:rsidRPr="00EA479B">
        <w:rPr>
          <w:b/>
          <w:lang w:val="sr-Latn-CS"/>
        </w:rPr>
        <w:t>7</w:t>
      </w:r>
      <w:r w:rsidRPr="00EA479B">
        <w:rPr>
          <w:b/>
        </w:rPr>
        <w:t>.</w:t>
      </w:r>
      <w:proofErr w:type="gramEnd"/>
    </w:p>
    <w:bookmarkEnd w:id="7"/>
    <w:p w:rsidR="00947D0D" w:rsidRPr="00AC2C57" w:rsidRDefault="00947D0D" w:rsidP="00947D0D">
      <w:pPr>
        <w:ind w:firstLine="612"/>
        <w:jc w:val="both"/>
      </w:pPr>
      <w:proofErr w:type="gramStart"/>
      <w:r w:rsidRPr="00AC2C57">
        <w:t>Јавни позив из члана 15.</w:t>
      </w:r>
      <w:proofErr w:type="gramEnd"/>
      <w:r w:rsidRPr="00AC2C57">
        <w:t xml:space="preserve"> </w:t>
      </w:r>
      <w:proofErr w:type="gramStart"/>
      <w:r w:rsidRPr="00AC2C57">
        <w:t>овог</w:t>
      </w:r>
      <w:proofErr w:type="gramEnd"/>
      <w:r w:rsidRPr="00AC2C57">
        <w:t xml:space="preserve"> Правилника садржи: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t xml:space="preserve">правни основ за расписивање јавног позива,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lastRenderedPageBreak/>
        <w:t xml:space="preserve">циљеве преузете из Правилника о суфинансирању енергетске </w:t>
      </w:r>
      <w:r w:rsidRPr="00AC2C57">
        <w:rPr>
          <w:rFonts w:ascii="Times New Roman" w:hAnsi="Times New Roman"/>
          <w:bCs/>
          <w:sz w:val="24"/>
          <w:szCs w:val="24"/>
        </w:rPr>
        <w:t>санације</w:t>
      </w:r>
      <w:r w:rsidRPr="00AC2C57">
        <w:rPr>
          <w:rFonts w:ascii="Times New Roman" w:hAnsi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t>финансијски оквир,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AC2C57">
        <w:rPr>
          <w:rFonts w:ascii="Times New Roman" w:hAnsi="Times New Roman"/>
          <w:sz w:val="24"/>
          <w:szCs w:val="24"/>
        </w:rPr>
        <w:t xml:space="preserve">намену средстава,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t xml:space="preserve">услове за учешће на конкурсу,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eastAsia="Times New Roman" w:hAnsi="Times New Roman"/>
          <w:sz w:val="24"/>
          <w:szCs w:val="24"/>
        </w:rPr>
        <w:t>документацију коју подносилац мора поднети уз пријавни образац,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eastAsia="Times New Roman" w:hAnsi="Times New Roman"/>
          <w:sz w:val="24"/>
          <w:szCs w:val="24"/>
        </w:rPr>
        <w:t>испуњеност услова из јавног позива</w:t>
      </w:r>
      <w:r w:rsidRPr="00AC2C5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t xml:space="preserve">начин и рок подношења пријаве, </w:t>
      </w:r>
    </w:p>
    <w:p w:rsidR="00947D0D" w:rsidRPr="00AC2C57" w:rsidRDefault="00947D0D" w:rsidP="00947D0D">
      <w:pPr>
        <w:pStyle w:val="ListParagraph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  <w:lang w:val="ru-RU"/>
        </w:rPr>
      </w:pPr>
      <w:r w:rsidRPr="00AC2C57">
        <w:rPr>
          <w:rFonts w:ascii="Times New Roman" w:hAnsi="Times New Roman"/>
          <w:sz w:val="24"/>
          <w:szCs w:val="24"/>
          <w:lang w:val="ru-RU"/>
        </w:rPr>
        <w:t xml:space="preserve">начин објављивања одлуке о </w:t>
      </w:r>
      <w:r w:rsidRPr="00AC2C57">
        <w:rPr>
          <w:rFonts w:ascii="Times New Roman" w:hAnsi="Times New Roman"/>
          <w:sz w:val="24"/>
          <w:szCs w:val="24"/>
        </w:rPr>
        <w:t xml:space="preserve">учешћу привредних </w:t>
      </w:r>
      <w:r w:rsidRPr="00AC2C57">
        <w:rPr>
          <w:rFonts w:ascii="Times New Roman" w:hAnsi="Times New Roman"/>
          <w:sz w:val="24"/>
          <w:szCs w:val="24"/>
          <w:lang w:val="ru-RU"/>
        </w:rPr>
        <w:t xml:space="preserve">субјеката </w:t>
      </w:r>
      <w:r w:rsidRPr="00AC2C57">
        <w:rPr>
          <w:rFonts w:ascii="Times New Roman" w:hAnsi="Times New Roman"/>
          <w:sz w:val="24"/>
          <w:szCs w:val="24"/>
        </w:rPr>
        <w:t>у</w:t>
      </w:r>
      <w:r w:rsidRPr="00AC2C57">
        <w:rPr>
          <w:rFonts w:ascii="Times New Roman" w:hAnsi="Times New Roman"/>
          <w:sz w:val="24"/>
          <w:szCs w:val="24"/>
          <w:lang w:val="ru-RU"/>
        </w:rPr>
        <w:t xml:space="preserve"> суфинансирањ</w:t>
      </w:r>
      <w:r w:rsidRPr="00AC2C57">
        <w:rPr>
          <w:rFonts w:ascii="Times New Roman" w:hAnsi="Times New Roman"/>
          <w:sz w:val="24"/>
          <w:szCs w:val="24"/>
        </w:rPr>
        <w:t xml:space="preserve">у енергетске </w:t>
      </w:r>
      <w:r w:rsidRPr="00AC2C57">
        <w:rPr>
          <w:rFonts w:ascii="Times New Roman" w:hAnsi="Times New Roman"/>
          <w:bCs/>
          <w:sz w:val="24"/>
          <w:szCs w:val="24"/>
        </w:rPr>
        <w:t xml:space="preserve">санације </w:t>
      </w:r>
      <w:r w:rsidRPr="00AC2C57">
        <w:rPr>
          <w:rFonts w:ascii="Times New Roman" w:hAnsi="Times New Roman"/>
          <w:sz w:val="24"/>
          <w:szCs w:val="24"/>
          <w:lang w:val="ru-RU"/>
        </w:rPr>
        <w:t>по јавном позиву</w:t>
      </w:r>
      <w:r w:rsidRPr="00AC2C57">
        <w:rPr>
          <w:rFonts w:ascii="Times New Roman" w:hAnsi="Times New Roman"/>
          <w:sz w:val="24"/>
          <w:szCs w:val="24"/>
        </w:rPr>
        <w:t>,</w:t>
      </w:r>
    </w:p>
    <w:p w:rsidR="00947D0D" w:rsidRPr="00EA479B" w:rsidRDefault="00947D0D" w:rsidP="00947D0D">
      <w:pPr>
        <w:rPr>
          <w:b/>
        </w:rPr>
      </w:pPr>
    </w:p>
    <w:p w:rsidR="00947D0D" w:rsidRPr="00EA479B" w:rsidRDefault="00947D0D" w:rsidP="00947D0D">
      <w:pPr>
        <w:jc w:val="center"/>
        <w:rPr>
          <w:b/>
        </w:rPr>
      </w:pPr>
      <w:r w:rsidRPr="00EA479B">
        <w:rPr>
          <w:b/>
        </w:rPr>
        <w:t>Пријава на јавни позив за директне кориснике (привредне субјекте)</w:t>
      </w:r>
    </w:p>
    <w:p w:rsidR="00947D0D" w:rsidRPr="00EA479B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 xml:space="preserve">Члан </w:t>
      </w:r>
      <w:r w:rsidRPr="00EA479B">
        <w:rPr>
          <w:b/>
          <w:lang w:val="sr-Latn-CS"/>
        </w:rPr>
        <w:t>18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Пријава коју на јавни позив подноси привредни субјект садржи пријавни образац са приложеном документацијом.</w:t>
      </w:r>
      <w:proofErr w:type="gramEnd"/>
    </w:p>
    <w:p w:rsidR="00947D0D" w:rsidRPr="00947D0D" w:rsidRDefault="00947D0D" w:rsidP="00947D0D">
      <w:pPr>
        <w:ind w:firstLine="612"/>
        <w:jc w:val="both"/>
      </w:pPr>
      <w:r w:rsidRPr="00947D0D">
        <w:t>Пријавни образац за привредне субјекте који врше набавку и радове на уградњи соларних панела и пратеће инсталације се налази у прилогу јавног позива и садржи нарочито:</w:t>
      </w:r>
    </w:p>
    <w:p w:rsidR="00947D0D" w:rsidRPr="00EA479B" w:rsidRDefault="00947D0D" w:rsidP="00947D0D">
      <w:pPr>
        <w:numPr>
          <w:ilvl w:val="0"/>
          <w:numId w:val="7"/>
        </w:numPr>
        <w:jc w:val="both"/>
      </w:pPr>
      <w:r w:rsidRPr="00EA479B">
        <w:t>опште податке о привредном субјекту;</w:t>
      </w:r>
    </w:p>
    <w:p w:rsidR="00947D0D" w:rsidRDefault="00947D0D" w:rsidP="00947D0D">
      <w:pPr>
        <w:numPr>
          <w:ilvl w:val="0"/>
          <w:numId w:val="7"/>
        </w:numPr>
        <w:jc w:val="both"/>
      </w:pPr>
      <w:r w:rsidRPr="00EA479B">
        <w:t>податке о законском заступнику;</w:t>
      </w:r>
    </w:p>
    <w:p w:rsidR="00947D0D" w:rsidRPr="00EA479B" w:rsidRDefault="00947D0D" w:rsidP="00947D0D">
      <w:pPr>
        <w:numPr>
          <w:ilvl w:val="0"/>
          <w:numId w:val="7"/>
        </w:numPr>
        <w:jc w:val="both"/>
      </w:pPr>
      <w:r w:rsidRPr="00EA479B">
        <w:t>ценаза комплетну кровну уградњу и опрему за соларну електрану капацитета</w:t>
      </w:r>
      <w:r>
        <w:t xml:space="preserve"> </w:t>
      </w:r>
      <w:r w:rsidRPr="00EA479B">
        <w:t>6kW</w:t>
      </w:r>
      <w:r>
        <w:t xml:space="preserve"> </w:t>
      </w:r>
      <w:r w:rsidRPr="00EA479B">
        <w:t>инсталисане снаге соларних панела, укључујући и уградњу и пратеће инсталације за производњу електричне енергије, уградњу двосмерног мерног уређаја за мерење предате и примљене електричне енергије,</w:t>
      </w:r>
      <w:r>
        <w:t xml:space="preserve"> </w:t>
      </w:r>
      <w:r w:rsidRPr="00EA479B">
        <w:t>цену израде техничке документације која обухвата предмер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систем. Цену дати по наведним ставкама а потребну опрему предвидети по Правилима о раду дистрибутивног система ОДС-а;</w:t>
      </w:r>
    </w:p>
    <w:p w:rsidR="00947D0D" w:rsidRPr="00EA479B" w:rsidRDefault="00947D0D" w:rsidP="00947D0D">
      <w:pPr>
        <w:numPr>
          <w:ilvl w:val="0"/>
          <w:numId w:val="7"/>
        </w:numPr>
        <w:jc w:val="both"/>
      </w:pPr>
      <w:r w:rsidRPr="00EA479B">
        <w:t xml:space="preserve">изјаву да ће унети у уговор са грађанима спецификацију радова и обавезу израде извештаје  о уградњи соларних панела и пратеће инсталације за производњу електричне енергије и уградње, </w:t>
      </w:r>
    </w:p>
    <w:p w:rsidR="00947D0D" w:rsidRPr="00EA479B" w:rsidRDefault="00947D0D" w:rsidP="00947D0D">
      <w:pPr>
        <w:ind w:left="960"/>
        <w:jc w:val="both"/>
      </w:pPr>
    </w:p>
    <w:p w:rsidR="00947D0D" w:rsidRPr="00947D0D" w:rsidRDefault="00947D0D" w:rsidP="00947D0D">
      <w:pPr>
        <w:jc w:val="both"/>
        <w:rPr>
          <w:lang w:val="sr-Latn-CS"/>
        </w:rPr>
      </w:pPr>
      <w:r w:rsidRPr="00EA479B">
        <w:rPr>
          <w:b/>
        </w:rPr>
        <w:tab/>
      </w:r>
      <w:r w:rsidRPr="00947D0D">
        <w:t>Пријавни образац привредних субјекти који врше радове на унапређењу термотехничког система путем уградње калориметара, циркулационих пумпи</w:t>
      </w:r>
      <w:proofErr w:type="gramStart"/>
      <w:r w:rsidRPr="00947D0D">
        <w:t>,  термостатских</w:t>
      </w:r>
      <w:proofErr w:type="gramEnd"/>
      <w:r w:rsidRPr="00947D0D">
        <w:t xml:space="preserve">  вентила и делитеља топлоте се налази у прилогу јавног позива и садржи нарочито</w:t>
      </w:r>
      <w:r w:rsidRPr="00947D0D">
        <w:rPr>
          <w:lang w:val="sr-Latn-CS"/>
        </w:rPr>
        <w:t>:</w:t>
      </w:r>
    </w:p>
    <w:p w:rsidR="00947D0D" w:rsidRPr="00EA479B" w:rsidRDefault="00947D0D" w:rsidP="00947D0D">
      <w:pPr>
        <w:numPr>
          <w:ilvl w:val="0"/>
          <w:numId w:val="30"/>
        </w:numPr>
        <w:spacing w:line="259" w:lineRule="auto"/>
        <w:ind w:left="1077" w:hanging="357"/>
        <w:jc w:val="both"/>
        <w:rPr>
          <w:lang w:val="sr-Cyrl-CS"/>
        </w:rPr>
      </w:pPr>
      <w:r w:rsidRPr="00EA479B">
        <w:rPr>
          <w:lang w:val="sr-Cyrl-CS"/>
        </w:rPr>
        <w:t>опште податке о привредном субјекту;</w:t>
      </w:r>
    </w:p>
    <w:p w:rsidR="00947D0D" w:rsidRPr="00EA479B" w:rsidRDefault="00947D0D" w:rsidP="00947D0D">
      <w:pPr>
        <w:numPr>
          <w:ilvl w:val="0"/>
          <w:numId w:val="30"/>
        </w:numPr>
        <w:spacing w:line="259" w:lineRule="auto"/>
        <w:ind w:left="1077" w:hanging="357"/>
        <w:jc w:val="both"/>
        <w:rPr>
          <w:lang w:val="sr-Cyrl-CS"/>
        </w:rPr>
      </w:pPr>
      <w:r w:rsidRPr="00EA479B">
        <w:rPr>
          <w:lang w:val="sr-Cyrl-CS"/>
        </w:rPr>
        <w:t>податке о законском заступнику;</w:t>
      </w:r>
    </w:p>
    <w:p w:rsidR="00947D0D" w:rsidRPr="00EA479B" w:rsidRDefault="00947D0D" w:rsidP="00947D0D">
      <w:pPr>
        <w:numPr>
          <w:ilvl w:val="0"/>
          <w:numId w:val="30"/>
        </w:numPr>
        <w:spacing w:line="259" w:lineRule="auto"/>
        <w:ind w:left="1077" w:hanging="357"/>
        <w:jc w:val="both"/>
        <w:rPr>
          <w:lang w:val="sr-Cyrl-CS"/>
        </w:rPr>
      </w:pPr>
      <w:r w:rsidRPr="00EA479B">
        <w:rPr>
          <w:lang w:val="sr-Cyrl-CS"/>
        </w:rPr>
        <w:t>профил привредног субјекта;</w:t>
      </w:r>
    </w:p>
    <w:p w:rsidR="00947D0D" w:rsidRPr="00EA479B" w:rsidRDefault="00947D0D" w:rsidP="00947D0D">
      <w:pPr>
        <w:numPr>
          <w:ilvl w:val="0"/>
          <w:numId w:val="30"/>
        </w:numPr>
        <w:spacing w:line="259" w:lineRule="auto"/>
        <w:ind w:left="1077" w:hanging="357"/>
        <w:jc w:val="both"/>
        <w:rPr>
          <w:lang w:val="sr-Cyrl-CS"/>
        </w:rPr>
      </w:pPr>
      <w:r w:rsidRPr="00EA479B">
        <w:rPr>
          <w:lang w:val="sr-Cyrl-CS"/>
        </w:rPr>
        <w:t>ценовни преглед роба и услуга;</w:t>
      </w:r>
    </w:p>
    <w:p w:rsidR="00947D0D" w:rsidRPr="00EA479B" w:rsidRDefault="00947D0D" w:rsidP="00947D0D">
      <w:pPr>
        <w:jc w:val="both"/>
        <w:rPr>
          <w:b/>
          <w:lang w:val="sr-Latn-CS"/>
        </w:rPr>
      </w:pPr>
    </w:p>
    <w:p w:rsidR="00947D0D" w:rsidRPr="00EA479B" w:rsidRDefault="00947D0D" w:rsidP="00947D0D">
      <w:pPr>
        <w:jc w:val="center"/>
        <w:rPr>
          <w:b/>
        </w:rPr>
      </w:pPr>
      <w:r>
        <w:rPr>
          <w:b/>
        </w:rPr>
        <w:t xml:space="preserve">Критеријуми </w:t>
      </w:r>
      <w:r w:rsidRPr="00EA479B">
        <w:rPr>
          <w:b/>
        </w:rPr>
        <w:t>за</w:t>
      </w:r>
      <w:r>
        <w:rPr>
          <w:b/>
        </w:rPr>
        <w:t xml:space="preserve"> </w:t>
      </w:r>
      <w:r w:rsidRPr="00EA479B">
        <w:rPr>
          <w:b/>
        </w:rPr>
        <w:t>рангирање</w:t>
      </w:r>
      <w:r>
        <w:rPr>
          <w:b/>
        </w:rPr>
        <w:t xml:space="preserve"> </w:t>
      </w:r>
      <w:r w:rsidRPr="00EA479B">
        <w:rPr>
          <w:b/>
        </w:rPr>
        <w:t>директних</w:t>
      </w:r>
      <w:r>
        <w:rPr>
          <w:b/>
        </w:rPr>
        <w:t xml:space="preserve"> </w:t>
      </w:r>
      <w:r w:rsidRPr="00EA479B">
        <w:rPr>
          <w:b/>
        </w:rPr>
        <w:t>корисника (привредних</w:t>
      </w:r>
      <w:r>
        <w:rPr>
          <w:b/>
        </w:rPr>
        <w:t xml:space="preserve"> </w:t>
      </w:r>
      <w:r w:rsidRPr="00EA479B">
        <w:rPr>
          <w:b/>
        </w:rPr>
        <w:t>субјеката)</w:t>
      </w:r>
    </w:p>
    <w:p w:rsidR="00947D0D" w:rsidRPr="00EA479B" w:rsidRDefault="00947D0D" w:rsidP="00947D0D">
      <w:pPr>
        <w:jc w:val="center"/>
        <w:rPr>
          <w:bCs/>
        </w:rPr>
      </w:pP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 xml:space="preserve">Члан </w:t>
      </w:r>
      <w:r w:rsidRPr="00EA479B">
        <w:rPr>
          <w:b/>
          <w:lang w:val="sr-Latn-CS"/>
        </w:rPr>
        <w:t>19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ind w:firstLine="612"/>
        <w:jc w:val="both"/>
        <w:rPr>
          <w:bCs/>
        </w:rPr>
      </w:pPr>
      <w:bookmarkStart w:id="8" w:name="_Hlk68985879"/>
      <w:r w:rsidRPr="00947D0D">
        <w:rPr>
          <w:bCs/>
        </w:rPr>
        <w:t xml:space="preserve">Критеријуми за рангирање директних </w:t>
      </w:r>
      <w:r w:rsidRPr="00947D0D">
        <w:rPr>
          <w:bCs/>
          <w:lang w:val="sr-Cyrl-CS"/>
        </w:rPr>
        <w:t xml:space="preserve">корисника </w:t>
      </w:r>
      <w:r w:rsidRPr="00947D0D">
        <w:t>који врше набавку и радове на уградњи соларних панела и пратеће инсталације</w:t>
      </w:r>
      <w:r w:rsidRPr="00947D0D">
        <w:rPr>
          <w:bCs/>
        </w:rPr>
        <w:t xml:space="preserve"> обухватају следеће</w:t>
      </w:r>
      <w:r w:rsidRPr="00EA479B">
        <w:rPr>
          <w:bCs/>
        </w:rPr>
        <w:t>:</w:t>
      </w:r>
    </w:p>
    <w:p w:rsidR="00947D0D" w:rsidRPr="00EA479B" w:rsidRDefault="00947D0D" w:rsidP="00947D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A479B">
        <w:rPr>
          <w:rFonts w:ascii="Times New Roman" w:hAnsi="Times New Roman"/>
          <w:bCs/>
          <w:sz w:val="24"/>
          <w:szCs w:val="24"/>
        </w:rPr>
        <w:t>цену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479B">
        <w:rPr>
          <w:rFonts w:ascii="Times New Roman" w:hAnsi="Times New Roman"/>
          <w:bCs/>
          <w:sz w:val="24"/>
          <w:szCs w:val="24"/>
        </w:rPr>
        <w:t xml:space="preserve">из члана 18. </w:t>
      </w:r>
      <w:proofErr w:type="gramStart"/>
      <w:r w:rsidRPr="00EA479B">
        <w:rPr>
          <w:rFonts w:ascii="Times New Roman" w:hAnsi="Times New Roman"/>
          <w:bCs/>
          <w:sz w:val="24"/>
          <w:szCs w:val="24"/>
        </w:rPr>
        <w:t>став</w:t>
      </w:r>
      <w:proofErr w:type="gramEnd"/>
      <w:r w:rsidRPr="00EA479B">
        <w:rPr>
          <w:rFonts w:ascii="Times New Roman" w:hAnsi="Times New Roman"/>
          <w:bCs/>
          <w:sz w:val="24"/>
          <w:szCs w:val="24"/>
        </w:rPr>
        <w:t xml:space="preserve"> 2. </w:t>
      </w:r>
      <w:proofErr w:type="gramStart"/>
      <w:r w:rsidRPr="00EA479B">
        <w:rPr>
          <w:rFonts w:ascii="Times New Roman" w:hAnsi="Times New Roman"/>
          <w:bCs/>
          <w:sz w:val="24"/>
          <w:szCs w:val="24"/>
        </w:rPr>
        <w:t>тачка</w:t>
      </w:r>
      <w:proofErr w:type="gramEnd"/>
      <w:r w:rsidRPr="00EA479B">
        <w:rPr>
          <w:rFonts w:ascii="Times New Roman" w:hAnsi="Times New Roman"/>
          <w:bCs/>
          <w:sz w:val="24"/>
          <w:szCs w:val="24"/>
        </w:rPr>
        <w:t xml:space="preserve"> 3).</w:t>
      </w:r>
    </w:p>
    <w:p w:rsidR="00947D0D" w:rsidRPr="00EA479B" w:rsidRDefault="00947D0D" w:rsidP="00947D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рок важења цена за меру коју конкуришу;</w:t>
      </w:r>
    </w:p>
    <w:p w:rsidR="00947D0D" w:rsidRPr="00EA479B" w:rsidRDefault="00947D0D" w:rsidP="00947D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479B">
        <w:rPr>
          <w:rFonts w:ascii="Times New Roman" w:hAnsi="Times New Roman"/>
          <w:bCs/>
          <w:sz w:val="24"/>
          <w:szCs w:val="24"/>
        </w:rPr>
        <w:t>рок важења гаранције на инвертер и соларне панеле</w:t>
      </w:r>
    </w:p>
    <w:p w:rsidR="00947D0D" w:rsidRDefault="00947D0D" w:rsidP="00947D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A479B">
        <w:rPr>
          <w:rFonts w:ascii="Times New Roman" w:hAnsi="Times New Roman"/>
          <w:bCs/>
          <w:sz w:val="24"/>
          <w:szCs w:val="24"/>
        </w:rPr>
        <w:t>други</w:t>
      </w:r>
      <w:proofErr w:type="gramEnd"/>
      <w:r w:rsidRPr="00EA479B">
        <w:rPr>
          <w:rFonts w:ascii="Times New Roman" w:hAnsi="Times New Roman"/>
          <w:bCs/>
          <w:sz w:val="24"/>
          <w:szCs w:val="24"/>
        </w:rPr>
        <w:t xml:space="preserve"> критеријуми ближе дефинисани јавним позивом.</w:t>
      </w:r>
    </w:p>
    <w:p w:rsidR="00947D0D" w:rsidRDefault="00947D0D" w:rsidP="00947D0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947D0D" w:rsidRPr="00EA479B" w:rsidRDefault="00947D0D" w:rsidP="00947D0D">
      <w:pPr>
        <w:ind w:firstLine="612"/>
        <w:jc w:val="both"/>
        <w:rPr>
          <w:b/>
          <w:bCs/>
        </w:rPr>
      </w:pPr>
      <w:r w:rsidRPr="00EA479B">
        <w:rPr>
          <w:b/>
          <w:bCs/>
        </w:rPr>
        <w:tab/>
      </w:r>
      <w:r w:rsidRPr="00947D0D">
        <w:rPr>
          <w:bCs/>
        </w:rPr>
        <w:t xml:space="preserve">Критеријуми за рангирање директних корисника који </w:t>
      </w:r>
      <w:r w:rsidRPr="00947D0D">
        <w:t>радове на унапређењу термотехничког система путем уградње калориметара, циркулационих пумпи,  термостатских  вентила и делитеља топлоте</w:t>
      </w:r>
      <w:r w:rsidRPr="00947D0D">
        <w:rPr>
          <w:bCs/>
        </w:rPr>
        <w:t xml:space="preserve"> обухватају следеће</w:t>
      </w:r>
      <w:r w:rsidRPr="00EA479B">
        <w:rPr>
          <w:b/>
          <w:bCs/>
        </w:rPr>
        <w:t>:</w:t>
      </w:r>
    </w:p>
    <w:p w:rsidR="00947D0D" w:rsidRPr="00EA479B" w:rsidRDefault="00947D0D" w:rsidP="00947D0D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цене кључних добара  заједно са уградњом за меру за коју конкуришу;</w:t>
      </w:r>
    </w:p>
    <w:p w:rsidR="00947D0D" w:rsidRPr="00EA479B" w:rsidRDefault="00947D0D" w:rsidP="00947D0D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рок важења цена за меру коју конкуришу;</w:t>
      </w:r>
    </w:p>
    <w:p w:rsidR="00947D0D" w:rsidRPr="00947D0D" w:rsidRDefault="00947D0D" w:rsidP="00947D0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EA479B">
        <w:rPr>
          <w:rFonts w:ascii="Times New Roman" w:hAnsi="Times New Roman"/>
          <w:bCs/>
          <w:sz w:val="24"/>
          <w:szCs w:val="24"/>
          <w:lang w:val="sr-Cyrl-CS"/>
        </w:rPr>
        <w:t>други критеријуми ближе дефинисани јавним позивом.</w:t>
      </w:r>
    </w:p>
    <w:bookmarkEnd w:id="8"/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Укупан максимални број бодова по свим критеријумима и поткритеријумима примењеним на поједини Програм не може прећи 100.</w:t>
      </w:r>
      <w:proofErr w:type="gramEnd"/>
    </w:p>
    <w:p w:rsidR="00947D0D" w:rsidRPr="00947D0D" w:rsidRDefault="00947D0D" w:rsidP="00947D0D">
      <w:pPr>
        <w:jc w:val="center"/>
      </w:pPr>
      <w:r w:rsidRPr="00947D0D">
        <w:t>Оцењивање, утврђивање листе изабраних директних корисника и уговарање</w:t>
      </w:r>
    </w:p>
    <w:p w:rsidR="00947D0D" w:rsidRPr="00EA479B" w:rsidRDefault="00947D0D" w:rsidP="00947D0D">
      <w:pPr>
        <w:jc w:val="center"/>
        <w:rPr>
          <w:bCs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 xml:space="preserve">Члан </w:t>
      </w:r>
      <w:r w:rsidRPr="00EA479B">
        <w:rPr>
          <w:b/>
          <w:lang w:val="sr-Latn-CS"/>
        </w:rPr>
        <w:t>20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bookmarkStart w:id="9" w:name="_Hlk66995067"/>
      <w:r w:rsidRPr="00EA479B">
        <w:rPr>
          <w:lang w:val="sr-Cyrl-CS"/>
        </w:rPr>
        <w:t xml:space="preserve">Оцењивање и рангирање приспелих пријава привредних субјеката врши се применом критеријума из члана 19. овог Правилника. </w:t>
      </w:r>
    </w:p>
    <w:bookmarkEnd w:id="9"/>
    <w:p w:rsidR="00947D0D" w:rsidRPr="00EA479B" w:rsidRDefault="00947D0D" w:rsidP="00947D0D">
      <w:pPr>
        <w:ind w:firstLine="612"/>
        <w:jc w:val="both"/>
        <w:rPr>
          <w:strike/>
          <w:lang w:val="sr-Cyrl-CS"/>
        </w:rPr>
      </w:pPr>
      <w:r w:rsidRPr="00EA479B">
        <w:rPr>
          <w:lang w:val="sr-Cyrl-CS"/>
        </w:rPr>
        <w:t>Комисија разматра пријаве и у складу са условима Јавног позива, утврђује прелиминарну листу директних корисника.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 xml:space="preserve">Прелиминарну листу директних корисника Комисија објављује </w:t>
      </w:r>
      <w:r>
        <w:rPr>
          <w:lang w:val="sr-Cyrl-CS"/>
        </w:rPr>
        <w:t xml:space="preserve">на огласној табли Града Врања </w:t>
      </w:r>
      <w:r w:rsidRPr="00EA479B">
        <w:rPr>
          <w:lang w:val="sr-Cyrl-CS"/>
        </w:rPr>
        <w:t>и званичн</w:t>
      </w:r>
      <w:r>
        <w:rPr>
          <w:lang w:val="sr-Cyrl-CS"/>
        </w:rPr>
        <w:t>ој интернет страници Града Врања</w:t>
      </w:r>
      <w:r w:rsidRPr="00EA479B">
        <w:rPr>
          <w:lang w:val="sr-Cyrl-CS"/>
        </w:rPr>
        <w:t>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Учесници Јавног позива имају право увида у поднете пријаве и приложену документацију по утврђивању прелиминарне листе директних корисника, у року од три дана од дана објављивања листе.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На прелиминарну листу директних корисника учесници конкурса имају право приговора Комисији у року од осам дана од дана њеног објављивања.</w:t>
      </w:r>
    </w:p>
    <w:p w:rsidR="00947D0D" w:rsidRPr="00EA479B" w:rsidRDefault="00947D0D" w:rsidP="00947D0D">
      <w:pPr>
        <w:ind w:firstLine="612"/>
        <w:jc w:val="both"/>
        <w:rPr>
          <w:color w:val="FF0000"/>
          <w:u w:val="single"/>
          <w:lang w:val="sr-Cyrl-CS"/>
        </w:rPr>
      </w:pPr>
      <w:r w:rsidRPr="00EA479B">
        <w:rPr>
          <w:lang w:val="sr-Cyrl-CS"/>
        </w:rPr>
        <w:t xml:space="preserve">Комисија је дужна да размотри поднете приговоре на прелиминарну листу директних корисника као и да донесе  Одлуку о приговору, која мора бити образложена,  у року од 15 дана од дана његовог пријема. </w:t>
      </w:r>
    </w:p>
    <w:p w:rsidR="00947D0D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О спроведеном поступку Комисија води записник и сачињава Предлог коначне Одлуке о избору директних корисника у спровођењу мера енергетске са</w:t>
      </w:r>
      <w:r>
        <w:rPr>
          <w:lang w:val="sr-Cyrl-CS"/>
        </w:rPr>
        <w:t>нације и исте доставља Градском в</w:t>
      </w:r>
      <w:r w:rsidRPr="00EA479B">
        <w:rPr>
          <w:lang w:val="sr-Cyrl-CS"/>
        </w:rPr>
        <w:t>ећу на усвајање.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>
        <w:rPr>
          <w:lang w:val="sr-Cyrl-CS"/>
        </w:rPr>
        <w:t>Градско веће града Врања доноси Одлуку о избору директних корисника у спровођењу мера енергетске санације.</w:t>
      </w:r>
    </w:p>
    <w:p w:rsidR="00947D0D" w:rsidRDefault="00947D0D" w:rsidP="00947D0D">
      <w:pPr>
        <w:ind w:firstLine="612"/>
        <w:jc w:val="both"/>
        <w:rPr>
          <w:lang w:val="sr-Cyrl-CS"/>
        </w:rPr>
      </w:pPr>
      <w:r>
        <w:rPr>
          <w:lang w:val="sr-Cyrl-CS"/>
        </w:rPr>
        <w:t xml:space="preserve">Одлука Градског већа града Врања </w:t>
      </w:r>
      <w:r w:rsidRPr="00EA479B">
        <w:rPr>
          <w:lang w:val="sr-Cyrl-CS"/>
        </w:rPr>
        <w:t>о избору директних корисника у спровођењу мера енергетске санације објављуј</w:t>
      </w:r>
      <w:r>
        <w:rPr>
          <w:lang w:val="sr-Cyrl-CS"/>
        </w:rPr>
        <w:t>е се на огласној табли Градске</w:t>
      </w:r>
      <w:r w:rsidRPr="00EA479B">
        <w:rPr>
          <w:lang w:val="sr-Cyrl-CS"/>
        </w:rPr>
        <w:t xml:space="preserve"> управе и зв</w:t>
      </w:r>
      <w:r>
        <w:rPr>
          <w:lang w:val="sr-Cyrl-CS"/>
        </w:rPr>
        <w:t>аничној интернет страници Града Врања.</w:t>
      </w:r>
    </w:p>
    <w:p w:rsidR="00947D0D" w:rsidRPr="00AC2C57" w:rsidRDefault="00947D0D" w:rsidP="00947D0D">
      <w:pPr>
        <w:ind w:firstLine="612"/>
        <w:jc w:val="both"/>
        <w:rPr>
          <w:lang w:val="sr-Cyrl-CS"/>
        </w:rPr>
      </w:pPr>
      <w:r w:rsidRPr="00AC2C57">
        <w:rPr>
          <w:lang w:val="sr-Cyrl-CS"/>
        </w:rPr>
        <w:t>Град Врање ће закључити споразум о техничкој сарадњи у спровођењу мера енергетске санације са привредним субјкетима  који буду изабрани.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lastRenderedPageBreak/>
        <w:t xml:space="preserve">Уговор о у спровођењу мера енергетске санације потписује се након доношења </w:t>
      </w:r>
      <w:r w:rsidRPr="00EA479B">
        <w:rPr>
          <w:lang w:val="sr-Cyrl-CS"/>
        </w:rPr>
        <w:t xml:space="preserve">Решења о коначној листи крајњих корисника </w:t>
      </w:r>
      <w:r w:rsidRPr="00EA479B">
        <w:rPr>
          <w:bCs/>
          <w:lang w:val="sr-Cyrl-CS"/>
        </w:rPr>
        <w:t>за спровођење мера енергетске санације.</w:t>
      </w:r>
    </w:p>
    <w:p w:rsidR="00947D0D" w:rsidRPr="000024AA" w:rsidRDefault="00947D0D" w:rsidP="00947D0D">
      <w:pPr>
        <w:ind w:firstLine="612"/>
        <w:jc w:val="both"/>
        <w:rPr>
          <w:bCs/>
          <w:strike/>
        </w:rPr>
      </w:pPr>
      <w:r w:rsidRPr="00EA479B">
        <w:rPr>
          <w:lang w:val="sr-Cyrl-CS"/>
        </w:rPr>
        <w:t xml:space="preserve">Уколико се на јавни позив за директне кориснике за одређену меру/мере енергетске ефикасности не пријави </w:t>
      </w:r>
      <w:r w:rsidRPr="00D51E5B">
        <w:rPr>
          <w:lang w:val="sr-Cyrl-CS"/>
        </w:rPr>
        <w:t xml:space="preserve">ни један </w:t>
      </w:r>
      <w:r>
        <w:rPr>
          <w:lang w:val="sr-Cyrl-CS"/>
        </w:rPr>
        <w:t>привредни субјекат или пријављени привредни субјекти не испуњавају услове из јавног позива</w:t>
      </w:r>
      <w:r w:rsidRPr="00D51E5B">
        <w:rPr>
          <w:lang w:val="sr-Cyrl-CS"/>
        </w:rPr>
        <w:t>, та мера/мере се неће налазити</w:t>
      </w:r>
      <w:r>
        <w:rPr>
          <w:lang w:val="sr-Cyrl-CS"/>
        </w:rPr>
        <w:t xml:space="preserve"> у јавном позиву за домаћинства.</w:t>
      </w:r>
    </w:p>
    <w:p w:rsidR="00947D0D" w:rsidRPr="00EA479B" w:rsidRDefault="00947D0D" w:rsidP="00947D0D">
      <w:pPr>
        <w:ind w:firstLine="720"/>
        <w:jc w:val="both"/>
      </w:pPr>
    </w:p>
    <w:bookmarkEnd w:id="6"/>
    <w:p w:rsidR="00947D0D" w:rsidRPr="00EA479B" w:rsidRDefault="00947D0D" w:rsidP="00947D0D">
      <w:pPr>
        <w:jc w:val="center"/>
        <w:rPr>
          <w:b/>
        </w:rPr>
      </w:pPr>
      <w:r w:rsidRPr="00EA479B">
        <w:rPr>
          <w:b/>
        </w:rPr>
        <w:t>Јавни позив за доделу бесповратних средстава грађанима</w:t>
      </w:r>
      <w:r>
        <w:rPr>
          <w:b/>
        </w:rPr>
        <w:t xml:space="preserve"> </w:t>
      </w:r>
      <w:r w:rsidRPr="00EA479B">
        <w:rPr>
          <w:b/>
        </w:rPr>
        <w:t>(домаћинствима)</w:t>
      </w:r>
    </w:p>
    <w:p w:rsidR="00947D0D" w:rsidRPr="00EA479B" w:rsidRDefault="00947D0D" w:rsidP="00947D0D">
      <w:pPr>
        <w:jc w:val="center"/>
        <w:rPr>
          <w:bCs/>
        </w:rPr>
      </w:pP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21.</w:t>
      </w:r>
      <w:proofErr w:type="gramEnd"/>
    </w:p>
    <w:p w:rsidR="00947D0D" w:rsidRPr="00EA479B" w:rsidRDefault="00947D0D" w:rsidP="00947D0D">
      <w:pPr>
        <w:jc w:val="center"/>
        <w:rPr>
          <w:bCs/>
        </w:rPr>
      </w:pPr>
    </w:p>
    <w:p w:rsidR="00947D0D" w:rsidRPr="00947D0D" w:rsidRDefault="00947D0D" w:rsidP="00947D0D">
      <w:pPr>
        <w:ind w:firstLine="619"/>
        <w:jc w:val="both"/>
        <w:rPr>
          <w:bCs/>
        </w:rPr>
      </w:pPr>
      <w:proofErr w:type="gramStart"/>
      <w:r w:rsidRPr="00EA479B">
        <w:rPr>
          <w:bCs/>
        </w:rPr>
        <w:t xml:space="preserve">Одлуку о расписивању јавног позива за доделу бесповратних средстава грађанима </w:t>
      </w:r>
      <w:r w:rsidRPr="00EA479B">
        <w:rPr>
          <w:b/>
        </w:rPr>
        <w:t>з</w:t>
      </w:r>
      <w:r w:rsidRPr="00EA479B">
        <w:t>а енергетску санацију породичних кућа и станова</w:t>
      </w:r>
      <w:r>
        <w:t xml:space="preserve"> </w:t>
      </w:r>
      <w:r w:rsidRPr="00EA479B">
        <w:rPr>
          <w:bCs/>
        </w:rPr>
        <w:t xml:space="preserve">доноси </w:t>
      </w:r>
      <w:r>
        <w:rPr>
          <w:bCs/>
        </w:rPr>
        <w:t>Градско</w:t>
      </w:r>
      <w:r w:rsidRPr="00EA479B">
        <w:rPr>
          <w:bCs/>
        </w:rPr>
        <w:t xml:space="preserve"> веће </w:t>
      </w:r>
      <w:r>
        <w:rPr>
          <w:bCs/>
        </w:rPr>
        <w:t>града Врања</w:t>
      </w:r>
      <w:r w:rsidRPr="00EA479B">
        <w:rPr>
          <w:bCs/>
        </w:rPr>
        <w:t>.</w:t>
      </w:r>
      <w:proofErr w:type="gramEnd"/>
    </w:p>
    <w:p w:rsidR="00947D0D" w:rsidRPr="00947D0D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 xml:space="preserve">Јавни позив за </w:t>
      </w:r>
      <w:r w:rsidRPr="00EA479B">
        <w:t xml:space="preserve">доделу бесповратних средстава грађанима </w:t>
      </w:r>
      <w:r w:rsidRPr="00EA479B">
        <w:rPr>
          <w:bCs/>
        </w:rPr>
        <w:t>спроводи Комисија.</w:t>
      </w:r>
      <w:proofErr w:type="gramEnd"/>
      <w:r w:rsidRPr="00EA479B">
        <w:rPr>
          <w:bCs/>
        </w:rPr>
        <w:t xml:space="preserve"> </w:t>
      </w:r>
    </w:p>
    <w:p w:rsidR="00947D0D" w:rsidRPr="00947D0D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 xml:space="preserve">Грађани - учесници </w:t>
      </w:r>
      <w:r>
        <w:rPr>
          <w:bCs/>
        </w:rPr>
        <w:t>Јавног позива</w:t>
      </w:r>
      <w:r w:rsidRPr="00EA479B">
        <w:rPr>
          <w:bCs/>
        </w:rPr>
        <w:t xml:space="preserve"> подносе пријаву Комисији. Пријава подразумева подношење конкурсне документације у року који је утврђен јавним позивом.</w:t>
      </w:r>
      <w:proofErr w:type="gramEnd"/>
    </w:p>
    <w:p w:rsidR="00947D0D" w:rsidRPr="00EA479B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Јавни позив из става 1.</w:t>
      </w:r>
      <w:proofErr w:type="gramEnd"/>
      <w:r w:rsidRPr="00EA479B">
        <w:rPr>
          <w:bCs/>
        </w:rPr>
        <w:t xml:space="preserve"> </w:t>
      </w:r>
      <w:proofErr w:type="gramStart"/>
      <w:r w:rsidRPr="00EA479B">
        <w:rPr>
          <w:bCs/>
        </w:rPr>
        <w:t>овог</w:t>
      </w:r>
      <w:proofErr w:type="gramEnd"/>
      <w:r w:rsidRPr="00EA479B">
        <w:rPr>
          <w:bCs/>
        </w:rPr>
        <w:t xml:space="preserve"> члана се обавезно објављује на огласној табли </w:t>
      </w:r>
      <w:r>
        <w:rPr>
          <w:bCs/>
        </w:rPr>
        <w:t>Градске</w:t>
      </w:r>
      <w:r w:rsidRPr="00EA479B">
        <w:rPr>
          <w:bCs/>
        </w:rPr>
        <w:t xml:space="preserve"> управе и званичној интернет страници </w:t>
      </w:r>
      <w:r>
        <w:rPr>
          <w:bCs/>
        </w:rPr>
        <w:t>Града Врања</w:t>
      </w:r>
      <w:r w:rsidRPr="00EA479B">
        <w:rPr>
          <w:bCs/>
        </w:rPr>
        <w:t xml:space="preserve">, а најава јавног позива и у свим локалним медијима. </w:t>
      </w:r>
    </w:p>
    <w:p w:rsidR="00947D0D" w:rsidRPr="00EA479B" w:rsidRDefault="00947D0D" w:rsidP="00947D0D">
      <w:pPr>
        <w:ind w:firstLine="612"/>
        <w:jc w:val="both"/>
        <w:rPr>
          <w:bCs/>
        </w:rPr>
      </w:pPr>
      <w:r w:rsidRPr="00EA479B">
        <w:rPr>
          <w:bCs/>
        </w:rPr>
        <w:t>Конкурсна документација садржи:</w:t>
      </w:r>
    </w:p>
    <w:p w:rsidR="00947D0D" w:rsidRPr="00EA479B" w:rsidRDefault="00947D0D" w:rsidP="00947D0D">
      <w:pPr>
        <w:numPr>
          <w:ilvl w:val="0"/>
          <w:numId w:val="9"/>
        </w:numPr>
        <w:spacing w:line="259" w:lineRule="auto"/>
        <w:ind w:left="1077" w:hanging="357"/>
        <w:contextualSpacing/>
        <w:jc w:val="both"/>
        <w:rPr>
          <w:bCs/>
        </w:rPr>
      </w:pPr>
      <w:r w:rsidRPr="00EA479B">
        <w:rPr>
          <w:bCs/>
        </w:rPr>
        <w:t>јавни позив</w:t>
      </w:r>
    </w:p>
    <w:p w:rsidR="00947D0D" w:rsidRPr="00947D0D" w:rsidRDefault="00947D0D" w:rsidP="00947D0D">
      <w:pPr>
        <w:numPr>
          <w:ilvl w:val="0"/>
          <w:numId w:val="9"/>
        </w:numPr>
        <w:spacing w:line="259" w:lineRule="auto"/>
        <w:ind w:left="1077" w:hanging="357"/>
        <w:contextualSpacing/>
        <w:jc w:val="both"/>
        <w:rPr>
          <w:bCs/>
        </w:rPr>
      </w:pPr>
      <w:bookmarkStart w:id="10" w:name="_Hlk66978480"/>
      <w:r w:rsidRPr="00EA479B">
        <w:rPr>
          <w:bCs/>
        </w:rPr>
        <w:t>пријавни образац са листом потребних докумената</w:t>
      </w:r>
      <w:bookmarkEnd w:id="10"/>
    </w:p>
    <w:p w:rsidR="00947D0D" w:rsidRPr="00947D0D" w:rsidRDefault="00947D0D" w:rsidP="00947D0D">
      <w:pPr>
        <w:numPr>
          <w:ilvl w:val="0"/>
          <w:numId w:val="9"/>
        </w:numPr>
        <w:spacing w:line="259" w:lineRule="auto"/>
        <w:ind w:left="1077" w:hanging="357"/>
        <w:contextualSpacing/>
        <w:jc w:val="both"/>
        <w:rPr>
          <w:bCs/>
        </w:rPr>
      </w:pP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22.</w:t>
      </w:r>
      <w:proofErr w:type="gramEnd"/>
    </w:p>
    <w:p w:rsidR="00947D0D" w:rsidRPr="00AC2C57" w:rsidRDefault="00947D0D" w:rsidP="00947D0D">
      <w:pPr>
        <w:ind w:firstLine="612"/>
        <w:jc w:val="both"/>
        <w:rPr>
          <w:bCs/>
        </w:rPr>
      </w:pPr>
      <w:r w:rsidRPr="00AC2C57">
        <w:rPr>
          <w:bCs/>
        </w:rPr>
        <w:t xml:space="preserve">  Право учешћа на Јавном позиву имају грађаникоји испуњавају следеће услове:</w:t>
      </w:r>
    </w:p>
    <w:p w:rsidR="00947D0D" w:rsidRPr="00AC2C57" w:rsidRDefault="00947D0D" w:rsidP="00947D0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</w:rPr>
        <w:t>да</w:t>
      </w:r>
      <w:r w:rsidRPr="00AC2C57">
        <w:rPr>
          <w:rFonts w:ascii="Times New Roman" w:hAnsi="Times New Roman"/>
          <w:sz w:val="24"/>
          <w:szCs w:val="24"/>
          <w:lang w:val="sr-Cyrl-CS"/>
        </w:rPr>
        <w:t xml:space="preserve"> је </w:t>
      </w:r>
      <w:r w:rsidRPr="00AC2C57">
        <w:rPr>
          <w:rFonts w:ascii="Times New Roman" w:hAnsi="Times New Roman"/>
          <w:sz w:val="24"/>
          <w:szCs w:val="24"/>
        </w:rPr>
        <w:t>подносилац пријаве</w:t>
      </w:r>
      <w:r w:rsidRPr="00AC2C57">
        <w:rPr>
          <w:rFonts w:ascii="Times New Roman" w:hAnsi="Times New Roman"/>
          <w:sz w:val="24"/>
          <w:szCs w:val="24"/>
          <w:lang w:val="sr-Cyrl-CS"/>
        </w:rPr>
        <w:t>: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 xml:space="preserve">власник објекта, или   </w:t>
      </w:r>
    </w:p>
    <w:p w:rsidR="00947D0D" w:rsidRPr="00AC2C57" w:rsidRDefault="00947D0D" w:rsidP="00947D0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 xml:space="preserve">ако подносилац пријаве није власник, онда да подносилац пријаве има пријаву боравка на адреси објекта </w:t>
      </w:r>
      <w:r w:rsidRPr="00AC2C57">
        <w:rPr>
          <w:rFonts w:ascii="Times New Roman" w:hAnsi="Times New Roman"/>
          <w:sz w:val="24"/>
          <w:szCs w:val="24"/>
        </w:rPr>
        <w:t>за који подноси пријаву</w:t>
      </w:r>
      <w:r w:rsidRPr="00AC2C57">
        <w:rPr>
          <w:rFonts w:ascii="Times New Roman" w:hAnsi="Times New Roman"/>
          <w:sz w:val="24"/>
          <w:szCs w:val="24"/>
          <w:lang w:val="sr-Cyrl-CS"/>
        </w:rPr>
        <w:t>, и тада је потребно уз пријаву поднети писану сагласност власника објекта</w:t>
      </w:r>
    </w:p>
    <w:p w:rsidR="00947D0D" w:rsidRPr="00AC2C57" w:rsidRDefault="00947D0D" w:rsidP="00947D0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да поседује један од следећих доказа за стамбени објекат:</w:t>
      </w:r>
    </w:p>
    <w:p w:rsidR="00947D0D" w:rsidRPr="00AC2C57" w:rsidRDefault="00947D0D" w:rsidP="00947D0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C57">
        <w:rPr>
          <w:rFonts w:ascii="Times New Roman" w:hAnsi="Times New Roman"/>
          <w:bCs/>
          <w:sz w:val="24"/>
          <w:szCs w:val="24"/>
        </w:rPr>
        <w:t>доказ о изградњи објекта пре доношења прописа о изградњи,</w:t>
      </w:r>
    </w:p>
    <w:p w:rsidR="00947D0D" w:rsidRPr="00AC2C57" w:rsidRDefault="00947D0D" w:rsidP="00947D0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C57">
        <w:rPr>
          <w:rFonts w:ascii="Times New Roman" w:hAnsi="Times New Roman"/>
          <w:bCs/>
          <w:sz w:val="24"/>
          <w:szCs w:val="24"/>
        </w:rPr>
        <w:t>грађевинску дозволу добијену кроз редован поступак обезбеђења дозволе,</w:t>
      </w:r>
    </w:p>
    <w:p w:rsidR="00947D0D" w:rsidRPr="00AC2C57" w:rsidRDefault="00947D0D" w:rsidP="00947D0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C57">
        <w:rPr>
          <w:rFonts w:ascii="Times New Roman" w:hAnsi="Times New Roman"/>
          <w:bCs/>
          <w:sz w:val="24"/>
          <w:szCs w:val="24"/>
        </w:rPr>
        <w:t>грађевинску дозволу добијену из поступка легализације или</w:t>
      </w:r>
    </w:p>
    <w:p w:rsidR="00947D0D" w:rsidRPr="00AC2C57" w:rsidRDefault="00947D0D" w:rsidP="00947D0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C57">
        <w:rPr>
          <w:rFonts w:ascii="Times New Roman" w:hAnsi="Times New Roman"/>
          <w:bCs/>
          <w:sz w:val="24"/>
          <w:szCs w:val="24"/>
        </w:rPr>
        <w:t>решење о озакоњењу</w:t>
      </w:r>
    </w:p>
    <w:p w:rsidR="00947D0D" w:rsidRPr="00AC2C57" w:rsidRDefault="00947D0D" w:rsidP="00947D0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C2C57">
        <w:rPr>
          <w:rFonts w:ascii="Times New Roman" w:hAnsi="Times New Roman"/>
          <w:bCs/>
          <w:sz w:val="24"/>
          <w:szCs w:val="24"/>
        </w:rPr>
        <w:t>доказ</w:t>
      </w:r>
      <w:proofErr w:type="gramEnd"/>
      <w:r w:rsidRPr="00AC2C57">
        <w:rPr>
          <w:rFonts w:ascii="Times New Roman" w:hAnsi="Times New Roman"/>
          <w:bCs/>
          <w:sz w:val="24"/>
          <w:szCs w:val="24"/>
        </w:rPr>
        <w:t xml:space="preserve"> да су започели поступак легализације или озакоњења.</w:t>
      </w:r>
    </w:p>
    <w:p w:rsidR="00947D0D" w:rsidRPr="00AC2C57" w:rsidRDefault="00947D0D" w:rsidP="00947D0D">
      <w:pPr>
        <w:pStyle w:val="ListParagraph"/>
        <w:shd w:val="clear" w:color="auto" w:fill="FFFFFF"/>
        <w:spacing w:after="0" w:line="240" w:lineRule="auto"/>
        <w:ind w:left="2220"/>
        <w:jc w:val="both"/>
        <w:rPr>
          <w:rFonts w:ascii="Times New Roman" w:hAnsi="Times New Roman"/>
          <w:bCs/>
          <w:sz w:val="24"/>
          <w:szCs w:val="24"/>
        </w:rPr>
      </w:pPr>
    </w:p>
    <w:p w:rsidR="00947D0D" w:rsidRPr="00AC2C57" w:rsidRDefault="00947D0D" w:rsidP="00947D0D">
      <w:pPr>
        <w:shd w:val="clear" w:color="auto" w:fill="FFFFFF"/>
        <w:jc w:val="both"/>
        <w:rPr>
          <w:bCs/>
        </w:rPr>
      </w:pPr>
      <w:r w:rsidRPr="00AC2C57">
        <w:rPr>
          <w:bCs/>
        </w:rPr>
        <w:t xml:space="preserve">       3) </w:t>
      </w:r>
      <w:proofErr w:type="gramStart"/>
      <w:r w:rsidRPr="00AC2C57">
        <w:rPr>
          <w:bCs/>
        </w:rPr>
        <w:t>да</w:t>
      </w:r>
      <w:proofErr w:type="gramEnd"/>
      <w:r w:rsidRPr="00AC2C57">
        <w:rPr>
          <w:bCs/>
        </w:rPr>
        <w:t xml:space="preserve"> је измирио доспеле обавезе по основу пореза на имовину.</w:t>
      </w:r>
    </w:p>
    <w:p w:rsidR="00947D0D" w:rsidRPr="00AC2C57" w:rsidRDefault="00947D0D" w:rsidP="00947D0D">
      <w:pPr>
        <w:shd w:val="clear" w:color="auto" w:fill="FFFFFF"/>
        <w:jc w:val="both"/>
        <w:rPr>
          <w:lang w:val="sr-Cyrl-CS"/>
        </w:rPr>
      </w:pPr>
    </w:p>
    <w:p w:rsidR="00947D0D" w:rsidRDefault="00947D0D" w:rsidP="00947D0D">
      <w:pPr>
        <w:ind w:firstLine="720"/>
        <w:contextualSpacing/>
        <w:jc w:val="both"/>
        <w:rPr>
          <w:bCs/>
        </w:rPr>
      </w:pPr>
      <w:r>
        <w:rPr>
          <w:bCs/>
          <w:lang w:val="sr-Cyrl-CS"/>
        </w:rPr>
        <w:t xml:space="preserve">4) </w:t>
      </w:r>
      <w:r w:rsidRPr="002871A7">
        <w:rPr>
          <w:bCs/>
          <w:lang w:val="sr-Cyrl-CS"/>
        </w:rPr>
        <w:t xml:space="preserve">да је објекат настањен и уз пријаву приложити копију рачуна за електричну енергију где се види да је потрошња електричне енергије  у објекту  у претходном месецу минимално 30 </w:t>
      </w:r>
      <w:r w:rsidRPr="002871A7">
        <w:rPr>
          <w:bCs/>
          <w:lang w:val="sr-Latn-CS"/>
        </w:rPr>
        <w:t>kwh.</w:t>
      </w:r>
    </w:p>
    <w:p w:rsidR="00947D0D" w:rsidRPr="002871A7" w:rsidRDefault="00947D0D" w:rsidP="00947D0D">
      <w:pPr>
        <w:ind w:firstLine="720"/>
        <w:jc w:val="both"/>
        <w:rPr>
          <w:bCs/>
          <w:lang w:val="sr-Cyrl-CS"/>
        </w:rPr>
      </w:pPr>
      <w:r>
        <w:rPr>
          <w:bCs/>
        </w:rPr>
        <w:t xml:space="preserve">5) </w:t>
      </w:r>
      <w:proofErr w:type="gramStart"/>
      <w:r w:rsidRPr="00EA479B">
        <w:rPr>
          <w:bCs/>
          <w:lang w:val="sr-Cyrl-CS"/>
        </w:rPr>
        <w:t>и</w:t>
      </w:r>
      <w:proofErr w:type="gramEnd"/>
      <w:r w:rsidRPr="00EA479B">
        <w:rPr>
          <w:bCs/>
          <w:lang w:val="sr-Cyrl-CS"/>
        </w:rPr>
        <w:t xml:space="preserve"> други услови у складу са јавним позивом за домаћинства</w:t>
      </w:r>
    </w:p>
    <w:p w:rsidR="00947D0D" w:rsidRPr="002871A7" w:rsidRDefault="00947D0D" w:rsidP="00947D0D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lastRenderedPageBreak/>
        <w:t xml:space="preserve">6) </w:t>
      </w:r>
      <w:r w:rsidRPr="002871A7">
        <w:rPr>
          <w:bCs/>
          <w:lang w:val="sr-Cyrl-CS"/>
        </w:rPr>
        <w:t>не 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ефикасности.</w:t>
      </w:r>
    </w:p>
    <w:p w:rsidR="00947D0D" w:rsidRDefault="00947D0D" w:rsidP="00947D0D">
      <w:pPr>
        <w:contextualSpacing/>
        <w:jc w:val="both"/>
        <w:rPr>
          <w:bCs/>
        </w:rPr>
      </w:pPr>
    </w:p>
    <w:p w:rsidR="00947D0D" w:rsidRPr="00AC2C57" w:rsidRDefault="00947D0D" w:rsidP="00947D0D">
      <w:pPr>
        <w:ind w:firstLine="720"/>
        <w:jc w:val="both"/>
        <w:rPr>
          <w:lang w:val="sr-Cyrl-CS"/>
        </w:rPr>
      </w:pPr>
      <w:r w:rsidRPr="00AC2C57">
        <w:rPr>
          <w:lang w:val="sr-Cyrl-CS"/>
        </w:rPr>
        <w:t>Уколико има више од једног власника породичне куће, потребно је доставити сагласност осталих власника приликом пријаве.</w:t>
      </w:r>
    </w:p>
    <w:p w:rsidR="00947D0D" w:rsidRPr="00947D0D" w:rsidRDefault="00947D0D" w:rsidP="00947D0D">
      <w:pPr>
        <w:jc w:val="both"/>
        <w:rPr>
          <w:lang w:val="sr-Cyrl-CS"/>
        </w:rPr>
      </w:pPr>
      <w:r w:rsidRPr="00AC2C57">
        <w:rPr>
          <w:lang w:val="sr-Cyrl-CS"/>
        </w:rPr>
        <w:tab/>
        <w:t>Уколико подносилац пријаве није власник породичне куће, потребно је доставити сагласност власника.</w:t>
      </w: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 xml:space="preserve">Садржај Јавног позива </w:t>
      </w:r>
      <w:proofErr w:type="gramStart"/>
      <w:r w:rsidRPr="00EA479B">
        <w:rPr>
          <w:b/>
        </w:rPr>
        <w:t>заграђане(</w:t>
      </w:r>
      <w:proofErr w:type="gramEnd"/>
      <w:r w:rsidRPr="00EA479B">
        <w:rPr>
          <w:b/>
        </w:rPr>
        <w:t>домаћинства)</w:t>
      </w: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</w:t>
      </w:r>
      <w:r w:rsidRPr="00EA479B">
        <w:rPr>
          <w:b/>
          <w:lang w:val="sr-Latn-CS"/>
        </w:rPr>
        <w:t>3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Јавни позив из члана 21.</w:t>
      </w:r>
      <w:proofErr w:type="gramEnd"/>
      <w:r w:rsidRPr="00EA479B">
        <w:t xml:space="preserve"> </w:t>
      </w:r>
      <w:proofErr w:type="gramStart"/>
      <w:r w:rsidRPr="00EA479B">
        <w:t>овог</w:t>
      </w:r>
      <w:proofErr w:type="gramEnd"/>
      <w:r w:rsidRPr="00EA479B">
        <w:t xml:space="preserve"> Правилника садржи: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правни основ за расписивање јавног </w:t>
      </w:r>
      <w:r w:rsidRPr="00EA479B">
        <w:rPr>
          <w:rFonts w:ascii="Times New Roman" w:hAnsi="Times New Roman"/>
          <w:sz w:val="24"/>
          <w:szCs w:val="24"/>
        </w:rPr>
        <w:t>позива</w:t>
      </w:r>
      <w:r w:rsidRPr="00EA479B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циљеве преузете из Правилника о суфинансирању енергетске </w:t>
      </w:r>
      <w:r w:rsidRPr="00EA479B">
        <w:rPr>
          <w:rFonts w:ascii="Times New Roman" w:hAnsi="Times New Roman"/>
          <w:bCs/>
          <w:sz w:val="24"/>
          <w:szCs w:val="24"/>
        </w:rPr>
        <w:t>санације</w:t>
      </w:r>
      <w:r w:rsidRPr="00EA479B">
        <w:rPr>
          <w:rFonts w:ascii="Times New Roman" w:hAnsi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A479B">
        <w:rPr>
          <w:rFonts w:ascii="Times New Roman" w:hAnsi="Times New Roman"/>
          <w:sz w:val="24"/>
          <w:szCs w:val="24"/>
        </w:rPr>
        <w:t>финансијски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79B">
        <w:rPr>
          <w:rFonts w:ascii="Times New Roman" w:hAnsi="Times New Roman"/>
          <w:sz w:val="24"/>
          <w:szCs w:val="24"/>
        </w:rPr>
        <w:t xml:space="preserve">оквир, </w:t>
      </w:r>
    </w:p>
    <w:p w:rsidR="00947D0D" w:rsidRPr="001B4546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A479B">
        <w:rPr>
          <w:rFonts w:ascii="Times New Roman" w:hAnsi="Times New Roman"/>
          <w:sz w:val="24"/>
          <w:szCs w:val="24"/>
        </w:rPr>
        <w:t>намену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79B">
        <w:rPr>
          <w:rFonts w:ascii="Times New Roman" w:hAnsi="Times New Roman"/>
          <w:sz w:val="24"/>
          <w:szCs w:val="24"/>
        </w:rPr>
        <w:t xml:space="preserve">средстава, 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број мера за које један корисник  може да конкурише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услове за учешће на </w:t>
      </w:r>
      <w:r>
        <w:rPr>
          <w:rFonts w:ascii="Times New Roman" w:hAnsi="Times New Roman"/>
          <w:sz w:val="24"/>
          <w:szCs w:val="24"/>
          <w:lang w:val="ru-RU"/>
        </w:rPr>
        <w:t>јавном позиву</w:t>
      </w:r>
      <w:r w:rsidRPr="00EA479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</w:rPr>
        <w:t>л</w:t>
      </w:r>
      <w:r w:rsidRPr="00EA479B">
        <w:rPr>
          <w:rFonts w:ascii="Times New Roman" w:hAnsi="Times New Roman"/>
          <w:sz w:val="24"/>
          <w:szCs w:val="24"/>
          <w:lang w:val="ru-RU"/>
        </w:rPr>
        <w:t>ист</w:t>
      </w:r>
      <w:r w:rsidRPr="00EA479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79B">
        <w:rPr>
          <w:rFonts w:ascii="Times New Roman" w:hAnsi="Times New Roman"/>
          <w:sz w:val="24"/>
          <w:szCs w:val="24"/>
          <w:lang w:val="ru-RU"/>
        </w:rPr>
        <w:t>директних корисника</w:t>
      </w:r>
      <w:r w:rsidRPr="00EA479B">
        <w:rPr>
          <w:rFonts w:ascii="Times New Roman" w:hAnsi="Times New Roman"/>
          <w:sz w:val="24"/>
          <w:szCs w:val="24"/>
        </w:rPr>
        <w:t xml:space="preserve"> преко којих се реализују радови на енергетској санацији,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eastAsia="Times New Roman" w:hAnsi="Times New Roman"/>
          <w:sz w:val="24"/>
          <w:szCs w:val="24"/>
        </w:rPr>
        <w:t>документацију коју подносилац мора поднети уз пријавни образац,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начин на који </w:t>
      </w:r>
      <w:r>
        <w:rPr>
          <w:rFonts w:ascii="Times New Roman" w:hAnsi="Times New Roman"/>
          <w:sz w:val="24"/>
          <w:szCs w:val="24"/>
          <w:lang w:val="ru-RU"/>
        </w:rPr>
        <w:t>град Врање</w:t>
      </w:r>
      <w:r w:rsidRPr="00EA479B">
        <w:rPr>
          <w:rFonts w:ascii="Times New Roman" w:hAnsi="Times New Roman"/>
          <w:sz w:val="24"/>
          <w:szCs w:val="24"/>
          <w:lang w:val="ru-RU"/>
        </w:rPr>
        <w:t xml:space="preserve"> пружа додатне информације и помоћ подносиоцу пријаве у припреми и подношењу пријаве,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начин и рок подношења пријаве, 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A479B">
        <w:rPr>
          <w:rFonts w:ascii="Times New Roman" w:hAnsi="Times New Roman"/>
          <w:sz w:val="24"/>
          <w:szCs w:val="24"/>
        </w:rPr>
        <w:t>поступак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79B">
        <w:rPr>
          <w:rFonts w:ascii="Times New Roman" w:hAnsi="Times New Roman"/>
          <w:sz w:val="24"/>
          <w:szCs w:val="24"/>
        </w:rPr>
        <w:t>одобравања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79B">
        <w:rPr>
          <w:rFonts w:ascii="Times New Roman" w:hAnsi="Times New Roman"/>
          <w:sz w:val="24"/>
          <w:szCs w:val="24"/>
        </w:rPr>
        <w:t>средстава,</w:t>
      </w:r>
    </w:p>
    <w:p w:rsidR="00947D0D" w:rsidRPr="00EA479B" w:rsidRDefault="00947D0D" w:rsidP="00947D0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 xml:space="preserve">начин објављивања одлуке о остваривању права на </w:t>
      </w:r>
      <w:r w:rsidRPr="00EA479B">
        <w:rPr>
          <w:rFonts w:ascii="Times New Roman" w:hAnsi="Times New Roman"/>
          <w:sz w:val="24"/>
          <w:szCs w:val="24"/>
        </w:rPr>
        <w:t xml:space="preserve">бесповратна средства грађанимаза спровођење енергетске </w:t>
      </w:r>
      <w:r w:rsidRPr="00EA479B">
        <w:rPr>
          <w:rFonts w:ascii="Times New Roman" w:hAnsi="Times New Roman"/>
          <w:bCs/>
          <w:sz w:val="24"/>
          <w:szCs w:val="24"/>
        </w:rPr>
        <w:t>санације</w:t>
      </w:r>
      <w:r w:rsidRPr="00EA479B">
        <w:rPr>
          <w:rFonts w:ascii="Times New Roman" w:hAnsi="Times New Roman"/>
          <w:sz w:val="24"/>
          <w:szCs w:val="24"/>
          <w:lang w:val="ru-RU"/>
        </w:rPr>
        <w:t>по јавном позиву</w:t>
      </w:r>
      <w:r w:rsidRPr="00EA479B">
        <w:rPr>
          <w:rFonts w:ascii="Times New Roman" w:hAnsi="Times New Roman"/>
          <w:sz w:val="24"/>
          <w:szCs w:val="24"/>
        </w:rPr>
        <w:t>.</w:t>
      </w:r>
    </w:p>
    <w:p w:rsidR="00947D0D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>Пријава на јавни позив за крајње кориснике (грађане)</w:t>
      </w:r>
    </w:p>
    <w:p w:rsidR="00947D0D" w:rsidRPr="00EA479B" w:rsidRDefault="00947D0D" w:rsidP="00947D0D">
      <w:pPr>
        <w:jc w:val="center"/>
        <w:rPr>
          <w:b/>
        </w:rPr>
      </w:pPr>
      <w:bookmarkStart w:id="11" w:name="_Hlk66981395"/>
      <w:proofErr w:type="gramStart"/>
      <w:r w:rsidRPr="00EA479B">
        <w:rPr>
          <w:b/>
        </w:rPr>
        <w:t>Члан 2</w:t>
      </w:r>
      <w:r w:rsidRPr="00EA479B">
        <w:rPr>
          <w:b/>
          <w:lang w:val="sr-Latn-CS"/>
        </w:rPr>
        <w:t>4</w:t>
      </w:r>
      <w:r w:rsidRPr="00EA479B">
        <w:rPr>
          <w:b/>
        </w:rPr>
        <w:t>.</w:t>
      </w:r>
      <w:proofErr w:type="gramEnd"/>
    </w:p>
    <w:bookmarkEnd w:id="11"/>
    <w:p w:rsidR="00947D0D" w:rsidRPr="00EA479B" w:rsidRDefault="00947D0D" w:rsidP="00947D0D">
      <w:pPr>
        <w:ind w:firstLine="720"/>
        <w:jc w:val="both"/>
      </w:pPr>
    </w:p>
    <w:p w:rsidR="00947D0D" w:rsidRPr="00EA479B" w:rsidRDefault="00947D0D" w:rsidP="00947D0D">
      <w:pPr>
        <w:autoSpaceDE w:val="0"/>
        <w:autoSpaceDN w:val="0"/>
        <w:adjustRightInd w:val="0"/>
        <w:jc w:val="both"/>
      </w:pPr>
      <w:r w:rsidRPr="00EA479B">
        <w:t xml:space="preserve">Документацијa коју доставља грађанин подносилац пријаве при подношењу пријаве: 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12" w:name="_Hlk75026550"/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потписан и попуњен Пријавни образац за суфинасирање мера енергетске ефикасности (Прилог 1)  са попуњеним подацима о мери за коју се конкурише и </w:t>
      </w:r>
      <w:r w:rsidRPr="00AC2C57">
        <w:rPr>
          <w:rFonts w:ascii="Times New Roman" w:hAnsi="Times New Roman"/>
          <w:sz w:val="24"/>
          <w:szCs w:val="24"/>
          <w:lang w:val="sr-Cyrl-CS"/>
        </w:rPr>
        <w:t>о стању грађевинских (фасадних) елемената и грејног система објекта;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фотокопије личних карата или очитане личне карте за сва физичка лица која живе на адреси породичне куће за коју се подноси пријава. За малолетне лица доставити фотокопије здравствених књижица;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један од доказа за стамбени објекат из чл.22. за крање кориснике, став 1 тачка 2;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решење о утврђивању пореза на имовину за претходну годину;</w:t>
      </w:r>
    </w:p>
    <w:p w:rsidR="00947D0D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фотокопију рачуна за утрошену електричну енергију за стамбени објекат  за који се конкурише за последњи</w:t>
      </w: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месец, ради доказа да се  живи у пријављеном стамбеном објекту о (препоручује се да минимална потрошња не може бити мања од 30 kWh месечно);</w:t>
      </w:r>
    </w:p>
    <w:p w:rsidR="00947D0D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предмер и предрачун/</w:t>
      </w:r>
      <w:r w:rsidRPr="00EA479B">
        <w:rPr>
          <w:rFonts w:ascii="Times New Roman" w:eastAsia="Times New Roman" w:hAnsi="Times New Roman"/>
          <w:sz w:val="24"/>
          <w:szCs w:val="24"/>
          <w:lang w:val="sr-Cyrl-CS"/>
        </w:rPr>
        <w:t>профактура</w:t>
      </w: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за опрему са уградњом издата од привредног субјекта са листе директних корисника (привредних субјеката)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(Прилог 2) коју је објавио Град Врање</w:t>
      </w: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изјава о члановима домаћинстава са фотокопијом личних карата за сваког члана домаћинства са јасно видљивом адресом становања;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Сагласност осталих власника уколико има више од једног власника породичне куће;</w:t>
      </w:r>
    </w:p>
    <w:p w:rsidR="00947D0D" w:rsidRPr="00AC2C57" w:rsidRDefault="00947D0D" w:rsidP="00947D0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C57">
        <w:rPr>
          <w:rFonts w:ascii="Times New Roman" w:hAnsi="Times New Roman"/>
          <w:sz w:val="24"/>
          <w:szCs w:val="24"/>
          <w:lang w:val="sr-Cyrl-CS"/>
        </w:rPr>
        <w:t>Сагласност власника уколико подносилац пријаве није власник породичне куће</w:t>
      </w:r>
    </w:p>
    <w:p w:rsidR="00947D0D" w:rsidRPr="00EA479B" w:rsidRDefault="00947D0D" w:rsidP="00947D0D">
      <w:pPr>
        <w:pStyle w:val="ListParagraph"/>
        <w:numPr>
          <w:ilvl w:val="0"/>
          <w:numId w:val="17"/>
        </w:numPr>
        <w:spacing w:after="0" w:line="259" w:lineRule="auto"/>
        <w:ind w:left="1077" w:hanging="357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479B">
        <w:rPr>
          <w:rFonts w:ascii="Times New Roman" w:hAnsi="Times New Roman"/>
          <w:sz w:val="24"/>
          <w:szCs w:val="24"/>
          <w:lang w:val="sr-Cyrl-CS"/>
        </w:rPr>
        <w:t xml:space="preserve">потписана изјава о сагласности да орган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одлучивања.(Прилог </w:t>
      </w:r>
      <w:r w:rsidRPr="00EA479B">
        <w:rPr>
          <w:rFonts w:ascii="Times New Roman" w:hAnsi="Times New Roman"/>
          <w:sz w:val="24"/>
          <w:szCs w:val="24"/>
        </w:rPr>
        <w:t>3</w:t>
      </w:r>
      <w:r w:rsidRPr="00EA479B">
        <w:rPr>
          <w:rFonts w:ascii="Times New Roman" w:hAnsi="Times New Roman"/>
          <w:sz w:val="24"/>
          <w:szCs w:val="24"/>
          <w:lang w:val="sr-Cyrl-CS"/>
        </w:rPr>
        <w:t>)</w:t>
      </w:r>
    </w:p>
    <w:p w:rsidR="00947D0D" w:rsidRPr="00EA479B" w:rsidRDefault="00947D0D" w:rsidP="00947D0D">
      <w:pPr>
        <w:pStyle w:val="ListParagraph"/>
        <w:numPr>
          <w:ilvl w:val="0"/>
          <w:numId w:val="17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A479B">
        <w:rPr>
          <w:rFonts w:ascii="Times New Roman" w:hAnsi="Times New Roman"/>
          <w:sz w:val="24"/>
          <w:szCs w:val="24"/>
          <w:lang w:val="ru-RU"/>
        </w:rPr>
        <w:t>и друга документа у складу са Јавним позивом.</w:t>
      </w:r>
    </w:p>
    <w:bookmarkEnd w:id="12"/>
    <w:p w:rsidR="00947D0D" w:rsidRPr="00EA479B" w:rsidRDefault="00947D0D" w:rsidP="00947D0D">
      <w:pPr>
        <w:jc w:val="both"/>
        <w:rPr>
          <w:b/>
          <w:lang w:val="sr-Cyrl-CS"/>
        </w:rPr>
      </w:pPr>
    </w:p>
    <w:p w:rsidR="00947D0D" w:rsidRPr="00EA479B" w:rsidRDefault="00947D0D" w:rsidP="00947D0D">
      <w:pPr>
        <w:autoSpaceDE w:val="0"/>
        <w:autoSpaceDN w:val="0"/>
        <w:adjustRightInd w:val="0"/>
        <w:ind w:firstLine="720"/>
        <w:jc w:val="both"/>
      </w:pPr>
      <w:r>
        <w:t xml:space="preserve">Град </w:t>
      </w:r>
      <w:r w:rsidRPr="00EA479B">
        <w:t>ће</w:t>
      </w:r>
      <w:r>
        <w:t xml:space="preserve"> </w:t>
      </w:r>
      <w:r w:rsidRPr="00EA479B">
        <w:t xml:space="preserve">обезбедити прибављање информације по службеној дужности за </w:t>
      </w:r>
      <w:r w:rsidRPr="00EA479B">
        <w:rPr>
          <w:lang w:val="ru-RU"/>
        </w:rPr>
        <w:t>извод из листа непокретности</w:t>
      </w:r>
      <w:r>
        <w:t>, (обезбеђује град Врање</w:t>
      </w:r>
      <w:r w:rsidRPr="00EA479B">
        <w:t>),</w:t>
      </w:r>
    </w:p>
    <w:p w:rsidR="00947D0D" w:rsidRPr="00EA479B" w:rsidRDefault="00947D0D" w:rsidP="00947D0D">
      <w:pPr>
        <w:jc w:val="center"/>
        <w:rPr>
          <w:b/>
        </w:rPr>
      </w:pPr>
      <w:bookmarkStart w:id="13" w:name="_Hlk66994674"/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25.</w:t>
      </w:r>
      <w:bookmarkEnd w:id="13"/>
      <w:proofErr w:type="gramEnd"/>
    </w:p>
    <w:p w:rsidR="00947D0D" w:rsidRPr="00EA479B" w:rsidRDefault="00947D0D" w:rsidP="00947D0D">
      <w:pPr>
        <w:autoSpaceDE w:val="0"/>
        <w:autoSpaceDN w:val="0"/>
        <w:adjustRightInd w:val="0"/>
        <w:ind w:firstLine="360"/>
        <w:rPr>
          <w:lang w:val="ru-RU"/>
        </w:rPr>
      </w:pPr>
      <w:r w:rsidRPr="00EA479B">
        <w:rPr>
          <w:lang w:val="ru-RU"/>
        </w:rPr>
        <w:t xml:space="preserve">Право учешћа на јавном позиву немају: </w:t>
      </w:r>
    </w:p>
    <w:p w:rsidR="00947D0D" w:rsidRPr="00EA479B" w:rsidRDefault="00947D0D" w:rsidP="00947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>власници посебних делова стамбено-пословног објеката који не служе за становање</w:t>
      </w:r>
    </w:p>
    <w:p w:rsidR="00947D0D" w:rsidRPr="00EA479B" w:rsidRDefault="00947D0D" w:rsidP="00947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A479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власници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активности. </w:t>
      </w:r>
    </w:p>
    <w:p w:rsidR="00947D0D" w:rsidRPr="00EA479B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jc w:val="center"/>
        <w:rPr>
          <w:b/>
        </w:rPr>
      </w:pPr>
      <w:r w:rsidRPr="00EA479B">
        <w:rPr>
          <w:b/>
        </w:rPr>
        <w:t>Критеријум</w:t>
      </w:r>
      <w:r>
        <w:rPr>
          <w:b/>
        </w:rPr>
        <w:t xml:space="preserve">и </w:t>
      </w:r>
      <w:r w:rsidRPr="00EA479B">
        <w:rPr>
          <w:b/>
        </w:rPr>
        <w:t>за</w:t>
      </w:r>
      <w:r>
        <w:rPr>
          <w:b/>
        </w:rPr>
        <w:t xml:space="preserve"> </w:t>
      </w:r>
      <w:r w:rsidRPr="00EA479B">
        <w:rPr>
          <w:b/>
        </w:rPr>
        <w:t>избор</w:t>
      </w:r>
      <w:r>
        <w:rPr>
          <w:b/>
        </w:rPr>
        <w:t xml:space="preserve"> </w:t>
      </w:r>
      <w:r w:rsidRPr="00EA479B">
        <w:rPr>
          <w:b/>
        </w:rPr>
        <w:t>пројеката</w:t>
      </w:r>
      <w:r>
        <w:rPr>
          <w:b/>
        </w:rPr>
        <w:t xml:space="preserve"> </w:t>
      </w:r>
      <w:r w:rsidRPr="00EA479B">
        <w:rPr>
          <w:b/>
        </w:rPr>
        <w:t>грађана (домаћинства)</w:t>
      </w:r>
    </w:p>
    <w:p w:rsidR="00947D0D" w:rsidRPr="00EA479B" w:rsidRDefault="00947D0D" w:rsidP="00947D0D">
      <w:pPr>
        <w:jc w:val="center"/>
        <w:rPr>
          <w:bCs/>
        </w:rPr>
      </w:pP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 xml:space="preserve">Члан </w:t>
      </w:r>
      <w:r w:rsidRPr="00EA479B">
        <w:rPr>
          <w:b/>
          <w:lang w:val="sr-Latn-CS"/>
        </w:rPr>
        <w:t>26</w:t>
      </w:r>
      <w:r w:rsidRPr="00EA479B">
        <w:rPr>
          <w:b/>
        </w:rPr>
        <w:t>.</w:t>
      </w:r>
      <w:proofErr w:type="gramEnd"/>
    </w:p>
    <w:p w:rsidR="00947D0D" w:rsidRPr="00EA479B" w:rsidRDefault="00947D0D" w:rsidP="00947D0D">
      <w:pPr>
        <w:jc w:val="center"/>
        <w:rPr>
          <w:bCs/>
        </w:rPr>
      </w:pP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Поступак за оцењивање пристиглих пријава и избор корисника средстава врши ће</w:t>
      </w:r>
      <w:r>
        <w:t xml:space="preserve"> </w:t>
      </w:r>
      <w:r w:rsidRPr="00EA479B">
        <w:t>се на основу листе приоритета састављене бодовањем према критеријумима.</w:t>
      </w:r>
      <w:proofErr w:type="gramEnd"/>
    </w:p>
    <w:p w:rsidR="00947D0D" w:rsidRPr="00947D0D" w:rsidRDefault="00947D0D" w:rsidP="00947D0D">
      <w:pPr>
        <w:rPr>
          <w:b/>
        </w:rPr>
      </w:pPr>
    </w:p>
    <w:p w:rsidR="00947D0D" w:rsidRPr="00EA479B" w:rsidRDefault="00947D0D" w:rsidP="00947D0D">
      <w:pPr>
        <w:ind w:firstLine="612"/>
        <w:jc w:val="center"/>
        <w:rPr>
          <w:b/>
        </w:rPr>
      </w:pPr>
      <w:proofErr w:type="gramStart"/>
      <w:r w:rsidRPr="00EA479B">
        <w:rPr>
          <w:b/>
        </w:rPr>
        <w:t>Критеријуми за избор пројеката грађана које обухватају мере енергетске ефикасности из члана 6.</w:t>
      </w:r>
      <w:proofErr w:type="gramEnd"/>
      <w:r w:rsidRPr="00EA479B">
        <w:rPr>
          <w:b/>
        </w:rPr>
        <w:t xml:space="preserve"> </w:t>
      </w:r>
      <w:proofErr w:type="gramStart"/>
      <w:r w:rsidRPr="00EA479B">
        <w:rPr>
          <w:b/>
        </w:rPr>
        <w:t>став</w:t>
      </w:r>
      <w:proofErr w:type="gramEnd"/>
      <w:r w:rsidRPr="00EA479B">
        <w:rPr>
          <w:b/>
        </w:rPr>
        <w:t xml:space="preserve"> 1. </w:t>
      </w:r>
      <w:proofErr w:type="gramStart"/>
      <w:r w:rsidRPr="00EA479B">
        <w:rPr>
          <w:b/>
        </w:rPr>
        <w:t>тачка</w:t>
      </w:r>
      <w:proofErr w:type="gramEnd"/>
      <w:r w:rsidRPr="00EA479B">
        <w:rPr>
          <w:b/>
        </w:rPr>
        <w:t xml:space="preserve"> 1)</w:t>
      </w:r>
    </w:p>
    <w:p w:rsidR="00947D0D" w:rsidRPr="00EA479B" w:rsidRDefault="00947D0D" w:rsidP="00947D0D">
      <w:pPr>
        <w:ind w:firstLine="612"/>
        <w:jc w:val="center"/>
        <w:rPr>
          <w:b/>
        </w:rPr>
      </w:pPr>
    </w:p>
    <w:tbl>
      <w:tblPr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6255"/>
        <w:gridCol w:w="30"/>
        <w:gridCol w:w="43"/>
        <w:gridCol w:w="1427"/>
        <w:gridCol w:w="1490"/>
      </w:tblGrid>
      <w:tr w:rsidR="00947D0D" w:rsidRPr="00D45719" w:rsidTr="000D0048">
        <w:trPr>
          <w:trHeight w:val="667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lang w:val="sr-Cyrl-CS" w:eastAsia="sr-Cyrl-CS"/>
              </w:rPr>
              <w:t xml:space="preserve">Набавка и уградња соларних панела, инвертора и пратеће инсталације за производњу електричне енергије за сопствене потребе и </w:t>
            </w:r>
            <w:r w:rsidRPr="00D45719">
              <w:rPr>
                <w:b/>
                <w:bCs/>
                <w:lang w:val="sr-Cyrl-CS" w:eastAsia="sr-Cyrl-CS"/>
              </w:rPr>
              <w:t>израда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D45719">
              <w:rPr>
                <w:b/>
                <w:lang w:val="sr-Cyrl-CS" w:eastAsia="sr-Cyrl-CS"/>
              </w:rPr>
              <w:t>(породичне куће)</w:t>
            </w:r>
          </w:p>
        </w:tc>
      </w:tr>
      <w:tr w:rsidR="00947D0D" w:rsidRPr="00D45719" w:rsidTr="000D0048">
        <w:trPr>
          <w:trHeight w:val="389"/>
        </w:trPr>
        <w:tc>
          <w:tcPr>
            <w:tcW w:w="6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 xml:space="preserve">Постојеће стање спољних зидова 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3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максимално</w:t>
            </w:r>
          </w:p>
        </w:tc>
      </w:tr>
      <w:tr w:rsidR="00947D0D" w:rsidRPr="00D45719" w:rsidTr="000D0048">
        <w:trPr>
          <w:trHeight w:val="338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25</w:t>
            </w:r>
          </w:p>
        </w:tc>
      </w:tr>
      <w:tr w:rsidR="00947D0D" w:rsidRPr="00D45719" w:rsidTr="000D0048">
        <w:trPr>
          <w:trHeight w:val="281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410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 xml:space="preserve">Постојећи начин грејања на: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46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Угаљ/ лож уље,/мазут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3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Електрична енергија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7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</w:t>
            </w:r>
          </w:p>
        </w:tc>
      </w:tr>
      <w:tr w:rsidR="00947D0D" w:rsidRPr="00D45719" w:rsidTr="000D0048">
        <w:trPr>
          <w:trHeight w:val="346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Дрво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</w:t>
            </w:r>
          </w:p>
        </w:tc>
      </w:tr>
      <w:tr w:rsidR="00947D0D" w:rsidRPr="00D45719" w:rsidTr="000D0048">
        <w:trPr>
          <w:trHeight w:val="353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Природни гас/пелет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25</w:t>
            </w:r>
          </w:p>
        </w:tc>
      </w:tr>
      <w:tr w:rsidR="00947D0D" w:rsidRPr="00D45719" w:rsidTr="000D0048">
        <w:trPr>
          <w:trHeight w:val="389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3"/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338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>Постојеће карактеристике спољне столарије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38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</w:t>
            </w:r>
            <w:r w:rsidRPr="00D45719">
              <w:rPr>
                <w:lang w:val="en-GB" w:eastAsia="sr-Cyrl-CS"/>
              </w:rPr>
              <w:t>,</w:t>
            </w:r>
            <w:r w:rsidRPr="00D45719">
              <w:rPr>
                <w:lang w:val="sr-Cyrl-CS" w:eastAsia="sr-Cyrl-CS"/>
              </w:rPr>
              <w:t xml:space="preserve"> једноструки са једним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</w:t>
            </w:r>
            <w:r w:rsidRPr="00D45719">
              <w:rPr>
                <w:lang w:val="en-GB" w:eastAsia="sr-Cyrl-CS"/>
              </w:rPr>
              <w:t>,</w:t>
            </w:r>
            <w:r w:rsidRPr="00D45719">
              <w:rPr>
                <w:lang w:val="sr-Cyrl-CS" w:eastAsia="sr-Cyrl-CS"/>
              </w:rPr>
              <w:t>двострукиса размакнутим крилима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</w:t>
            </w:r>
          </w:p>
        </w:tc>
      </w:tr>
      <w:tr w:rsidR="00947D0D" w:rsidRPr="00D45719" w:rsidTr="000D0048">
        <w:trPr>
          <w:trHeight w:val="346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Дрвени, једноструки са дуплим стаклом или вакум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</w:t>
            </w:r>
          </w:p>
        </w:tc>
      </w:tr>
      <w:tr w:rsidR="00947D0D" w:rsidRPr="00D45719" w:rsidTr="000D0048">
        <w:trPr>
          <w:trHeight w:val="346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ПВЦ, алуминијум 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25</w:t>
            </w:r>
          </w:p>
        </w:tc>
      </w:tr>
      <w:tr w:rsidR="00947D0D" w:rsidRPr="00D45719" w:rsidTr="000D0048">
        <w:trPr>
          <w:trHeight w:val="353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К фактор заузетости површине за породичне куће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20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19,5</w:t>
            </w:r>
          </w:p>
        </w:tc>
      </w:tr>
      <w:tr w:rsidR="00947D0D" w:rsidRPr="00D45719" w:rsidTr="000D0048">
        <w:trPr>
          <w:trHeight w:val="343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7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19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18,5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18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17,5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17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16</w:t>
            </w:r>
          </w:p>
        </w:tc>
      </w:tr>
      <w:tr w:rsidR="00947D0D" w:rsidRPr="00D45719" w:rsidTr="000D0048">
        <w:trPr>
          <w:trHeight w:val="667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b/>
                <w:lang w:val="sr-Cyrl-CS" w:eastAsia="sr-Cyrl-CS"/>
              </w:rPr>
            </w:pPr>
            <w:r w:rsidRPr="00D45719">
              <w:rPr>
                <w:b/>
                <w:lang w:val="sr-Cyrl-CS" w:eastAsia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47D0D" w:rsidRPr="00D45719" w:rsidTr="000D0048">
        <w:trPr>
          <w:trHeight w:val="410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0</w:t>
            </w:r>
          </w:p>
        </w:tc>
      </w:tr>
    </w:tbl>
    <w:p w:rsidR="00947D0D" w:rsidRPr="00EA479B" w:rsidRDefault="00947D0D" w:rsidP="00947D0D">
      <w:pPr>
        <w:spacing w:line="276" w:lineRule="auto"/>
        <w:ind w:firstLine="720"/>
        <w:jc w:val="both"/>
        <w:rPr>
          <w:lang w:val="sr-Cyrl-CS"/>
        </w:rPr>
      </w:pPr>
    </w:p>
    <w:p w:rsidR="00947D0D" w:rsidRPr="00EA479B" w:rsidRDefault="00947D0D" w:rsidP="00947D0D">
      <w:pPr>
        <w:ind w:firstLine="612"/>
        <w:jc w:val="center"/>
        <w:rPr>
          <w:b/>
        </w:rPr>
      </w:pPr>
      <w:proofErr w:type="gramStart"/>
      <w:r w:rsidRPr="00EA479B">
        <w:rPr>
          <w:b/>
        </w:rPr>
        <w:t>Критеријуми за избор пројеката грађана и стамбених заједница које обухватају мере енергетске ефикасности из члана 6.</w:t>
      </w:r>
      <w:proofErr w:type="gramEnd"/>
      <w:r w:rsidRPr="00EA479B">
        <w:rPr>
          <w:b/>
        </w:rPr>
        <w:t xml:space="preserve"> </w:t>
      </w:r>
      <w:proofErr w:type="gramStart"/>
      <w:r w:rsidRPr="00EA479B">
        <w:rPr>
          <w:b/>
        </w:rPr>
        <w:t>став</w:t>
      </w:r>
      <w:proofErr w:type="gramEnd"/>
      <w:r w:rsidRPr="00EA479B">
        <w:rPr>
          <w:b/>
        </w:rPr>
        <w:t xml:space="preserve"> 1. </w:t>
      </w:r>
      <w:proofErr w:type="gramStart"/>
      <w:r w:rsidRPr="00EA479B">
        <w:rPr>
          <w:b/>
        </w:rPr>
        <w:t>тачка</w:t>
      </w:r>
      <w:proofErr w:type="gramEnd"/>
      <w:r w:rsidRPr="00EA479B">
        <w:rPr>
          <w:b/>
        </w:rPr>
        <w:t xml:space="preserve"> 2)</w:t>
      </w:r>
    </w:p>
    <w:p w:rsidR="00947D0D" w:rsidRPr="00EA479B" w:rsidRDefault="00947D0D" w:rsidP="00947D0D">
      <w:pPr>
        <w:ind w:firstLine="612"/>
        <w:jc w:val="center"/>
        <w:rPr>
          <w:b/>
        </w:rPr>
      </w:pPr>
    </w:p>
    <w:tbl>
      <w:tblPr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47D0D" w:rsidRPr="00D45719" w:rsidTr="000D0048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tabs>
                <w:tab w:val="left" w:pos="360"/>
              </w:tabs>
              <w:jc w:val="center"/>
              <w:rPr>
                <w:rStyle w:val="markedcontent"/>
                <w:b/>
                <w:lang w:val="sr-Cyrl-CS" w:eastAsia="sr-Cyrl-CS"/>
              </w:rPr>
            </w:pPr>
            <w:r w:rsidRPr="00D45719">
              <w:rPr>
                <w:rStyle w:val="markedcontent"/>
                <w:b/>
                <w:lang w:val="sr-Cyrl-CS" w:eastAsia="sr-Cyrl-CS"/>
              </w:rPr>
              <w:t>Унапређење термотехничких система зграде путем замене система или дела система ефикаснијим системом путем:</w:t>
            </w:r>
          </w:p>
          <w:p w:rsidR="00947D0D" w:rsidRPr="00D45719" w:rsidRDefault="00947D0D" w:rsidP="00947D0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D45719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уградње електронски регулисаних циркулационих пумпи</w:t>
            </w:r>
            <w:r w:rsidRPr="00D45719">
              <w:rPr>
                <w:rStyle w:val="markedcontent"/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;</w:t>
            </w:r>
          </w:p>
          <w:p w:rsidR="00947D0D" w:rsidRPr="00D45719" w:rsidRDefault="00947D0D" w:rsidP="00947D0D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D45719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опремања система грејања са уређајима за регулацију и мерење предате</w:t>
            </w:r>
            <w:r w:rsidRPr="00D45719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br/>
            </w:r>
            <w:r w:rsidRPr="00D45719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количине топлоте објекту (калориметри, делитељи топлоте, баланс вентили)</w:t>
            </w:r>
          </w:p>
        </w:tc>
      </w:tr>
      <w:tr w:rsidR="00947D0D" w:rsidRPr="00D45719" w:rsidTr="000D0048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lastRenderedPageBreak/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50</w:t>
            </w:r>
          </w:p>
        </w:tc>
      </w:tr>
      <w:tr w:rsidR="00947D0D" w:rsidRPr="00D45719" w:rsidTr="000D0048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7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40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20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3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20</w:t>
            </w:r>
          </w:p>
        </w:tc>
      </w:tr>
      <w:tr w:rsidR="00947D0D" w:rsidRPr="00D45719" w:rsidTr="000D0048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rPr>
                <w:b/>
                <w:bCs/>
                <w:lang w:val="sr-Cyrl-CS" w:eastAsia="sr-Cyrl-CS"/>
              </w:rPr>
            </w:pPr>
            <w:r w:rsidRPr="00D45719">
              <w:rPr>
                <w:b/>
                <w:bCs/>
                <w:lang w:val="sr-Cyrl-CS" w:eastAsia="sr-Cyrl-CS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3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20</w:t>
            </w:r>
          </w:p>
        </w:tc>
      </w:tr>
      <w:tr w:rsidR="00947D0D" w:rsidRPr="00D45719" w:rsidTr="000D0048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b/>
                <w:lang w:val="sr-Cyrl-CS" w:eastAsia="sr-Cyrl-CS"/>
              </w:rPr>
            </w:pPr>
            <w:r w:rsidRPr="00D45719">
              <w:rPr>
                <w:b/>
                <w:lang w:val="sr-Cyrl-CS" w:eastAsia="sr-Cyrl-CS"/>
              </w:rPr>
              <w:t>К фактор заузетости површине за станове</w:t>
            </w:r>
          </w:p>
          <w:p w:rsidR="00947D0D" w:rsidRPr="00D45719" w:rsidRDefault="00947D0D" w:rsidP="000D0048">
            <w:pPr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47D0D" w:rsidRPr="00D45719" w:rsidTr="000D0048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4,5</w:t>
            </w:r>
          </w:p>
        </w:tc>
      </w:tr>
      <w:tr w:rsidR="00947D0D" w:rsidRPr="00D45719" w:rsidTr="000D0048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7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4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3,5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3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2,5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2</w:t>
            </w:r>
          </w:p>
        </w:tc>
      </w:tr>
      <w:tr w:rsidR="00947D0D" w:rsidRPr="00D45719" w:rsidTr="000D0048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1</w:t>
            </w:r>
          </w:p>
        </w:tc>
      </w:tr>
      <w:tr w:rsidR="00947D0D" w:rsidRPr="00D45719" w:rsidTr="000D0048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3"/>
              <w:jc w:val="center"/>
              <w:rPr>
                <w:lang w:val="sr-Cyrl-CS" w:eastAsia="sr-Cyrl-CS"/>
              </w:rPr>
            </w:pPr>
          </w:p>
        </w:tc>
      </w:tr>
      <w:tr w:rsidR="00947D0D" w:rsidRPr="00D45719" w:rsidTr="000D0048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rPr>
                <w:b/>
                <w:lang w:val="sr-Cyrl-CS" w:eastAsia="sr-Cyrl-CS"/>
              </w:rPr>
            </w:pPr>
            <w:r w:rsidRPr="00D45719">
              <w:rPr>
                <w:b/>
                <w:lang w:val="sr-Cyrl-CS" w:eastAsia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47D0D" w:rsidRPr="00D45719" w:rsidTr="000D0048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47D0D" w:rsidRPr="00D45719" w:rsidRDefault="00947D0D" w:rsidP="000D0048">
            <w:pPr>
              <w:ind w:left="14"/>
              <w:rPr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17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Број бодова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5</w:t>
            </w:r>
          </w:p>
        </w:tc>
      </w:tr>
      <w:tr w:rsidR="00947D0D" w:rsidRPr="00D45719" w:rsidTr="000D0048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2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D0D" w:rsidRPr="00D45719" w:rsidRDefault="00947D0D" w:rsidP="000D0048">
            <w:pPr>
              <w:ind w:left="20"/>
              <w:jc w:val="center"/>
              <w:rPr>
                <w:lang w:val="sr-Cyrl-CS" w:eastAsia="sr-Cyrl-CS"/>
              </w:rPr>
            </w:pPr>
            <w:r w:rsidRPr="00D45719">
              <w:rPr>
                <w:lang w:val="sr-Cyrl-CS" w:eastAsia="sr-Cyrl-CS"/>
              </w:rPr>
              <w:t>0</w:t>
            </w:r>
          </w:p>
        </w:tc>
      </w:tr>
    </w:tbl>
    <w:p w:rsidR="00947D0D" w:rsidRPr="00EA479B" w:rsidRDefault="00947D0D" w:rsidP="00947D0D">
      <w:pPr>
        <w:spacing w:line="276" w:lineRule="auto"/>
        <w:ind w:firstLine="720"/>
        <w:jc w:val="both"/>
        <w:rPr>
          <w:lang w:val="sr-Cyrl-CS"/>
        </w:rPr>
      </w:pP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lastRenderedPageBreak/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947D0D" w:rsidRPr="00EA479B" w:rsidRDefault="00947D0D" w:rsidP="00947D0D">
      <w:pPr>
        <w:ind w:firstLine="612"/>
        <w:jc w:val="both"/>
        <w:rPr>
          <w:bCs/>
          <w:lang w:val="sr-Cyrl-CS"/>
        </w:rPr>
      </w:pPr>
      <w:r w:rsidRPr="00EA479B">
        <w:rPr>
          <w:bCs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947D0D" w:rsidRPr="007003C8" w:rsidRDefault="00947D0D" w:rsidP="00947D0D">
      <w:pPr>
        <w:ind w:firstLine="612"/>
        <w:jc w:val="both"/>
        <w:rPr>
          <w:bCs/>
          <w:lang w:val="sr-Cyrl-CS"/>
        </w:rPr>
      </w:pPr>
      <w:r w:rsidRPr="007003C8">
        <w:rPr>
          <w:bCs/>
          <w:lang w:val="sr-Cyrl-CS"/>
        </w:rPr>
        <w:t xml:space="preserve">Уколико се два захтева оцене са истим бројем бодова, предност имају подносиоци пријава чији је фактор искоришћавања површине К мањи.  </w:t>
      </w:r>
    </w:p>
    <w:p w:rsidR="00947D0D" w:rsidRPr="004D019B" w:rsidRDefault="00947D0D" w:rsidP="00947D0D">
      <w:pPr>
        <w:ind w:firstLine="612"/>
        <w:jc w:val="both"/>
        <w:rPr>
          <w:bCs/>
          <w:color w:val="FF0000"/>
          <w:lang w:val="sr-Cyrl-CS"/>
        </w:rPr>
      </w:pPr>
    </w:p>
    <w:p w:rsidR="00947D0D" w:rsidRPr="000635E9" w:rsidRDefault="00947D0D" w:rsidP="00947D0D">
      <w:pPr>
        <w:ind w:firstLine="612"/>
        <w:jc w:val="both"/>
        <w:rPr>
          <w:bCs/>
          <w:lang w:val="sr-Cyrl-CS"/>
        </w:rPr>
      </w:pPr>
      <w:r w:rsidRPr="000635E9">
        <w:rPr>
          <w:bCs/>
          <w:lang w:val="sr-Cyrl-CS"/>
        </w:rPr>
        <w:t>Додатни критеријум такође може бити износ тражене субвенције, а након тога и зона у којој се објекат налази.</w:t>
      </w:r>
    </w:p>
    <w:p w:rsidR="00947D0D" w:rsidRPr="000635E9" w:rsidRDefault="00947D0D" w:rsidP="00947D0D">
      <w:pPr>
        <w:ind w:firstLine="612"/>
        <w:jc w:val="both"/>
        <w:rPr>
          <w:bCs/>
          <w:lang w:val="sr-Cyrl-CS"/>
        </w:rPr>
      </w:pPr>
      <w:r w:rsidRPr="000635E9">
        <w:rPr>
          <w:bCs/>
          <w:lang w:val="sr-Cyrl-CS"/>
        </w:rPr>
        <w:t>Уколико се и након узимања у обзир фактора искоришћавања површине К, два или више захтева оцене истим бројем бодова предност ће имати пријава са мањим траженим износом субвенције.</w:t>
      </w:r>
    </w:p>
    <w:p w:rsidR="00947D0D" w:rsidRPr="000635E9" w:rsidRDefault="00947D0D" w:rsidP="00947D0D">
      <w:pPr>
        <w:ind w:firstLine="612"/>
        <w:jc w:val="both"/>
        <w:rPr>
          <w:bCs/>
          <w:lang w:val="sr-Cyrl-CS"/>
        </w:rPr>
      </w:pPr>
      <w:r w:rsidRPr="000635E9">
        <w:rPr>
          <w:bCs/>
          <w:lang w:val="sr-Cyrl-CS"/>
        </w:rPr>
        <w:t>У случају да и након примене претходна два додатна критеријума вуде пријава које имају исти врој бодова, објекат који се налази у зони која има већу густину насељености ће имати предност.</w:t>
      </w:r>
    </w:p>
    <w:p w:rsidR="00947D0D" w:rsidRPr="000635E9" w:rsidRDefault="00947D0D" w:rsidP="00947D0D">
      <w:pPr>
        <w:ind w:firstLine="612"/>
        <w:jc w:val="both"/>
        <w:rPr>
          <w:b/>
          <w:lang w:val="sr-Cyrl-CS"/>
        </w:rPr>
      </w:pPr>
      <w:r w:rsidRPr="000635E9">
        <w:rPr>
          <w:bCs/>
          <w:lang w:val="sr-Cyrl-CS"/>
        </w:rPr>
        <w:t>Начин бодовања  и могући додатни критеријуми биће дефинисани у јавном позиву.</w:t>
      </w:r>
    </w:p>
    <w:p w:rsidR="00947D0D" w:rsidRPr="004D019B" w:rsidRDefault="00947D0D" w:rsidP="00947D0D">
      <w:pPr>
        <w:jc w:val="center"/>
        <w:rPr>
          <w:b/>
          <w:color w:val="FF0000"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>Оцењивање, утврђивање листе и избор грађана</w:t>
      </w:r>
    </w:p>
    <w:p w:rsidR="00947D0D" w:rsidRPr="00EA479B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27.</w:t>
      </w:r>
      <w:proofErr w:type="gramEnd"/>
    </w:p>
    <w:p w:rsidR="00947D0D" w:rsidRPr="00EA479B" w:rsidRDefault="00947D0D" w:rsidP="00947D0D">
      <w:pPr>
        <w:ind w:firstLine="240"/>
        <w:jc w:val="both"/>
      </w:pP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 xml:space="preserve">Оцењивање и рангирање пројеката домаћинстава врши се применом критеријума из  члана 26. 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9C6077">
        <w:rPr>
          <w:lang w:val="sr-Cyrl-CS"/>
        </w:rPr>
        <w:t>Комисија разматра пријаве и у складу са условима  из члана 26., утврђ</w:t>
      </w:r>
      <w:r>
        <w:rPr>
          <w:lang w:val="sr-Cyrl-CS"/>
        </w:rPr>
        <w:t xml:space="preserve">ује прелиминарну </w:t>
      </w:r>
      <w:r w:rsidRPr="009C6077">
        <w:rPr>
          <w:lang w:val="sr-Cyrl-CS"/>
        </w:rPr>
        <w:t xml:space="preserve"> листу крајњих корисника за сваку меру енергетске ефикасности из јавног позива на основу бодовања према критеријумима из члана 26. овог правилника.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Листу из става 2. овог члана Комисија објављује на огласној табли Града</w:t>
      </w:r>
      <w:r>
        <w:rPr>
          <w:lang w:val="sr-Cyrl-CS"/>
        </w:rPr>
        <w:t xml:space="preserve"> Врања</w:t>
      </w:r>
      <w:r w:rsidRPr="00EA479B">
        <w:rPr>
          <w:lang w:val="sr-Cyrl-CS"/>
        </w:rPr>
        <w:t xml:space="preserve"> и званичној интернет страници града</w:t>
      </w:r>
      <w:r>
        <w:rPr>
          <w:lang w:val="sr-Cyrl-CS"/>
        </w:rPr>
        <w:t xml:space="preserve"> Врања</w:t>
      </w:r>
      <w:r w:rsidRPr="00EA479B">
        <w:rPr>
          <w:lang w:val="sr-Cyrl-CS"/>
        </w:rPr>
        <w:t>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Подносиоци пријава имају право увида у поднете пријаве и приложену документацију по утврђивању листе из става 2. овог члана у року од три дана од дана објављивања листе у складу са ставом 3. овог члана.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На листу из става 2. овог члана подносиоци пријава имају право приговора Комисији у року од осам дана од дана њеног објављивања. Приговор се подноси на писарницу ЈЛС</w:t>
      </w:r>
      <w:r>
        <w:rPr>
          <w:lang w:val="sr-Cyrl-CS"/>
        </w:rPr>
        <w:t xml:space="preserve"> Градске управе града Врања</w:t>
      </w:r>
      <w:r w:rsidRPr="00EA479B">
        <w:rPr>
          <w:lang w:val="sr-Cyrl-CS"/>
        </w:rPr>
        <w:t>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 xml:space="preserve">Комисија је дужна да размотри поднете приговоре на листу из става 2. овог члана као и да донесе  одлуку о приговору, која мора бити образложена,  у року од 15 дана од дана његовог пријема и на основу донетих одлука донесе ревидирану прелиминарну листу. 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 xml:space="preserve">На основу  листе из става 6.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субвенционисање. </w:t>
      </w:r>
    </w:p>
    <w:p w:rsidR="00947D0D" w:rsidRPr="00947D0D" w:rsidRDefault="00947D0D" w:rsidP="00947D0D">
      <w:pPr>
        <w:ind w:firstLine="612"/>
        <w:jc w:val="both"/>
        <w:rPr>
          <w:lang w:val="sr-Cyrl-CS"/>
        </w:rPr>
      </w:pPr>
      <w:r w:rsidRPr="00947D0D">
        <w:rPr>
          <w:lang w:val="sr-Cyrl-CS"/>
        </w:rPr>
        <w:lastRenderedPageBreak/>
        <w:t xml:space="preserve">Уколико је Комисија приликом теренског обиласка из става 7. овог члана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 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 У записнику Комисија потврђује да ли су мере наведене у предмеру и предрачуну који је грађанин поднео приликом пријаве на јавни позив прихватљиве.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На основу записника из става 9. овог члана комисија сачињава коначну листу крајњих корисника.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Листу из става 10. овог члана Комисија об</w:t>
      </w:r>
      <w:r>
        <w:rPr>
          <w:lang w:val="sr-Cyrl-CS"/>
        </w:rPr>
        <w:t>јављује на огласној табли Града Врања</w:t>
      </w:r>
      <w:r w:rsidRPr="00EA479B">
        <w:rPr>
          <w:lang w:val="sr-Cyrl-CS"/>
        </w:rPr>
        <w:t xml:space="preserve"> и зв</w:t>
      </w:r>
      <w:r>
        <w:rPr>
          <w:lang w:val="sr-Cyrl-CS"/>
        </w:rPr>
        <w:t>аничној интернет страници града Врања</w:t>
      </w:r>
      <w:r w:rsidRPr="00EA479B">
        <w:rPr>
          <w:lang w:val="sr-Cyrl-CS"/>
        </w:rPr>
        <w:t>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На листу из става 10. овог члана  подносиоци пријава код којих је извршен теренски обилазак, имају право приговора Комисији у року од осам дана од дана објављивања коначне листе крајњих корисника. Приговор се подноси на писарницу ЈЛС</w:t>
      </w:r>
      <w:r>
        <w:rPr>
          <w:lang w:val="sr-Cyrl-CS"/>
        </w:rPr>
        <w:t xml:space="preserve"> Градске управе града Врања</w:t>
      </w:r>
      <w:r w:rsidRPr="00EA479B">
        <w:rPr>
          <w:lang w:val="sr-Cyrl-CS"/>
        </w:rPr>
        <w:t>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Комисија је дужна да одлучи по приговорима из става 10. овог члана у року од 15 дана од дана пријема приговора и након одлучивања по свим приговорима сачини коначну листу крајњих корисника.</w:t>
      </w:r>
    </w:p>
    <w:p w:rsidR="00947D0D" w:rsidRPr="00EA479B" w:rsidRDefault="00947D0D" w:rsidP="00947D0D">
      <w:pPr>
        <w:ind w:firstLine="612"/>
        <w:jc w:val="both"/>
      </w:pPr>
      <w:r>
        <w:rPr>
          <w:lang w:val="sr-Cyrl-CS"/>
        </w:rPr>
        <w:t xml:space="preserve">Градско веће града Врања </w:t>
      </w:r>
      <w:r w:rsidRPr="00EA479B">
        <w:rPr>
          <w:lang w:val="sr-Cyrl-CS"/>
        </w:rPr>
        <w:t>доноси Одлуку о додели бесповратних средстава крајњим корисницима за спровођење мера енергетске санације, на основу чега се закључују уговори.</w:t>
      </w:r>
    </w:p>
    <w:p w:rsidR="00947D0D" w:rsidRPr="00EA479B" w:rsidRDefault="00947D0D" w:rsidP="00947D0D">
      <w:pPr>
        <w:ind w:right="7"/>
        <w:jc w:val="center"/>
        <w:rPr>
          <w:b/>
          <w:lang w:val="sr-Cyrl-CS"/>
        </w:rPr>
      </w:pPr>
      <w:r w:rsidRPr="00EA479B">
        <w:rPr>
          <w:b/>
          <w:lang w:val="sr-Cyrl-CS"/>
        </w:rPr>
        <w:t xml:space="preserve">Члан </w:t>
      </w:r>
      <w:r w:rsidRPr="00EA479B">
        <w:rPr>
          <w:b/>
          <w:lang w:val="sr-Latn-CS"/>
        </w:rPr>
        <w:t>28</w:t>
      </w:r>
      <w:r w:rsidRPr="00EA479B">
        <w:rPr>
          <w:b/>
          <w:lang w:val="sr-Cyrl-CS"/>
        </w:rPr>
        <w:t>.</w:t>
      </w:r>
    </w:p>
    <w:p w:rsidR="00947D0D" w:rsidRPr="00EA479B" w:rsidRDefault="00947D0D" w:rsidP="00947D0D">
      <w:pPr>
        <w:ind w:left="14" w:right="7" w:firstLine="684"/>
        <w:jc w:val="both"/>
        <w:rPr>
          <w:lang w:val="sr-Cyrl-CS"/>
        </w:rPr>
      </w:pPr>
      <w:r w:rsidRPr="00EA479B">
        <w:rPr>
          <w:lang w:val="sr-Cyrl-CS"/>
        </w:rPr>
        <w:t xml:space="preserve">Уколико Град </w:t>
      </w:r>
      <w:r>
        <w:rPr>
          <w:lang w:val="sr-Cyrl-CS"/>
        </w:rPr>
        <w:t xml:space="preserve">Врање </w:t>
      </w:r>
      <w:r w:rsidRPr="00EA479B">
        <w:rPr>
          <w:lang w:val="sr-Cyrl-CS"/>
        </w:rPr>
        <w:t xml:space="preserve">током трајања </w:t>
      </w:r>
      <w:r>
        <w:rPr>
          <w:lang w:val="sr-Cyrl-CS"/>
        </w:rPr>
        <w:t>Јавног позива</w:t>
      </w:r>
      <w:r w:rsidRPr="00EA479B">
        <w:rPr>
          <w:lang w:val="sr-Cyrl-CS"/>
        </w:rPr>
        <w:t xml:space="preserve"> не прими довољан број важећих </w:t>
      </w:r>
      <w:r>
        <w:rPr>
          <w:noProof/>
        </w:rPr>
        <w:drawing>
          <wp:inline distT="0" distB="0" distL="0" distR="0">
            <wp:extent cx="7620" cy="7620"/>
            <wp:effectExtent l="0" t="0" r="0" b="0"/>
            <wp:docPr id="1" name="Picture 2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9B">
        <w:rPr>
          <w:lang w:val="sr-Cyrl-CS"/>
        </w:rPr>
        <w:t xml:space="preserve">пријава за неку од мера предвиђених </w:t>
      </w:r>
      <w:r>
        <w:rPr>
          <w:lang w:val="sr-Cyrl-CS"/>
        </w:rPr>
        <w:t>јавним позивом,</w:t>
      </w:r>
      <w:r w:rsidRPr="00EA479B">
        <w:rPr>
          <w:lang w:val="sr-Cyrl-CS"/>
        </w:rPr>
        <w:t xml:space="preserve"> Комисија ће повећати број корисника средстава за другу меру зависно од броја пристиглих пријава.</w:t>
      </w:r>
    </w:p>
    <w:p w:rsidR="00947D0D" w:rsidRPr="00EA479B" w:rsidRDefault="00947D0D" w:rsidP="00947D0D">
      <w:pPr>
        <w:jc w:val="both"/>
        <w:rPr>
          <w:b/>
        </w:rPr>
      </w:pPr>
      <w:r w:rsidRPr="00EA479B">
        <w:rPr>
          <w:lang w:val="sr-Cyrl-CS"/>
        </w:rPr>
        <w:tab/>
        <w:t>Уколико се не утроше планирана средства за неку од меру, средства ће се доделити следећем кориснику који испуњава условепрема листи корисника за другу меру.</w:t>
      </w:r>
    </w:p>
    <w:p w:rsidR="00947D0D" w:rsidRPr="00EA479B" w:rsidRDefault="00947D0D" w:rsidP="00947D0D">
      <w:pPr>
        <w:jc w:val="center"/>
        <w:rPr>
          <w:b/>
        </w:rPr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</w:rPr>
        <w:t>Исплата средстава</w:t>
      </w:r>
    </w:p>
    <w:p w:rsidR="00947D0D" w:rsidRPr="00EA479B" w:rsidRDefault="00947D0D" w:rsidP="00947D0D">
      <w:pPr>
        <w:jc w:val="center"/>
      </w:pPr>
      <w:bookmarkStart w:id="14" w:name="_Hlk67005216"/>
      <w:proofErr w:type="gramStart"/>
      <w:r w:rsidRPr="00EA479B">
        <w:rPr>
          <w:b/>
        </w:rPr>
        <w:t>Члан 29.</w:t>
      </w:r>
      <w:proofErr w:type="gramEnd"/>
    </w:p>
    <w:bookmarkEnd w:id="14"/>
    <w:p w:rsidR="00947D0D" w:rsidRPr="00EA479B" w:rsidRDefault="00947D0D" w:rsidP="00947D0D">
      <w:pPr>
        <w:ind w:firstLine="720"/>
        <w:jc w:val="center"/>
      </w:pP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>
        <w:rPr>
          <w:lang w:val="sr-Cyrl-CS"/>
        </w:rPr>
        <w:t>Град Врање</w:t>
      </w:r>
      <w:r w:rsidRPr="00EA479B">
        <w:rPr>
          <w:lang w:val="sr-Cyrl-CS"/>
        </w:rPr>
        <w:t xml:space="preserve"> ће вршити пренос средстава искључиво директним корисницима не крајњим корисницима, након што појединачни крајњи корисник изврши уплату директном кориснику целокупну  своју обавезу и након завршетка реализације мере. </w:t>
      </w:r>
    </w:p>
    <w:p w:rsidR="00947D0D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изласка.</w:t>
      </w:r>
    </w:p>
    <w:p w:rsidR="00947D0D" w:rsidRPr="009C6077" w:rsidRDefault="00947D0D" w:rsidP="00947D0D">
      <w:pPr>
        <w:ind w:firstLine="612"/>
        <w:jc w:val="both"/>
        <w:rPr>
          <w:lang w:val="sr-Cyrl-CS"/>
        </w:rPr>
      </w:pPr>
      <w:r w:rsidRPr="009C6077">
        <w:rPr>
          <w:lang w:val="sr-Cyrl-CS"/>
        </w:rPr>
        <w:t xml:space="preserve">Услови да </w:t>
      </w:r>
      <w:r>
        <w:rPr>
          <w:lang w:val="sr-Cyrl-CS"/>
        </w:rPr>
        <w:t>Град Врање</w:t>
      </w:r>
      <w:r w:rsidRPr="009C6077">
        <w:rPr>
          <w:lang w:val="sr-Cyrl-CS"/>
        </w:rPr>
        <w:t xml:space="preserve"> пренесе средства субвенције привредном субјекту (извођачу радова) су:</w:t>
      </w:r>
    </w:p>
    <w:p w:rsidR="00947D0D" w:rsidRPr="009C6077" w:rsidRDefault="00947D0D" w:rsidP="00947D0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607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Потврда Комисије да су радови изведени како је предвиђено предмером и предрачуном који је грађанин предао када се пријавио на јавни позив. </w:t>
      </w:r>
    </w:p>
    <w:p w:rsidR="00947D0D" w:rsidRPr="009C6077" w:rsidRDefault="00947D0D" w:rsidP="00947D0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607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Да је грађанин потписао уговор о потпуном снабдевању са нето мерењем са ЕПС снабдевањем. </w:t>
      </w:r>
    </w:p>
    <w:p w:rsidR="00947D0D" w:rsidRPr="009C6077" w:rsidRDefault="00947D0D" w:rsidP="00947D0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6077">
        <w:rPr>
          <w:rFonts w:ascii="Times New Roman" w:hAnsi="Times New Roman"/>
          <w:color w:val="000000"/>
          <w:sz w:val="24"/>
          <w:szCs w:val="24"/>
          <w:lang w:val="sr-Cyrl-CS"/>
        </w:rPr>
        <w:t>ОДС изда Акт о прикључењу, прикључи купца-произвођача на дистрибутивни систем  и упише га у регистар купца-произвођача.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lastRenderedPageBreak/>
        <w:t>Крајњи Корисник мора имати уредну документацију (рачуне и атесте) које ће доставити надлежној комисији.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Корисник средстава ће вршити пренос средстава изабраним привредним субјектима у складу са закљученим уговором. Крајњи корисник ће сам сносити трошкове изведених радова који буду већи од износа субвенције наведене у члану 6. овог правилника (максималног износа учешћа ЈЛС).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>Контролу извршења уговорених обавеза извршиће надлежни органи који су задужени за урбанизам односно заштиту животне средине, у сарадњи са Комисијом.</w:t>
      </w:r>
    </w:p>
    <w:p w:rsidR="00947D0D" w:rsidRPr="00EA479B" w:rsidRDefault="00947D0D" w:rsidP="00947D0D">
      <w:pPr>
        <w:ind w:firstLine="612"/>
        <w:jc w:val="both"/>
        <w:rPr>
          <w:lang w:val="sr-Cyrl-CS"/>
        </w:rPr>
      </w:pPr>
      <w:r w:rsidRPr="00EA479B">
        <w:rPr>
          <w:lang w:val="sr-Cyrl-CS"/>
        </w:rPr>
        <w:t xml:space="preserve">Уколико Корисник средстава није средства наменски утрошио, или радови нису изведени у складу са предмером и предрачуном који је крајњи корисник поднео приликом пријаве, ЈЛС </w:t>
      </w:r>
      <w:r>
        <w:rPr>
          <w:lang w:val="sr-Cyrl-CS"/>
        </w:rPr>
        <w:t xml:space="preserve">град Врање </w:t>
      </w:r>
      <w:r w:rsidRPr="00EA479B">
        <w:rPr>
          <w:lang w:val="sr-Cyrl-CS"/>
        </w:rPr>
        <w:t>неће уплатити средства додељена јавним позивом.</w:t>
      </w:r>
    </w:p>
    <w:p w:rsidR="00947D0D" w:rsidRPr="00EA479B" w:rsidRDefault="00947D0D" w:rsidP="00947D0D">
      <w:pPr>
        <w:ind w:firstLine="612"/>
        <w:jc w:val="both"/>
        <w:rPr>
          <w:bCs/>
        </w:rPr>
      </w:pPr>
      <w:r w:rsidRPr="00EA479B">
        <w:rPr>
          <w:bCs/>
          <w:lang w:val="sr-Cyrl-CS"/>
        </w:rPr>
        <w:t>Уколико из неког разлога крајњи корисник не може да реализује набавку од одабраног директног корисника, има право да изврши набавку од другог директног корисника са листе и да о томе, пре реализације набавке, обавести Комисију и достави јој нову профактуру/предрачун, с тим да износ не може бити већи од одобреног</w:t>
      </w:r>
      <w:r w:rsidRPr="00EA479B">
        <w:rPr>
          <w:bCs/>
        </w:rPr>
        <w:t>.</w:t>
      </w:r>
    </w:p>
    <w:p w:rsidR="00947D0D" w:rsidRPr="00EA479B" w:rsidRDefault="00947D0D" w:rsidP="00947D0D">
      <w:pPr>
        <w:jc w:val="both"/>
      </w:pPr>
    </w:p>
    <w:p w:rsidR="00947D0D" w:rsidRPr="00947D0D" w:rsidRDefault="00947D0D" w:rsidP="00947D0D">
      <w:pPr>
        <w:jc w:val="center"/>
        <w:rPr>
          <w:b/>
        </w:rPr>
      </w:pPr>
      <w:r w:rsidRPr="00EA479B">
        <w:rPr>
          <w:b/>
          <w:bCs/>
        </w:rPr>
        <w:t>VI</w:t>
      </w:r>
      <w:r>
        <w:rPr>
          <w:b/>
          <w:bCs/>
        </w:rPr>
        <w:t xml:space="preserve"> </w:t>
      </w:r>
      <w:r w:rsidRPr="00EA479B">
        <w:rPr>
          <w:b/>
          <w:bCs/>
        </w:rPr>
        <w:t>ПРАЋЕЊЕ РЕАЛИЗАЦИЈЕ ЕНЕРГЕТСКЕ САНАЦИЈЕ</w:t>
      </w:r>
    </w:p>
    <w:p w:rsidR="00947D0D" w:rsidRPr="00947D0D" w:rsidRDefault="00947D0D" w:rsidP="00947D0D">
      <w:pPr>
        <w:jc w:val="center"/>
        <w:rPr>
          <w:b/>
          <w:bCs/>
        </w:rPr>
      </w:pPr>
      <w:r w:rsidRPr="00EA479B">
        <w:rPr>
          <w:b/>
          <w:bCs/>
        </w:rPr>
        <w:t>Извештавање</w:t>
      </w:r>
    </w:p>
    <w:p w:rsidR="00947D0D" w:rsidRP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>Члан 30.</w:t>
      </w:r>
      <w:proofErr w:type="gramEnd"/>
    </w:p>
    <w:p w:rsidR="00947D0D" w:rsidRPr="00EA479B" w:rsidRDefault="00947D0D" w:rsidP="00947D0D">
      <w:pPr>
        <w:ind w:firstLine="612"/>
        <w:jc w:val="both"/>
      </w:pPr>
      <w:r w:rsidRPr="00EA479B">
        <w:t>Комисија припрема Завршни извештај о спроведеним енергетским</w:t>
      </w:r>
      <w:r>
        <w:t xml:space="preserve"> </w:t>
      </w:r>
      <w:r w:rsidRPr="00EA479B">
        <w:rPr>
          <w:bCs/>
        </w:rPr>
        <w:t>санацијама</w:t>
      </w:r>
      <w:r>
        <w:rPr>
          <w:bCs/>
        </w:rPr>
        <w:t xml:space="preserve"> </w:t>
      </w:r>
      <w:proofErr w:type="gramStart"/>
      <w:r w:rsidRPr="00EA479B">
        <w:t>и  подноси</w:t>
      </w:r>
      <w:proofErr w:type="gramEnd"/>
      <w:r w:rsidRPr="00EA479B">
        <w:t xml:space="preserve"> га </w:t>
      </w:r>
      <w:r>
        <w:t>Градском</w:t>
      </w:r>
      <w:r w:rsidRPr="00EA479B">
        <w:t xml:space="preserve"> већу</w:t>
      </w:r>
      <w:r>
        <w:t xml:space="preserve"> града Врања</w:t>
      </w:r>
      <w:r w:rsidRPr="00EA479B">
        <w:t xml:space="preserve">. </w:t>
      </w:r>
    </w:p>
    <w:p w:rsidR="00947D0D" w:rsidRPr="00EA479B" w:rsidRDefault="00947D0D" w:rsidP="00947D0D">
      <w:pPr>
        <w:ind w:firstLine="612"/>
        <w:jc w:val="both"/>
      </w:pPr>
      <w:proofErr w:type="gramStart"/>
      <w:r w:rsidRPr="00EA479B">
        <w:t>Јавност се информише о реализацији енергетских</w:t>
      </w:r>
      <w:r w:rsidRPr="00EA479B">
        <w:rPr>
          <w:bCs/>
        </w:rPr>
        <w:t>санација</w:t>
      </w:r>
      <w:r w:rsidRPr="00EA479B">
        <w:t xml:space="preserve"> преко локалних медија и интернет странице </w:t>
      </w:r>
      <w:r>
        <w:t>Града Врања</w:t>
      </w:r>
      <w:r w:rsidRPr="00EA479B">
        <w:t>.</w:t>
      </w:r>
      <w:proofErr w:type="gramEnd"/>
    </w:p>
    <w:p w:rsidR="00947D0D" w:rsidRPr="00EA479B" w:rsidRDefault="00947D0D" w:rsidP="00947D0D">
      <w:pPr>
        <w:ind w:firstLine="612"/>
        <w:jc w:val="both"/>
      </w:pPr>
      <w:r w:rsidRPr="00EA479B">
        <w:t>Завршни извештај о спроведеним енергетским</w:t>
      </w:r>
      <w:r>
        <w:t xml:space="preserve"> </w:t>
      </w:r>
      <w:r w:rsidRPr="00EA479B">
        <w:rPr>
          <w:bCs/>
        </w:rPr>
        <w:t>санацијама</w:t>
      </w:r>
      <w:r w:rsidRPr="00EA479B">
        <w:t>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</w:t>
      </w:r>
      <w:r>
        <w:t xml:space="preserve"> Градском </w:t>
      </w:r>
      <w:r w:rsidRPr="00EA479B">
        <w:t xml:space="preserve">већу </w:t>
      </w:r>
      <w:r>
        <w:t xml:space="preserve"> града Врања </w:t>
      </w:r>
      <w:r w:rsidRPr="00EA479B">
        <w:t xml:space="preserve">и објављује на интернет страници.  </w:t>
      </w:r>
    </w:p>
    <w:p w:rsidR="00947D0D" w:rsidRPr="00947D0D" w:rsidRDefault="00947D0D" w:rsidP="00947D0D">
      <w:pPr>
        <w:ind w:firstLine="612"/>
        <w:jc w:val="both"/>
        <w:rPr>
          <w:bCs/>
        </w:rPr>
      </w:pPr>
      <w:proofErr w:type="gramStart"/>
      <w:r w:rsidRPr="00EA479B">
        <w:rPr>
          <w:bCs/>
        </w:rPr>
        <w:t>Директни корисници средставакоји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  <w:proofErr w:type="gramEnd"/>
    </w:p>
    <w:p w:rsidR="00947D0D" w:rsidRPr="00947D0D" w:rsidRDefault="00947D0D" w:rsidP="00947D0D">
      <w:pPr>
        <w:ind w:firstLine="612"/>
        <w:jc w:val="center"/>
        <w:rPr>
          <w:bCs/>
        </w:rPr>
      </w:pPr>
      <w:r w:rsidRPr="00EA479B">
        <w:rPr>
          <w:b/>
          <w:bCs/>
        </w:rPr>
        <w:t>Објављивањ</w:t>
      </w:r>
      <w:r>
        <w:rPr>
          <w:b/>
          <w:bCs/>
        </w:rPr>
        <w:t>е</w:t>
      </w:r>
    </w:p>
    <w:p w:rsidR="00947D0D" w:rsidRPr="00EA479B" w:rsidRDefault="00947D0D" w:rsidP="00947D0D">
      <w:pPr>
        <w:jc w:val="center"/>
        <w:rPr>
          <w:b/>
          <w:bCs/>
        </w:rPr>
      </w:pPr>
      <w:proofErr w:type="gramStart"/>
      <w:r w:rsidRPr="00EA479B">
        <w:rPr>
          <w:b/>
          <w:bCs/>
        </w:rPr>
        <w:t>Члан 31.</w:t>
      </w:r>
      <w:proofErr w:type="gramEnd"/>
    </w:p>
    <w:p w:rsidR="00947D0D" w:rsidRPr="00EA479B" w:rsidRDefault="00947D0D" w:rsidP="00947D0D">
      <w:pPr>
        <w:jc w:val="center"/>
        <w:rPr>
          <w:b/>
          <w:bCs/>
        </w:rPr>
      </w:pPr>
    </w:p>
    <w:p w:rsidR="00947D0D" w:rsidRPr="00947D0D" w:rsidRDefault="00947D0D" w:rsidP="00947D0D">
      <w:pPr>
        <w:ind w:firstLine="612"/>
        <w:jc w:val="both"/>
        <w:rPr>
          <w:bCs/>
        </w:rPr>
      </w:pPr>
      <w:r w:rsidRPr="00EA479B">
        <w:rPr>
          <w:bCs/>
        </w:rPr>
        <w:t xml:space="preserve">Подаци и акти које Комисија објављују </w:t>
      </w:r>
      <w:proofErr w:type="gramStart"/>
      <w:r w:rsidRPr="00EA479B">
        <w:rPr>
          <w:bCs/>
        </w:rPr>
        <w:t>на  званичној</w:t>
      </w:r>
      <w:proofErr w:type="gramEnd"/>
      <w:r w:rsidRPr="00EA479B">
        <w:rPr>
          <w:bCs/>
        </w:rPr>
        <w:t xml:space="preserve"> интернет страници </w:t>
      </w:r>
      <w:r>
        <w:rPr>
          <w:bCs/>
        </w:rPr>
        <w:t>Града Врања</w:t>
      </w:r>
      <w:r w:rsidRPr="00EA479B">
        <w:rPr>
          <w:bCs/>
        </w:rPr>
        <w:t xml:space="preserve">, морају се објавити и на огласној табли </w:t>
      </w:r>
      <w:r>
        <w:rPr>
          <w:bCs/>
        </w:rPr>
        <w:t>Града Врања</w:t>
      </w:r>
      <w:r w:rsidRPr="00EA479B">
        <w:rPr>
          <w:bCs/>
        </w:rPr>
        <w:t>.</w:t>
      </w:r>
    </w:p>
    <w:p w:rsidR="00947D0D" w:rsidRPr="00EA479B" w:rsidRDefault="00947D0D" w:rsidP="00947D0D">
      <w:pPr>
        <w:jc w:val="center"/>
        <w:rPr>
          <w:b/>
          <w:bCs/>
        </w:rPr>
      </w:pPr>
      <w:r w:rsidRPr="00EA479B">
        <w:rPr>
          <w:b/>
          <w:bCs/>
        </w:rPr>
        <w:t>Чување документације</w:t>
      </w:r>
    </w:p>
    <w:p w:rsidR="00947D0D" w:rsidRPr="00EA479B" w:rsidRDefault="00947D0D" w:rsidP="00947D0D">
      <w:pPr>
        <w:jc w:val="center"/>
        <w:rPr>
          <w:b/>
          <w:bCs/>
        </w:rPr>
      </w:pPr>
    </w:p>
    <w:p w:rsidR="00947D0D" w:rsidRPr="00947D0D" w:rsidRDefault="00947D0D" w:rsidP="00947D0D">
      <w:pPr>
        <w:jc w:val="center"/>
        <w:rPr>
          <w:b/>
          <w:bCs/>
        </w:rPr>
      </w:pPr>
      <w:proofErr w:type="gramStart"/>
      <w:r w:rsidRPr="00EA479B">
        <w:rPr>
          <w:b/>
          <w:bCs/>
        </w:rPr>
        <w:t xml:space="preserve">Члан </w:t>
      </w:r>
      <w:r w:rsidRPr="00EA479B">
        <w:rPr>
          <w:b/>
          <w:bCs/>
          <w:lang w:val="sr-Latn-CS"/>
        </w:rPr>
        <w:t>3</w:t>
      </w:r>
      <w:r w:rsidRPr="00EA479B">
        <w:rPr>
          <w:b/>
          <w:bCs/>
          <w:lang w:val="sr-Cyrl-CS"/>
        </w:rPr>
        <w:t>2</w:t>
      </w:r>
      <w:r w:rsidRPr="00EA479B">
        <w:rPr>
          <w:b/>
          <w:bCs/>
        </w:rPr>
        <w:t>.</w:t>
      </w:r>
      <w:proofErr w:type="gramEnd"/>
    </w:p>
    <w:p w:rsidR="00947D0D" w:rsidRPr="00EA479B" w:rsidRDefault="00947D0D" w:rsidP="00947D0D">
      <w:pPr>
        <w:ind w:firstLine="720"/>
        <w:jc w:val="both"/>
        <w:rPr>
          <w:bCs/>
        </w:rPr>
      </w:pPr>
      <w:proofErr w:type="gramStart"/>
      <w:r w:rsidRPr="00EA479B">
        <w:rPr>
          <w:bCs/>
        </w:rPr>
        <w:t>Градска</w:t>
      </w:r>
      <w:r>
        <w:rPr>
          <w:bCs/>
        </w:rPr>
        <w:t xml:space="preserve"> управа Града Врања </w:t>
      </w:r>
      <w:r w:rsidRPr="00EA479B">
        <w:rPr>
          <w:bCs/>
        </w:rPr>
        <w:t>има обавезу да чува комплетну документацију насталу у поступку суфинансирања енергетске санацијеу складу са важећим прописима.</w:t>
      </w:r>
      <w:proofErr w:type="gramEnd"/>
    </w:p>
    <w:p w:rsidR="00947D0D" w:rsidRPr="00947D0D" w:rsidRDefault="00947D0D" w:rsidP="00947D0D">
      <w:pPr>
        <w:rPr>
          <w:b/>
          <w:bCs/>
        </w:rPr>
      </w:pPr>
    </w:p>
    <w:p w:rsidR="00947D0D" w:rsidRPr="00EA479B" w:rsidRDefault="00947D0D" w:rsidP="00947D0D">
      <w:pPr>
        <w:jc w:val="center"/>
        <w:rPr>
          <w:b/>
          <w:bCs/>
        </w:rPr>
      </w:pPr>
      <w:r w:rsidRPr="00EA479B">
        <w:rPr>
          <w:b/>
          <w:bCs/>
        </w:rPr>
        <w:t>VII</w:t>
      </w:r>
      <w:r>
        <w:rPr>
          <w:b/>
          <w:bCs/>
        </w:rPr>
        <w:t xml:space="preserve"> </w:t>
      </w:r>
      <w:r w:rsidRPr="00EA479B">
        <w:rPr>
          <w:b/>
          <w:bCs/>
        </w:rPr>
        <w:t>ПРЕЛАЗНЕ И ЗАВРШНЕ ОДРЕДБЕ</w:t>
      </w:r>
    </w:p>
    <w:p w:rsidR="00947D0D" w:rsidRPr="00EA479B" w:rsidRDefault="00947D0D" w:rsidP="00947D0D">
      <w:pPr>
        <w:jc w:val="center"/>
        <w:rPr>
          <w:b/>
          <w:bCs/>
        </w:rPr>
      </w:pPr>
    </w:p>
    <w:p w:rsidR="00947D0D" w:rsidRDefault="00947D0D" w:rsidP="00947D0D">
      <w:pPr>
        <w:jc w:val="center"/>
        <w:rPr>
          <w:b/>
        </w:rPr>
      </w:pPr>
      <w:proofErr w:type="gramStart"/>
      <w:r w:rsidRPr="00EA479B">
        <w:rPr>
          <w:b/>
        </w:rPr>
        <w:t xml:space="preserve">Члан </w:t>
      </w:r>
      <w:r w:rsidRPr="00EA479B">
        <w:rPr>
          <w:b/>
          <w:lang w:val="sr-Latn-CS"/>
        </w:rPr>
        <w:t>3</w:t>
      </w:r>
      <w:r w:rsidRPr="00EA479B">
        <w:rPr>
          <w:b/>
          <w:lang w:val="sr-Cyrl-CS"/>
        </w:rPr>
        <w:t>2</w:t>
      </w:r>
      <w:r w:rsidRPr="00EA479B">
        <w:rPr>
          <w:b/>
        </w:rPr>
        <w:t>.</w:t>
      </w:r>
      <w:bookmarkStart w:id="15" w:name="_Hlk68992585"/>
      <w:proofErr w:type="gramEnd"/>
    </w:p>
    <w:p w:rsidR="00947D0D" w:rsidRDefault="00947D0D" w:rsidP="00BC4147">
      <w:pPr>
        <w:ind w:firstLine="720"/>
      </w:pPr>
      <w:r w:rsidRPr="00EA479B">
        <w:lastRenderedPageBreak/>
        <w:t xml:space="preserve">Овај Правилник ступа на снагу </w:t>
      </w:r>
      <w:r>
        <w:t xml:space="preserve">наредног дана од дана </w:t>
      </w:r>
      <w:proofErr w:type="gramStart"/>
      <w:r>
        <w:t>објављивања</w:t>
      </w:r>
      <w:r w:rsidRPr="00EA479B">
        <w:t xml:space="preserve"> </w:t>
      </w:r>
      <w:r>
        <w:t xml:space="preserve"> у</w:t>
      </w:r>
      <w:proofErr w:type="gramEnd"/>
      <w:r>
        <w:t xml:space="preserve"> </w:t>
      </w:r>
      <w:r w:rsidRPr="00EA479B">
        <w:t xml:space="preserve">Службеном </w:t>
      </w:r>
      <w:r>
        <w:t>гласник</w:t>
      </w:r>
      <w:r w:rsidRPr="00EA479B">
        <w:t>у Града</w:t>
      </w:r>
      <w:bookmarkEnd w:id="15"/>
      <w:r>
        <w:t xml:space="preserve"> Врања.</w:t>
      </w:r>
    </w:p>
    <w:p w:rsidR="00947D0D" w:rsidRDefault="00947D0D" w:rsidP="00947D0D">
      <w:pPr>
        <w:jc w:val="center"/>
      </w:pPr>
    </w:p>
    <w:p w:rsidR="00947D0D" w:rsidRPr="00713933" w:rsidRDefault="00947D0D" w:rsidP="00947D0D">
      <w:pPr>
        <w:jc w:val="center"/>
        <w:rPr>
          <w:b/>
        </w:rPr>
      </w:pPr>
    </w:p>
    <w:p w:rsidR="00947D0D" w:rsidRPr="00EA479B" w:rsidRDefault="00947D0D" w:rsidP="00947D0D">
      <w:pPr>
        <w:ind w:firstLine="612"/>
        <w:jc w:val="both"/>
        <w:rPr>
          <w:bCs/>
        </w:rPr>
      </w:pPr>
    </w:p>
    <w:p w:rsidR="00BC4147" w:rsidRDefault="00BC4147" w:rsidP="00BC4147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>ГРАДСКО ВЕЋЕ ГРАДА ВРАЊА,</w:t>
      </w:r>
    </w:p>
    <w:p w:rsidR="00BC4147" w:rsidRPr="004F0DDE" w:rsidRDefault="00BC4147" w:rsidP="00BC4147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 xml:space="preserve"> </w:t>
      </w:r>
      <w:proofErr w:type="gramStart"/>
      <w:r w:rsidRPr="004F0DDE">
        <w:rPr>
          <w:b/>
          <w:sz w:val="24"/>
          <w:szCs w:val="24"/>
        </w:rPr>
        <w:t>дана</w:t>
      </w:r>
      <w:proofErr w:type="gramEnd"/>
      <w:r w:rsidRPr="004F0DD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20.04.</w:t>
      </w:r>
      <w:r w:rsidRPr="004F0DD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4F0DDE">
        <w:rPr>
          <w:b/>
          <w:sz w:val="24"/>
          <w:szCs w:val="24"/>
        </w:rPr>
        <w:t>.године, број: 06-</w:t>
      </w:r>
      <w:r>
        <w:rPr>
          <w:b/>
          <w:sz w:val="24"/>
          <w:szCs w:val="24"/>
        </w:rPr>
        <w:t xml:space="preserve">77/2 </w:t>
      </w:r>
      <w:r w:rsidRPr="004F0DDE">
        <w:rPr>
          <w:b/>
          <w:sz w:val="24"/>
          <w:szCs w:val="24"/>
        </w:rPr>
        <w:t xml:space="preserve"> /202</w:t>
      </w:r>
      <w:r>
        <w:rPr>
          <w:b/>
          <w:sz w:val="24"/>
          <w:szCs w:val="24"/>
        </w:rPr>
        <w:t>2</w:t>
      </w:r>
      <w:r w:rsidRPr="004F0DDE">
        <w:rPr>
          <w:b/>
          <w:sz w:val="24"/>
          <w:szCs w:val="24"/>
        </w:rPr>
        <w:t>-04</w:t>
      </w:r>
    </w:p>
    <w:p w:rsidR="00BC4147" w:rsidRPr="00242D1D" w:rsidRDefault="00BC4147" w:rsidP="00BC4147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>Председник Градског већа</w:t>
      </w:r>
    </w:p>
    <w:p w:rsidR="00BC4147" w:rsidRDefault="00BC4147" w:rsidP="00BC4147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   </w:t>
      </w:r>
      <w:proofErr w:type="gramStart"/>
      <w:r w:rsidRPr="004F0DDE">
        <w:rPr>
          <w:b/>
          <w:sz w:val="24"/>
          <w:szCs w:val="24"/>
        </w:rPr>
        <w:t>др</w:t>
      </w:r>
      <w:proofErr w:type="gramEnd"/>
      <w:r w:rsidRPr="004F0DDE">
        <w:rPr>
          <w:b/>
          <w:sz w:val="24"/>
          <w:szCs w:val="24"/>
        </w:rPr>
        <w:t xml:space="preserve"> Слободан Миленковић</w:t>
      </w:r>
    </w:p>
    <w:p w:rsidR="006859AD" w:rsidRDefault="006859AD" w:rsidP="00BC4147">
      <w:pPr>
        <w:jc w:val="center"/>
      </w:pPr>
    </w:p>
    <w:sectPr w:rsidR="006859AD" w:rsidSect="000D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B94630A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0D99527B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4131A"/>
    <w:multiLevelType w:val="hybridMultilevel"/>
    <w:tmpl w:val="54AA6666"/>
    <w:lvl w:ilvl="0" w:tplc="6A54ADC8">
      <w:start w:val="1"/>
      <w:numFmt w:val="decimal"/>
      <w:lvlText w:val="%1."/>
      <w:lvlJc w:val="left"/>
      <w:pPr>
        <w:ind w:left="418" w:hanging="36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138" w:hanging="360"/>
      </w:pPr>
    </w:lvl>
    <w:lvl w:ilvl="2" w:tplc="241A001B" w:tentative="1">
      <w:start w:val="1"/>
      <w:numFmt w:val="lowerRoman"/>
      <w:lvlText w:val="%3."/>
      <w:lvlJc w:val="right"/>
      <w:pPr>
        <w:ind w:left="1858" w:hanging="180"/>
      </w:pPr>
    </w:lvl>
    <w:lvl w:ilvl="3" w:tplc="241A000F" w:tentative="1">
      <w:start w:val="1"/>
      <w:numFmt w:val="decimal"/>
      <w:lvlText w:val="%4."/>
      <w:lvlJc w:val="left"/>
      <w:pPr>
        <w:ind w:left="2578" w:hanging="360"/>
      </w:pPr>
    </w:lvl>
    <w:lvl w:ilvl="4" w:tplc="241A0019" w:tentative="1">
      <w:start w:val="1"/>
      <w:numFmt w:val="lowerLetter"/>
      <w:lvlText w:val="%5."/>
      <w:lvlJc w:val="left"/>
      <w:pPr>
        <w:ind w:left="3298" w:hanging="360"/>
      </w:pPr>
    </w:lvl>
    <w:lvl w:ilvl="5" w:tplc="241A001B" w:tentative="1">
      <w:start w:val="1"/>
      <w:numFmt w:val="lowerRoman"/>
      <w:lvlText w:val="%6."/>
      <w:lvlJc w:val="right"/>
      <w:pPr>
        <w:ind w:left="4018" w:hanging="180"/>
      </w:pPr>
    </w:lvl>
    <w:lvl w:ilvl="6" w:tplc="241A000F" w:tentative="1">
      <w:start w:val="1"/>
      <w:numFmt w:val="decimal"/>
      <w:lvlText w:val="%7."/>
      <w:lvlJc w:val="left"/>
      <w:pPr>
        <w:ind w:left="4738" w:hanging="360"/>
      </w:pPr>
    </w:lvl>
    <w:lvl w:ilvl="7" w:tplc="241A0019" w:tentative="1">
      <w:start w:val="1"/>
      <w:numFmt w:val="lowerLetter"/>
      <w:lvlText w:val="%8."/>
      <w:lvlJc w:val="left"/>
      <w:pPr>
        <w:ind w:left="5458" w:hanging="360"/>
      </w:pPr>
    </w:lvl>
    <w:lvl w:ilvl="8" w:tplc="24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ADB46FE"/>
    <w:multiLevelType w:val="hybridMultilevel"/>
    <w:tmpl w:val="B2B8B086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FD24F9"/>
    <w:multiLevelType w:val="hybridMultilevel"/>
    <w:tmpl w:val="39B0A1D8"/>
    <w:lvl w:ilvl="0" w:tplc="83723A2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3585745B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40D64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41544"/>
    <w:multiLevelType w:val="hybridMultilevel"/>
    <w:tmpl w:val="F62A536E"/>
    <w:lvl w:ilvl="0" w:tplc="8D9C27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E0408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36A82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0F0D1A"/>
    <w:multiLevelType w:val="hybridMultilevel"/>
    <w:tmpl w:val="5BA08CEC"/>
    <w:lvl w:ilvl="0" w:tplc="5906D1E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EE4683"/>
    <w:multiLevelType w:val="hybridMultilevel"/>
    <w:tmpl w:val="CFE66862"/>
    <w:lvl w:ilvl="0" w:tplc="CD9A1D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3"/>
  </w:num>
  <w:num w:numId="4">
    <w:abstractNumId w:val="21"/>
  </w:num>
  <w:num w:numId="5">
    <w:abstractNumId w:val="20"/>
  </w:num>
  <w:num w:numId="6">
    <w:abstractNumId w:val="25"/>
  </w:num>
  <w:num w:numId="7">
    <w:abstractNumId w:val="1"/>
  </w:num>
  <w:num w:numId="8">
    <w:abstractNumId w:val="9"/>
  </w:num>
  <w:num w:numId="9">
    <w:abstractNumId w:val="0"/>
  </w:num>
  <w:num w:numId="10">
    <w:abstractNumId w:val="32"/>
  </w:num>
  <w:num w:numId="11">
    <w:abstractNumId w:val="12"/>
  </w:num>
  <w:num w:numId="12">
    <w:abstractNumId w:val="22"/>
  </w:num>
  <w:num w:numId="13">
    <w:abstractNumId w:val="8"/>
  </w:num>
  <w:num w:numId="14">
    <w:abstractNumId w:val="34"/>
  </w:num>
  <w:num w:numId="15">
    <w:abstractNumId w:val="18"/>
  </w:num>
  <w:num w:numId="16">
    <w:abstractNumId w:val="2"/>
  </w:num>
  <w:num w:numId="17">
    <w:abstractNumId w:val="27"/>
  </w:num>
  <w:num w:numId="18">
    <w:abstractNumId w:val="24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5"/>
  </w:num>
  <w:num w:numId="30">
    <w:abstractNumId w:val="23"/>
  </w:num>
  <w:num w:numId="31">
    <w:abstractNumId w:val="30"/>
  </w:num>
  <w:num w:numId="32">
    <w:abstractNumId w:val="5"/>
  </w:num>
  <w:num w:numId="33">
    <w:abstractNumId w:val="6"/>
  </w:num>
  <w:num w:numId="34">
    <w:abstractNumId w:val="26"/>
  </w:num>
  <w:num w:numId="35">
    <w:abstractNumId w:val="19"/>
  </w:num>
  <w:num w:numId="36">
    <w:abstractNumId w:val="3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proofState w:grammar="clean"/>
  <w:defaultTabStop w:val="720"/>
  <w:characterSpacingControl w:val="doNotCompress"/>
  <w:compat/>
  <w:rsids>
    <w:rsidRoot w:val="00EB35E8"/>
    <w:rsid w:val="000D0048"/>
    <w:rsid w:val="001348CD"/>
    <w:rsid w:val="001B5565"/>
    <w:rsid w:val="00242D1D"/>
    <w:rsid w:val="00251D98"/>
    <w:rsid w:val="006859AD"/>
    <w:rsid w:val="006F2FFC"/>
    <w:rsid w:val="0075790D"/>
    <w:rsid w:val="008963A9"/>
    <w:rsid w:val="008D6C34"/>
    <w:rsid w:val="00947D0D"/>
    <w:rsid w:val="00BC4147"/>
    <w:rsid w:val="00C278E8"/>
    <w:rsid w:val="00CF220C"/>
    <w:rsid w:val="00D05072"/>
    <w:rsid w:val="00D22D15"/>
    <w:rsid w:val="00EB35E8"/>
    <w:rsid w:val="00F8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35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22D1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D22D15"/>
    <w:pPr>
      <w:spacing w:after="120" w:line="480" w:lineRule="auto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D22D15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947D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47D0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GB"/>
    </w:rPr>
  </w:style>
  <w:style w:type="character" w:styleId="Strong">
    <w:name w:val="Strong"/>
    <w:uiPriority w:val="22"/>
    <w:qFormat/>
    <w:rsid w:val="00947D0D"/>
    <w:rPr>
      <w:b/>
      <w:bCs/>
    </w:rPr>
  </w:style>
  <w:style w:type="paragraph" w:styleId="Header">
    <w:name w:val="header"/>
    <w:basedOn w:val="Normal"/>
    <w:link w:val="HeaderChar"/>
    <w:uiPriority w:val="99"/>
    <w:rsid w:val="00947D0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7D0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0D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0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4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D0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47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0D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0D"/>
    <w:rPr>
      <w:rFonts w:ascii="Calibri" w:eastAsia="Calibri" w:hAnsi="Calibri"/>
      <w:b/>
      <w:bCs/>
    </w:rPr>
  </w:style>
  <w:style w:type="paragraph" w:customStyle="1" w:styleId="clan">
    <w:name w:val="clan"/>
    <w:basedOn w:val="Normal"/>
    <w:uiPriority w:val="99"/>
    <w:rsid w:val="00947D0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basedOn w:val="Normal"/>
    <w:uiPriority w:val="99"/>
    <w:rsid w:val="00947D0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47D0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Grid"/>
    <w:rsid w:val="00947D0D"/>
    <w:pPr>
      <w:spacing w:after="0" w:line="240" w:lineRule="auto"/>
    </w:pPr>
    <w:rPr>
      <w:rFonts w:ascii="Calibri" w:eastAsia="Times New Roman" w:hAnsi="Calibri" w:cs="Times New Roman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7D0D"/>
    <w:pPr>
      <w:spacing w:before="100" w:beforeAutospacing="1" w:after="100" w:afterAutospacing="1"/>
    </w:pPr>
    <w:rPr>
      <w:rFonts w:eastAsia="Calibri"/>
    </w:rPr>
  </w:style>
  <w:style w:type="character" w:customStyle="1" w:styleId="markedcontent">
    <w:name w:val="markedcontent"/>
    <w:basedOn w:val="DefaultParagraphFont"/>
    <w:rsid w:val="00947D0D"/>
  </w:style>
  <w:style w:type="paragraph" w:styleId="Title">
    <w:name w:val="Title"/>
    <w:basedOn w:val="Normal"/>
    <w:next w:val="Normal"/>
    <w:link w:val="TitleChar"/>
    <w:uiPriority w:val="10"/>
    <w:qFormat/>
    <w:rsid w:val="00947D0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D0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7D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6291</Words>
  <Characters>35862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2022-04-21T06:31:00Z</cp:lastPrinted>
  <dcterms:created xsi:type="dcterms:W3CDTF">2022-04-21T09:19:00Z</dcterms:created>
  <dcterms:modified xsi:type="dcterms:W3CDTF">2022-04-21T09:19:00Z</dcterms:modified>
</cp:coreProperties>
</file>