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46CB0" w14:textId="77777777" w:rsidR="00A67EAD" w:rsidRPr="002E271F" w:rsidRDefault="00A67EAD" w:rsidP="00A67EAD">
      <w:pPr>
        <w:pStyle w:val="Heading2"/>
        <w:spacing w:before="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 w:rsidRPr="002E271F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2F59719E" wp14:editId="156886AE">
            <wp:extent cx="1228725" cy="609600"/>
            <wp:effectExtent l="19050" t="0" r="9525" b="0"/>
            <wp:docPr id="4" name="Picture 4" descr="mali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li g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2A50E9" w14:textId="77777777" w:rsidR="00A67EAD" w:rsidRPr="002E271F" w:rsidRDefault="00A67EAD" w:rsidP="00A67EA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2E271F">
        <w:rPr>
          <w:rFonts w:ascii="Times New Roman" w:hAnsi="Times New Roman" w:cs="Times New Roman"/>
          <w:b/>
          <w:sz w:val="26"/>
          <w:szCs w:val="26"/>
          <w:lang w:val="sr-Cyrl-CS"/>
        </w:rPr>
        <w:t>Република Србија</w:t>
      </w:r>
    </w:p>
    <w:p w14:paraId="776EE497" w14:textId="77777777" w:rsidR="00A67EAD" w:rsidRPr="002E271F" w:rsidRDefault="00A67EAD" w:rsidP="00A67EA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2E271F">
        <w:rPr>
          <w:rFonts w:ascii="Times New Roman" w:hAnsi="Times New Roman" w:cs="Times New Roman"/>
          <w:b/>
          <w:sz w:val="26"/>
          <w:szCs w:val="26"/>
          <w:lang w:val="sr-Cyrl-CS"/>
        </w:rPr>
        <w:t>ГРАД ВРАЊЕ</w:t>
      </w:r>
    </w:p>
    <w:p w14:paraId="74446EE9" w14:textId="77777777" w:rsidR="00A67EAD" w:rsidRPr="002E271F" w:rsidRDefault="00A67EAD" w:rsidP="00A67EA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2E271F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ГРАДСКО ВЕЋЕ </w:t>
      </w:r>
    </w:p>
    <w:p w14:paraId="005FDCCE" w14:textId="43189E67" w:rsidR="00A67EAD" w:rsidRPr="001F2023" w:rsidRDefault="00A67EAD" w:rsidP="00A67E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sr-Cyrl-RS"/>
        </w:rPr>
      </w:pPr>
      <w:r w:rsidRPr="002E271F">
        <w:rPr>
          <w:rFonts w:ascii="Times New Roman" w:hAnsi="Times New Roman" w:cs="Times New Roman"/>
          <w:sz w:val="26"/>
          <w:szCs w:val="26"/>
          <w:lang w:val="sr-Cyrl-CS"/>
        </w:rPr>
        <w:t xml:space="preserve">Број: </w:t>
      </w:r>
      <w:r w:rsidR="00D61092">
        <w:rPr>
          <w:rFonts w:ascii="Times New Roman" w:hAnsi="Times New Roman" w:cs="Times New Roman"/>
          <w:sz w:val="26"/>
          <w:szCs w:val="26"/>
          <w:lang w:val="sr-Cyrl-RS"/>
        </w:rPr>
        <w:t xml:space="preserve">004278551 </w:t>
      </w:r>
      <w:r w:rsidRPr="002E271F">
        <w:rPr>
          <w:rFonts w:ascii="Times New Roman" w:hAnsi="Times New Roman" w:cs="Times New Roman"/>
          <w:sz w:val="26"/>
          <w:szCs w:val="26"/>
          <w:lang w:val="sr-Cyrl-RS"/>
        </w:rPr>
        <w:t>202</w:t>
      </w:r>
      <w:r>
        <w:rPr>
          <w:rFonts w:ascii="Times New Roman" w:hAnsi="Times New Roman" w:cs="Times New Roman"/>
          <w:sz w:val="26"/>
          <w:szCs w:val="26"/>
          <w:lang w:val="sr-Cyrl-RS"/>
        </w:rPr>
        <w:t>6</w:t>
      </w:r>
    </w:p>
    <w:p w14:paraId="78A67D8F" w14:textId="23AFACAB" w:rsidR="00A67EAD" w:rsidRPr="002E271F" w:rsidRDefault="00A67EAD" w:rsidP="00A67E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 w:rsidRPr="002E271F">
        <w:rPr>
          <w:rFonts w:ascii="Times New Roman" w:hAnsi="Times New Roman" w:cs="Times New Roman"/>
          <w:sz w:val="26"/>
          <w:szCs w:val="26"/>
        </w:rPr>
        <w:t>Дана</w:t>
      </w:r>
      <w:r w:rsidRPr="002E271F">
        <w:rPr>
          <w:rFonts w:ascii="Times New Roman" w:hAnsi="Times New Roman" w:cs="Times New Roman"/>
          <w:sz w:val="26"/>
          <w:szCs w:val="26"/>
          <w:lang w:val="sr-Cyrl-RS"/>
        </w:rPr>
        <w:t>:</w:t>
      </w:r>
      <w:r>
        <w:rPr>
          <w:rFonts w:ascii="Times New Roman" w:hAnsi="Times New Roman" w:cs="Times New Roman"/>
          <w:sz w:val="26"/>
          <w:szCs w:val="26"/>
        </w:rPr>
        <w:t>25</w:t>
      </w:r>
      <w:r>
        <w:rPr>
          <w:rFonts w:ascii="Times New Roman" w:hAnsi="Times New Roman" w:cs="Times New Roman"/>
          <w:sz w:val="26"/>
          <w:szCs w:val="26"/>
        </w:rPr>
        <w:t>.09.</w:t>
      </w:r>
      <w:r w:rsidRPr="002E271F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  <w:lang w:val="sr-Cyrl-RS"/>
        </w:rPr>
        <w:t>6</w:t>
      </w:r>
      <w:r w:rsidRPr="002E271F">
        <w:rPr>
          <w:rFonts w:ascii="Times New Roman" w:hAnsi="Times New Roman" w:cs="Times New Roman"/>
          <w:sz w:val="26"/>
          <w:szCs w:val="26"/>
        </w:rPr>
        <w:t>.</w:t>
      </w:r>
      <w:r w:rsidRPr="002E271F">
        <w:rPr>
          <w:rFonts w:ascii="Times New Roman" w:hAnsi="Times New Roman" w:cs="Times New Roman"/>
          <w:sz w:val="26"/>
          <w:szCs w:val="26"/>
          <w:lang w:val="sr-Cyrl-CS"/>
        </w:rPr>
        <w:t xml:space="preserve"> године</w:t>
      </w:r>
    </w:p>
    <w:p w14:paraId="262BD608" w14:textId="77777777" w:rsidR="00A67EAD" w:rsidRDefault="00A67EAD" w:rsidP="00A67EA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E271F">
        <w:rPr>
          <w:rFonts w:ascii="Times New Roman" w:hAnsi="Times New Roman" w:cs="Times New Roman"/>
          <w:b/>
          <w:sz w:val="26"/>
          <w:szCs w:val="26"/>
        </w:rPr>
        <w:t>В р а њ е</w:t>
      </w:r>
    </w:p>
    <w:p w14:paraId="7ABEB52A" w14:textId="77777777" w:rsidR="00A67EAD" w:rsidRDefault="00A67EAD" w:rsidP="00A67EA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lang w:val="sr-Cyrl-RS"/>
        </w:rPr>
      </w:pPr>
      <w:r>
        <w:rPr>
          <w:rFonts w:ascii="Times New Roman" w:hAnsi="Times New Roman" w:cs="Times New Roman"/>
          <w:b/>
          <w:sz w:val="26"/>
          <w:szCs w:val="26"/>
          <w:lang w:val="sr-Cyrl-RS"/>
        </w:rPr>
        <w:t>Краља Милана 1</w:t>
      </w:r>
    </w:p>
    <w:p w14:paraId="0138F84F" w14:textId="77777777" w:rsidR="00A67EAD" w:rsidRDefault="00A67EAD" w:rsidP="00A67EA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lang w:val="sr-Cyrl-RS"/>
        </w:rPr>
      </w:pPr>
    </w:p>
    <w:p w14:paraId="019A9F7B" w14:textId="77777777" w:rsidR="00A67EAD" w:rsidRDefault="00A67EAD" w:rsidP="00A67EA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lang w:val="sr-Cyrl-RS"/>
        </w:rPr>
      </w:pPr>
    </w:p>
    <w:p w14:paraId="23E4EEAE" w14:textId="77777777" w:rsidR="00A67EAD" w:rsidRPr="00EC3752" w:rsidRDefault="00A67EAD" w:rsidP="00A67EA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lang w:val="sr-Cyrl-RS"/>
        </w:rPr>
      </w:pPr>
    </w:p>
    <w:p w14:paraId="20A542A5" w14:textId="77777777" w:rsidR="00A67EAD" w:rsidRPr="00C30145" w:rsidRDefault="00A67EAD" w:rsidP="00A67EA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sr-Cyrl-RS" w:eastAsia="ar-SA"/>
        </w:rPr>
      </w:pPr>
      <w:r w:rsidRPr="00C30145">
        <w:rPr>
          <w:rFonts w:ascii="Times New Roman" w:hAnsi="Times New Roman" w:cs="Times New Roman"/>
          <w:b/>
          <w:bCs/>
          <w:sz w:val="26"/>
          <w:szCs w:val="26"/>
          <w:lang w:val="sr-Cyrl-RS" w:eastAsia="ar-SA"/>
        </w:rPr>
        <w:t>СКУПШТИНА ГРАДА ВРАЊА</w:t>
      </w:r>
    </w:p>
    <w:p w14:paraId="7EFA6C52" w14:textId="77777777" w:rsidR="00A67EAD" w:rsidRPr="00C30145" w:rsidRDefault="00A67EAD" w:rsidP="00A67EA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sr-Cyrl-RS" w:eastAsia="ar-SA"/>
        </w:rPr>
      </w:pPr>
      <w:r w:rsidRPr="00C30145">
        <w:rPr>
          <w:rFonts w:ascii="Times New Roman" w:hAnsi="Times New Roman" w:cs="Times New Roman"/>
          <w:b/>
          <w:bCs/>
          <w:sz w:val="26"/>
          <w:szCs w:val="26"/>
          <w:lang w:val="sr-Cyrl-RS" w:eastAsia="ar-SA"/>
        </w:rPr>
        <w:t>-председници Скупштине-</w:t>
      </w:r>
    </w:p>
    <w:p w14:paraId="681A8D12" w14:textId="77777777" w:rsidR="00A67EAD" w:rsidRPr="00C30145" w:rsidRDefault="00A67EAD" w:rsidP="00A67EAD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sr-Cyrl-RS"/>
        </w:rPr>
      </w:pPr>
    </w:p>
    <w:p w14:paraId="5DA2D6C3" w14:textId="33D05C3D" w:rsidR="00A67EAD" w:rsidRPr="00C30145" w:rsidRDefault="00A67EAD" w:rsidP="00A67E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30145">
        <w:rPr>
          <w:rFonts w:ascii="Times New Roman" w:hAnsi="Times New Roman" w:cs="Times New Roman"/>
          <w:sz w:val="26"/>
          <w:szCs w:val="26"/>
          <w:lang w:val="sr-Cyrl-CS"/>
        </w:rPr>
        <w:tab/>
        <w:t xml:space="preserve">На основу члана </w:t>
      </w:r>
      <w:r w:rsidRPr="00C30145">
        <w:rPr>
          <w:rFonts w:ascii="Times New Roman" w:hAnsi="Times New Roman" w:cs="Times New Roman"/>
          <w:sz w:val="26"/>
          <w:szCs w:val="26"/>
        </w:rPr>
        <w:t xml:space="preserve">61. </w:t>
      </w:r>
      <w:r w:rsidRPr="00C30145">
        <w:rPr>
          <w:rFonts w:ascii="Times New Roman" w:hAnsi="Times New Roman" w:cs="Times New Roman"/>
          <w:sz w:val="26"/>
          <w:szCs w:val="26"/>
          <w:lang w:val="sr-Cyrl-CS"/>
        </w:rPr>
        <w:t xml:space="preserve">Пословника Градског већа града Врања („Сл. гласник града Врања, број: 5/2024), Градско веће града Врања на седници одржаној </w:t>
      </w:r>
      <w:r>
        <w:rPr>
          <w:rFonts w:ascii="Times New Roman" w:hAnsi="Times New Roman" w:cs="Times New Roman"/>
          <w:sz w:val="26"/>
          <w:szCs w:val="26"/>
        </w:rPr>
        <w:t>25</w:t>
      </w:r>
      <w:r>
        <w:rPr>
          <w:rFonts w:ascii="Times New Roman" w:hAnsi="Times New Roman" w:cs="Times New Roman"/>
          <w:sz w:val="26"/>
          <w:szCs w:val="26"/>
          <w:lang w:val="sr-Cyrl-RS"/>
        </w:rPr>
        <w:t>.09</w:t>
      </w:r>
      <w:r w:rsidRPr="00C30145">
        <w:rPr>
          <w:rFonts w:ascii="Times New Roman" w:hAnsi="Times New Roman" w:cs="Times New Roman"/>
          <w:sz w:val="26"/>
          <w:szCs w:val="26"/>
          <w:lang w:val="sr-Cyrl-RS"/>
        </w:rPr>
        <w:t>.</w:t>
      </w:r>
      <w:r w:rsidRPr="00C30145">
        <w:rPr>
          <w:rFonts w:ascii="Times New Roman" w:hAnsi="Times New Roman" w:cs="Times New Roman"/>
          <w:sz w:val="26"/>
          <w:szCs w:val="26"/>
        </w:rPr>
        <w:t>2026</w:t>
      </w:r>
      <w:r w:rsidRPr="00C30145">
        <w:rPr>
          <w:rFonts w:ascii="Times New Roman" w:hAnsi="Times New Roman" w:cs="Times New Roman"/>
          <w:sz w:val="26"/>
          <w:szCs w:val="26"/>
          <w:lang w:val="sr-Cyrl-CS"/>
        </w:rPr>
        <w:t xml:space="preserve">. године, разматрало је </w:t>
      </w:r>
      <w:r w:rsidRPr="00663A37">
        <w:rPr>
          <w:rFonts w:ascii="Times New Roman" w:hAnsi="Times New Roman" w:cs="Times New Roman"/>
          <w:sz w:val="26"/>
          <w:szCs w:val="26"/>
        </w:rPr>
        <w:t xml:space="preserve">Нацрт </w:t>
      </w:r>
      <w:r>
        <w:rPr>
          <w:rFonts w:ascii="Times New Roman" w:hAnsi="Times New Roman" w:cs="Times New Roman"/>
          <w:sz w:val="26"/>
          <w:szCs w:val="26"/>
          <w:lang w:val="sr-Cyrl-RS"/>
        </w:rPr>
        <w:t xml:space="preserve">Одлуке о доношењу других измена и допуна Плана Генералне регулације зоне 2 у Врању – Шапраначки рид </w:t>
      </w:r>
      <w:r w:rsidRPr="00C30145">
        <w:rPr>
          <w:rFonts w:ascii="Times New Roman" w:hAnsi="Times New Roman" w:cs="Times New Roman"/>
          <w:sz w:val="26"/>
          <w:szCs w:val="26"/>
          <w:lang w:val="sr-Cyrl-CS"/>
        </w:rPr>
        <w:t>и донело следећи:</w:t>
      </w:r>
    </w:p>
    <w:p w14:paraId="4B15CDE8" w14:textId="77777777" w:rsidR="00A67EAD" w:rsidRPr="00C30145" w:rsidRDefault="00A67EAD" w:rsidP="00A67EA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  <w:lang w:val="sr-Cyrl-CS"/>
        </w:rPr>
      </w:pPr>
    </w:p>
    <w:p w14:paraId="1E8919AC" w14:textId="77777777" w:rsidR="00A67EAD" w:rsidRPr="00C30145" w:rsidRDefault="00A67EAD" w:rsidP="00A67EA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  <w:lang w:val="sr-Cyrl-CS"/>
        </w:rPr>
      </w:pPr>
      <w:r w:rsidRPr="00C30145">
        <w:rPr>
          <w:rFonts w:ascii="Times New Roman" w:hAnsi="Times New Roman" w:cs="Times New Roman"/>
          <w:b/>
          <w:i/>
          <w:sz w:val="26"/>
          <w:szCs w:val="26"/>
          <w:lang w:val="sr-Cyrl-CS"/>
        </w:rPr>
        <w:t xml:space="preserve">З А К Љ У Ч  А К </w:t>
      </w:r>
    </w:p>
    <w:p w14:paraId="0CAA8D8A" w14:textId="77777777" w:rsidR="00A67EAD" w:rsidRPr="00C30145" w:rsidRDefault="00A67EAD" w:rsidP="00A67E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sr-Latn-RS" w:eastAsia="ar-SA"/>
        </w:rPr>
      </w:pPr>
      <w:r w:rsidRPr="00C30145">
        <w:rPr>
          <w:rFonts w:ascii="Times New Roman" w:hAnsi="Times New Roman" w:cs="Times New Roman"/>
          <w:sz w:val="26"/>
          <w:szCs w:val="26"/>
          <w:lang w:val="sr-Cyrl-CS"/>
        </w:rPr>
        <w:tab/>
      </w:r>
    </w:p>
    <w:p w14:paraId="0604A780" w14:textId="59D246D8" w:rsidR="00A67EAD" w:rsidRPr="00C30145" w:rsidRDefault="00A67EAD" w:rsidP="00A67EA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 w:rsidRPr="00C30145">
        <w:rPr>
          <w:rFonts w:ascii="Times New Roman" w:eastAsia="Times New Roman" w:hAnsi="Times New Roman" w:cs="Times New Roman"/>
          <w:sz w:val="26"/>
          <w:szCs w:val="26"/>
          <w:lang w:val="sr-Latn-RS" w:eastAsia="ar-S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sr-Cyrl-RS" w:eastAsia="ar-SA"/>
        </w:rPr>
        <w:t xml:space="preserve">Утврђује се Предлог </w:t>
      </w:r>
      <w:r>
        <w:rPr>
          <w:rFonts w:ascii="Times New Roman" w:hAnsi="Times New Roman" w:cs="Times New Roman"/>
          <w:sz w:val="26"/>
          <w:szCs w:val="26"/>
          <w:lang w:val="sr-Cyrl-RS"/>
        </w:rPr>
        <w:t xml:space="preserve">Одлуке о доношењу других измена и допуна Плана Генералне регулације зоне 2 у Врању – Шапраначки рид </w:t>
      </w:r>
      <w:r w:rsidRPr="00C30145">
        <w:rPr>
          <w:rFonts w:ascii="Times New Roman" w:hAnsi="Times New Roman" w:cs="Times New Roman"/>
          <w:sz w:val="26"/>
          <w:szCs w:val="26"/>
          <w:lang w:val="sr-Cyrl-CS"/>
        </w:rPr>
        <w:t>и доставља Скупштини на даљу надлежност.</w:t>
      </w:r>
    </w:p>
    <w:p w14:paraId="7B9A8E19" w14:textId="77777777" w:rsidR="00A67EAD" w:rsidRPr="00710F07" w:rsidRDefault="00A67EAD" w:rsidP="00A67EA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sr-Cyrl-RS"/>
        </w:rPr>
      </w:pPr>
    </w:p>
    <w:p w14:paraId="734A428D" w14:textId="77777777" w:rsidR="00A67EAD" w:rsidRPr="00C30145" w:rsidRDefault="00A67EAD" w:rsidP="00A67E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sr-Cyrl-RS" w:eastAsia="ar-SA"/>
        </w:rPr>
      </w:pPr>
    </w:p>
    <w:p w14:paraId="02E8039A" w14:textId="3DD21DD5" w:rsidR="00A67EAD" w:rsidRPr="00C30145" w:rsidRDefault="00A67EAD" w:rsidP="00A67EAD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CS"/>
        </w:rPr>
      </w:pPr>
      <w:r w:rsidRPr="00C30145">
        <w:rPr>
          <w:rFonts w:ascii="Times New Roman" w:hAnsi="Times New Roman" w:cs="Times New Roman"/>
          <w:sz w:val="26"/>
          <w:szCs w:val="26"/>
        </w:rPr>
        <w:tab/>
      </w:r>
      <w:r w:rsidRPr="00C30145">
        <w:rPr>
          <w:rFonts w:ascii="Times New Roman" w:hAnsi="Times New Roman" w:cs="Times New Roman"/>
          <w:sz w:val="26"/>
          <w:szCs w:val="26"/>
          <w:lang w:val="sr-Cyrl-CS" w:eastAsia="ar-SA"/>
        </w:rPr>
        <w:t xml:space="preserve">Уводне напомене на седници </w:t>
      </w:r>
      <w:r>
        <w:rPr>
          <w:rFonts w:ascii="Times New Roman" w:hAnsi="Times New Roman" w:cs="Times New Roman"/>
          <w:sz w:val="26"/>
          <w:szCs w:val="26"/>
          <w:lang w:val="sr-Cyrl-CS" w:eastAsia="ar-SA"/>
        </w:rPr>
        <w:t>поднеће Душан Антић, одговорни урбаниста и Мирјана Ђорђевић, Одсек за урбаниза м.</w:t>
      </w:r>
    </w:p>
    <w:p w14:paraId="19DEDF79" w14:textId="77777777" w:rsidR="00A67EAD" w:rsidRPr="00C30145" w:rsidRDefault="00A67EAD" w:rsidP="00A67EA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62FE51A" w14:textId="77777777" w:rsidR="00A67EAD" w:rsidRPr="00C30145" w:rsidRDefault="00A67EAD" w:rsidP="00A67EAD">
      <w:pPr>
        <w:pStyle w:val="BodyText2"/>
        <w:spacing w:after="0" w:line="240" w:lineRule="auto"/>
        <w:jc w:val="center"/>
        <w:rPr>
          <w:b/>
          <w:lang w:val="ru-RU"/>
        </w:rPr>
      </w:pPr>
      <w:r w:rsidRPr="00C30145">
        <w:rPr>
          <w:b/>
        </w:rPr>
        <w:tab/>
      </w:r>
      <w:r w:rsidRPr="00C30145">
        <w:rPr>
          <w:b/>
        </w:rPr>
        <w:tab/>
      </w:r>
      <w:r w:rsidRPr="00C30145">
        <w:rPr>
          <w:b/>
        </w:rPr>
        <w:tab/>
      </w:r>
      <w:r w:rsidRPr="00C30145">
        <w:rPr>
          <w:b/>
        </w:rPr>
        <w:tab/>
      </w:r>
      <w:r w:rsidRPr="00C30145">
        <w:rPr>
          <w:b/>
        </w:rPr>
        <w:tab/>
      </w:r>
      <w:r w:rsidRPr="00C30145">
        <w:rPr>
          <w:b/>
        </w:rPr>
        <w:tab/>
      </w:r>
      <w:r w:rsidRPr="00C30145">
        <w:rPr>
          <w:b/>
        </w:rPr>
        <w:tab/>
      </w:r>
      <w:r w:rsidRPr="00C30145">
        <w:rPr>
          <w:b/>
        </w:rPr>
        <w:tab/>
        <w:t xml:space="preserve">  </w:t>
      </w:r>
      <w:r w:rsidRPr="00C30145">
        <w:rPr>
          <w:b/>
          <w:lang w:val="sr-Cyrl-RS"/>
        </w:rPr>
        <w:t xml:space="preserve">    </w:t>
      </w:r>
      <w:r w:rsidRPr="00C30145">
        <w:rPr>
          <w:b/>
        </w:rPr>
        <w:t xml:space="preserve"> </w:t>
      </w:r>
      <w:r w:rsidRPr="00C30145">
        <w:rPr>
          <w:b/>
          <w:lang w:val="ru-RU"/>
        </w:rPr>
        <w:t>ПРЕДСЕДНИК</w:t>
      </w:r>
    </w:p>
    <w:p w14:paraId="4674CD25" w14:textId="77777777" w:rsidR="00A67EAD" w:rsidRPr="00C30145" w:rsidRDefault="00A67EAD" w:rsidP="00A67EAD">
      <w:pPr>
        <w:pStyle w:val="BodyText2"/>
        <w:spacing w:after="0" w:line="240" w:lineRule="auto"/>
        <w:jc w:val="center"/>
        <w:rPr>
          <w:b/>
          <w:lang w:val="ru-RU"/>
        </w:rPr>
      </w:pPr>
      <w:r w:rsidRPr="00C30145">
        <w:rPr>
          <w:b/>
          <w:lang w:val="ru-RU"/>
        </w:rPr>
        <w:t xml:space="preserve">                                                                                                  ГРАДСКОГ ВЕЋА,</w:t>
      </w:r>
    </w:p>
    <w:p w14:paraId="09EECED9" w14:textId="77777777" w:rsidR="00A67EAD" w:rsidRPr="00C30145" w:rsidRDefault="00A67EAD" w:rsidP="00A67EAD">
      <w:pPr>
        <w:pStyle w:val="BodyText2"/>
        <w:spacing w:after="0" w:line="240" w:lineRule="auto"/>
        <w:jc w:val="center"/>
        <w:rPr>
          <w:b/>
          <w:lang w:val="ru-RU"/>
        </w:rPr>
      </w:pPr>
      <w:r w:rsidRPr="00C30145">
        <w:rPr>
          <w:b/>
          <w:lang w:val="ru-RU"/>
        </w:rPr>
        <w:tab/>
      </w:r>
      <w:r w:rsidRPr="00C30145">
        <w:rPr>
          <w:b/>
          <w:lang w:val="ru-RU"/>
        </w:rPr>
        <w:tab/>
      </w:r>
      <w:r w:rsidRPr="00C30145">
        <w:rPr>
          <w:b/>
          <w:lang w:val="ru-RU"/>
        </w:rPr>
        <w:tab/>
      </w:r>
      <w:r w:rsidRPr="00C30145">
        <w:rPr>
          <w:b/>
          <w:lang w:val="ru-RU"/>
        </w:rPr>
        <w:tab/>
      </w:r>
      <w:r w:rsidRPr="00C30145">
        <w:rPr>
          <w:b/>
          <w:lang w:val="ru-RU"/>
        </w:rPr>
        <w:tab/>
      </w:r>
      <w:r w:rsidRPr="00C30145">
        <w:rPr>
          <w:b/>
          <w:lang w:val="ru-RU"/>
        </w:rPr>
        <w:tab/>
      </w:r>
      <w:r w:rsidRPr="00C30145">
        <w:rPr>
          <w:b/>
          <w:lang w:val="ru-RU"/>
        </w:rPr>
        <w:tab/>
        <w:t xml:space="preserve">                др Слободан Миленковић</w:t>
      </w:r>
    </w:p>
    <w:p w14:paraId="29821C79" w14:textId="77777777" w:rsidR="00A67EAD" w:rsidRPr="00C30145" w:rsidRDefault="00A67EAD" w:rsidP="00A67EAD">
      <w:pPr>
        <w:pStyle w:val="BodyText2"/>
        <w:spacing w:after="0" w:line="240" w:lineRule="auto"/>
        <w:rPr>
          <w:b/>
          <w:lang w:val="ru-RU"/>
        </w:rPr>
      </w:pPr>
    </w:p>
    <w:p w14:paraId="7F8B05ED" w14:textId="77777777" w:rsidR="00A67EAD" w:rsidRPr="00C30145" w:rsidRDefault="00A67EAD" w:rsidP="00A67EAD">
      <w:pPr>
        <w:pStyle w:val="BodyText2"/>
        <w:spacing w:after="0" w:line="240" w:lineRule="auto"/>
        <w:rPr>
          <w:b/>
          <w:lang w:val="ru-RU"/>
        </w:rPr>
      </w:pPr>
    </w:p>
    <w:p w14:paraId="136F493D" w14:textId="77777777" w:rsidR="00A67EAD" w:rsidRPr="00C30145" w:rsidRDefault="00A67EAD" w:rsidP="00A67EAD">
      <w:pPr>
        <w:pStyle w:val="BodyText2"/>
        <w:spacing w:after="0" w:line="240" w:lineRule="auto"/>
        <w:rPr>
          <w:b/>
          <w:lang w:val="ru-RU"/>
        </w:rPr>
      </w:pPr>
    </w:p>
    <w:p w14:paraId="70E8C584" w14:textId="77777777" w:rsidR="001D4EF3" w:rsidRDefault="001D4EF3"/>
    <w:sectPr w:rsidR="001D4E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EAD"/>
    <w:rsid w:val="001D4EF3"/>
    <w:rsid w:val="00A67EAD"/>
    <w:rsid w:val="00D6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619C4"/>
  <w15:chartTrackingRefBased/>
  <w15:docId w15:val="{2EB7C528-58AB-432F-B743-786F15787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EA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A67E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A67EAD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odyText2">
    <w:name w:val="Body Text 2"/>
    <w:basedOn w:val="Normal"/>
    <w:link w:val="BodyText2Char"/>
    <w:uiPriority w:val="99"/>
    <w:unhideWhenUsed/>
    <w:rsid w:val="00A67EAD"/>
    <w:pPr>
      <w:spacing w:after="120" w:line="480" w:lineRule="auto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rsid w:val="00A67EAD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2026-09-25T06:53:00Z</dcterms:created>
  <dcterms:modified xsi:type="dcterms:W3CDTF">2026-09-25T07:06:00Z</dcterms:modified>
</cp:coreProperties>
</file>