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F5D" w:rsidRPr="00BB3F5D" w:rsidRDefault="00BB3F5D" w:rsidP="00BB3F5D">
      <w:pPr>
        <w:rPr>
          <w:rFonts w:ascii="Bookman Old Style" w:hAnsi="Bookman Old Style"/>
          <w:noProof/>
          <w:sz w:val="20"/>
          <w:szCs w:val="20"/>
        </w:rPr>
      </w:pPr>
      <w:r w:rsidRPr="00BB3F5D">
        <w:rPr>
          <w:rFonts w:ascii="Bookman Old Style" w:hAnsi="Bookman Old Style"/>
          <w:noProof/>
          <w:sz w:val="20"/>
          <w:szCs w:val="20"/>
        </w:rPr>
        <w:drawing>
          <wp:inline distT="0" distB="0" distL="0" distR="0">
            <wp:extent cx="571500" cy="790575"/>
            <wp:effectExtent l="19050" t="0" r="0" b="0"/>
            <wp:docPr id="6" name="Picture 4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F5D" w:rsidRPr="00BB3F5D" w:rsidRDefault="00BB3F5D" w:rsidP="00BB3F5D">
      <w:pPr>
        <w:pStyle w:val="NoSpacing"/>
        <w:rPr>
          <w:rFonts w:ascii="Bookman Old Style" w:hAnsi="Bookman Old Style"/>
          <w:sz w:val="20"/>
          <w:szCs w:val="20"/>
        </w:rPr>
      </w:pPr>
      <w:r w:rsidRPr="00BB3F5D">
        <w:rPr>
          <w:rFonts w:ascii="Bookman Old Style" w:hAnsi="Bookman Old Style"/>
          <w:sz w:val="20"/>
          <w:szCs w:val="20"/>
        </w:rPr>
        <w:t>Република Србија</w:t>
      </w:r>
    </w:p>
    <w:p w:rsidR="00BB3F5D" w:rsidRPr="00BB3F5D" w:rsidRDefault="00BB3F5D" w:rsidP="00BB3F5D">
      <w:pPr>
        <w:pStyle w:val="NoSpacing"/>
        <w:rPr>
          <w:rFonts w:ascii="Bookman Old Style" w:hAnsi="Bookman Old Style"/>
          <w:sz w:val="20"/>
          <w:szCs w:val="20"/>
        </w:rPr>
      </w:pPr>
      <w:r w:rsidRPr="00BB3F5D">
        <w:rPr>
          <w:rFonts w:ascii="Bookman Old Style" w:hAnsi="Bookman Old Style"/>
          <w:sz w:val="20"/>
          <w:szCs w:val="20"/>
        </w:rPr>
        <w:t>ГРАД ВРАЊЕ</w:t>
      </w:r>
    </w:p>
    <w:p w:rsidR="00BB3F5D" w:rsidRPr="00BB3F5D" w:rsidRDefault="00BB3F5D" w:rsidP="00BB3F5D">
      <w:pPr>
        <w:pStyle w:val="NoSpacing"/>
        <w:rPr>
          <w:rFonts w:ascii="Bookman Old Style" w:hAnsi="Bookman Old Style"/>
          <w:sz w:val="20"/>
          <w:szCs w:val="20"/>
        </w:rPr>
      </w:pPr>
      <w:r w:rsidRPr="00BB3F5D">
        <w:rPr>
          <w:rFonts w:ascii="Bookman Old Style" w:hAnsi="Bookman Old Style"/>
          <w:sz w:val="20"/>
          <w:szCs w:val="20"/>
        </w:rPr>
        <w:t>СКУПШТИНА ГРАДА ВРАЊА</w:t>
      </w:r>
    </w:p>
    <w:p w:rsidR="00BB3F5D" w:rsidRPr="00BB3F5D" w:rsidRDefault="00BB3F5D" w:rsidP="00BB3F5D">
      <w:pPr>
        <w:pStyle w:val="NoSpacing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Број: 02</w:t>
      </w:r>
      <w:r w:rsidRPr="00BB3F5D">
        <w:rPr>
          <w:rFonts w:ascii="Bookman Old Style" w:hAnsi="Bookman Old Style"/>
          <w:sz w:val="20"/>
          <w:szCs w:val="20"/>
        </w:rPr>
        <w:t>-1</w:t>
      </w:r>
      <w:r>
        <w:rPr>
          <w:rFonts w:ascii="Bookman Old Style" w:hAnsi="Bookman Old Style"/>
          <w:sz w:val="20"/>
          <w:szCs w:val="20"/>
        </w:rPr>
        <w:t>4</w:t>
      </w:r>
      <w:r w:rsidRPr="00BB3F5D">
        <w:rPr>
          <w:rFonts w:ascii="Bookman Old Style" w:hAnsi="Bookman Old Style"/>
          <w:sz w:val="20"/>
          <w:szCs w:val="20"/>
        </w:rPr>
        <w:t>/2021-10</w:t>
      </w:r>
    </w:p>
    <w:p w:rsidR="00BB3F5D" w:rsidRPr="00BB3F5D" w:rsidRDefault="00BB3F5D" w:rsidP="00BB3F5D">
      <w:pPr>
        <w:pStyle w:val="NoSpacing"/>
        <w:rPr>
          <w:rFonts w:ascii="Bookman Old Style" w:hAnsi="Bookman Old Style"/>
          <w:sz w:val="20"/>
          <w:szCs w:val="20"/>
        </w:rPr>
      </w:pPr>
      <w:r w:rsidRPr="00BB3F5D">
        <w:rPr>
          <w:rFonts w:ascii="Bookman Old Style" w:hAnsi="Bookman Old Style"/>
          <w:sz w:val="20"/>
          <w:szCs w:val="20"/>
        </w:rPr>
        <w:t>25.01.2021.године</w:t>
      </w:r>
    </w:p>
    <w:p w:rsidR="00BB3F5D" w:rsidRPr="00BB3F5D" w:rsidRDefault="00BB3F5D" w:rsidP="00BB3F5D">
      <w:pPr>
        <w:pStyle w:val="NoSpacing"/>
        <w:rPr>
          <w:rFonts w:ascii="Bookman Old Style" w:hAnsi="Bookman Old Style"/>
          <w:sz w:val="20"/>
          <w:szCs w:val="20"/>
        </w:rPr>
      </w:pPr>
      <w:r w:rsidRPr="00BB3F5D">
        <w:rPr>
          <w:rFonts w:ascii="Bookman Old Style" w:hAnsi="Bookman Old Style"/>
          <w:sz w:val="20"/>
          <w:szCs w:val="20"/>
        </w:rPr>
        <w:t>В р а њ е</w:t>
      </w:r>
    </w:p>
    <w:p w:rsidR="006A1394" w:rsidRPr="006A1394" w:rsidRDefault="006A1394" w:rsidP="006A1394">
      <w:pPr>
        <w:spacing w:before="234"/>
        <w:ind w:left="1041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На основу члана 30, 31.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6A1394">
        <w:rPr>
          <w:rFonts w:ascii="Bookman Old Style" w:hAnsi="Bookman Old Style"/>
          <w:sz w:val="20"/>
          <w:szCs w:val="20"/>
        </w:rPr>
        <w:t>став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1. </w:t>
      </w:r>
      <w:proofErr w:type="gramStart"/>
      <w:r w:rsidRPr="006A1394">
        <w:rPr>
          <w:rFonts w:ascii="Bookman Old Style" w:hAnsi="Bookman Old Style"/>
          <w:sz w:val="20"/>
          <w:szCs w:val="20"/>
        </w:rPr>
        <w:t>и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2. </w:t>
      </w:r>
      <w:proofErr w:type="gramStart"/>
      <w:r w:rsidRPr="006A1394">
        <w:rPr>
          <w:rFonts w:ascii="Bookman Old Style" w:hAnsi="Bookman Old Style"/>
          <w:sz w:val="20"/>
          <w:szCs w:val="20"/>
        </w:rPr>
        <w:t>тач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. 3), 34, 35, 36. </w:t>
      </w:r>
      <w:proofErr w:type="gramStart"/>
      <w:r w:rsidRPr="006A1394">
        <w:rPr>
          <w:rFonts w:ascii="Bookman Old Style" w:hAnsi="Bookman Old Style"/>
          <w:sz w:val="20"/>
          <w:szCs w:val="20"/>
        </w:rPr>
        <w:t>став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4, 37.став </w:t>
      </w:r>
      <w:r w:rsidRPr="006A1394">
        <w:rPr>
          <w:rFonts w:ascii="Bookman Old Style" w:hAnsi="Bookman Old Style"/>
          <w:spacing w:val="11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 xml:space="preserve">5, 38. </w:t>
      </w:r>
      <w:proofErr w:type="gramStart"/>
      <w:r w:rsidRPr="006A1394">
        <w:rPr>
          <w:rFonts w:ascii="Bookman Old Style" w:hAnsi="Bookman Old Style"/>
          <w:sz w:val="20"/>
          <w:szCs w:val="20"/>
        </w:rPr>
        <w:t>став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2,</w:t>
      </w:r>
    </w:p>
    <w:p w:rsidR="006A1394" w:rsidRPr="006A1394" w:rsidRDefault="006A1394" w:rsidP="006A1394">
      <w:pPr>
        <w:spacing w:before="1"/>
        <w:ind w:left="320" w:right="475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39, 40, 41, 42, 43, 44.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6A1394">
        <w:rPr>
          <w:rFonts w:ascii="Bookman Old Style" w:hAnsi="Bookman Old Style"/>
          <w:sz w:val="20"/>
          <w:szCs w:val="20"/>
        </w:rPr>
        <w:t>и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45. Закона о јавним предузећима („Службени гласник Републике Србије“, број 15/16 и 88/19), Уредбе о мерилима за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именовање </w:t>
      </w:r>
      <w:r w:rsidRPr="006A1394">
        <w:rPr>
          <w:rFonts w:ascii="Bookman Old Style" w:hAnsi="Bookman Old Style"/>
          <w:sz w:val="20"/>
          <w:szCs w:val="20"/>
        </w:rPr>
        <w:t xml:space="preserve">директора </w:t>
      </w:r>
      <w:proofErr w:type="gramStart"/>
      <w:r w:rsidRPr="006A1394">
        <w:rPr>
          <w:rFonts w:ascii="Bookman Old Style" w:hAnsi="Bookman Old Style"/>
          <w:sz w:val="20"/>
          <w:szCs w:val="20"/>
        </w:rPr>
        <w:t>јавног  предузећа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(„Службени гласник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Републике </w:t>
      </w:r>
      <w:r w:rsidRPr="006A1394">
        <w:rPr>
          <w:rFonts w:ascii="Bookman Old Style" w:hAnsi="Bookman Old Style"/>
          <w:sz w:val="20"/>
          <w:szCs w:val="20"/>
        </w:rPr>
        <w:t xml:space="preserve">Србије“, број 65/16) и члана 33. </w:t>
      </w:r>
      <w:proofErr w:type="gramStart"/>
      <w:r w:rsidRPr="006A1394">
        <w:rPr>
          <w:rFonts w:ascii="Bookman Old Style" w:hAnsi="Bookman Old Style"/>
          <w:sz w:val="20"/>
          <w:szCs w:val="20"/>
        </w:rPr>
        <w:t>став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1. </w:t>
      </w:r>
      <w:proofErr w:type="gramStart"/>
      <w:r w:rsidRPr="006A1394">
        <w:rPr>
          <w:rFonts w:ascii="Bookman Old Style" w:hAnsi="Bookman Old Style"/>
          <w:sz w:val="20"/>
          <w:szCs w:val="20"/>
        </w:rPr>
        <w:t>тач</w:t>
      </w:r>
      <w:proofErr w:type="gramEnd"/>
      <w:r w:rsidRPr="006A1394">
        <w:rPr>
          <w:rFonts w:ascii="Bookman Old Style" w:hAnsi="Bookman Old Style"/>
          <w:sz w:val="20"/>
          <w:szCs w:val="20"/>
        </w:rPr>
        <w:t>. 7) Статута Града Врања („Службени гласник Града Врања“, број</w:t>
      </w:r>
      <w:proofErr w:type="gramStart"/>
      <w:r w:rsidRPr="006A1394">
        <w:rPr>
          <w:rFonts w:ascii="Bookman Old Style" w:hAnsi="Bookman Old Style"/>
          <w:sz w:val="20"/>
          <w:szCs w:val="20"/>
        </w:rPr>
        <w:t>:37</w:t>
      </w:r>
      <w:proofErr w:type="gramEnd"/>
      <w:r w:rsidRPr="006A1394">
        <w:rPr>
          <w:rFonts w:ascii="Bookman Old Style" w:hAnsi="Bookman Old Style"/>
          <w:sz w:val="20"/>
          <w:szCs w:val="20"/>
        </w:rPr>
        <w:t>/18 и 36/20), Скупштина Града Врања,на седници одржаној</w:t>
      </w:r>
      <w:r w:rsidR="00BB3F5D">
        <w:rPr>
          <w:rFonts w:ascii="Bookman Old Style" w:hAnsi="Bookman Old Style"/>
          <w:sz w:val="20"/>
          <w:szCs w:val="20"/>
        </w:rPr>
        <w:t xml:space="preserve"> 25.01.</w:t>
      </w:r>
      <w:r w:rsidRPr="006A1394">
        <w:rPr>
          <w:rFonts w:ascii="Bookman Old Style" w:hAnsi="Bookman Old Style"/>
          <w:sz w:val="20"/>
          <w:szCs w:val="20"/>
        </w:rPr>
        <w:t>2021.године, донела</w:t>
      </w:r>
      <w:r w:rsidRPr="006A1394">
        <w:rPr>
          <w:rFonts w:ascii="Bookman Old Style" w:hAnsi="Bookman Old Style"/>
          <w:spacing w:val="-10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је</w:t>
      </w:r>
    </w:p>
    <w:p w:rsidR="006A1394" w:rsidRPr="006A1394" w:rsidRDefault="006A1394" w:rsidP="006A1394">
      <w:pPr>
        <w:pStyle w:val="BodyText"/>
        <w:spacing w:before="3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right="161"/>
        <w:jc w:val="center"/>
        <w:rPr>
          <w:rFonts w:ascii="Bookman Old Style" w:hAnsi="Bookman Old Style"/>
          <w:b/>
          <w:sz w:val="20"/>
          <w:szCs w:val="20"/>
        </w:rPr>
      </w:pPr>
      <w:proofErr w:type="gramStart"/>
      <w:r w:rsidRPr="006A1394">
        <w:rPr>
          <w:rFonts w:ascii="Bookman Old Style" w:hAnsi="Bookman Old Style"/>
          <w:b/>
          <w:sz w:val="20"/>
          <w:szCs w:val="20"/>
        </w:rPr>
        <w:t>О  Д</w:t>
      </w:r>
      <w:proofErr w:type="gramEnd"/>
      <w:r w:rsidRPr="006A1394">
        <w:rPr>
          <w:rFonts w:ascii="Bookman Old Style" w:hAnsi="Bookman Old Style"/>
          <w:b/>
          <w:sz w:val="20"/>
          <w:szCs w:val="20"/>
        </w:rPr>
        <w:t xml:space="preserve">  Л  У  К</w:t>
      </w:r>
      <w:r w:rsidRPr="006A1394">
        <w:rPr>
          <w:rFonts w:ascii="Bookman Old Style" w:hAnsi="Bookman Old Style"/>
          <w:b/>
          <w:spacing w:val="59"/>
          <w:sz w:val="20"/>
          <w:szCs w:val="20"/>
        </w:rPr>
        <w:t xml:space="preserve"> </w:t>
      </w:r>
      <w:r w:rsidRPr="006A1394">
        <w:rPr>
          <w:rFonts w:ascii="Bookman Old Style" w:hAnsi="Bookman Old Style"/>
          <w:b/>
          <w:sz w:val="20"/>
          <w:szCs w:val="20"/>
        </w:rPr>
        <w:t>У</w:t>
      </w:r>
    </w:p>
    <w:p w:rsidR="006A1394" w:rsidRPr="006A1394" w:rsidRDefault="006A1394" w:rsidP="006A1394">
      <w:pPr>
        <w:spacing w:before="3" w:line="237" w:lineRule="auto"/>
        <w:ind w:left="1717" w:right="1869" w:firstLine="3"/>
        <w:jc w:val="center"/>
        <w:rPr>
          <w:rFonts w:ascii="Bookman Old Style" w:hAnsi="Bookman Old Style"/>
          <w:b/>
          <w:sz w:val="20"/>
          <w:szCs w:val="20"/>
        </w:rPr>
      </w:pPr>
      <w:r w:rsidRPr="006A1394">
        <w:rPr>
          <w:rFonts w:ascii="Bookman Old Style" w:hAnsi="Bookman Old Style"/>
          <w:b/>
          <w:sz w:val="20"/>
          <w:szCs w:val="20"/>
        </w:rPr>
        <w:t>О НАЧИНУ И ПОСТУПКУ ИМЕНОВАЊА ДИРЕКТОРА ЈАВНИХ ПРЕДУЗЕЋА И ЈАВНИХ КОМУНАЛНИХ</w:t>
      </w:r>
      <w:r w:rsidRPr="006A1394">
        <w:rPr>
          <w:rFonts w:ascii="Bookman Old Style" w:hAnsi="Bookman Old Style"/>
          <w:b/>
          <w:spacing w:val="-13"/>
          <w:sz w:val="20"/>
          <w:szCs w:val="20"/>
        </w:rPr>
        <w:t xml:space="preserve"> </w:t>
      </w:r>
      <w:r w:rsidRPr="006A1394">
        <w:rPr>
          <w:rFonts w:ascii="Bookman Old Style" w:hAnsi="Bookman Old Style"/>
          <w:b/>
          <w:sz w:val="20"/>
          <w:szCs w:val="20"/>
        </w:rPr>
        <w:t>ПРЕДУЗЕЋА ЧИЈИ ЈЕ ОСНИВАЧ ГРАД</w:t>
      </w:r>
      <w:r w:rsidRPr="006A1394">
        <w:rPr>
          <w:rFonts w:ascii="Bookman Old Style" w:hAnsi="Bookman Old Style"/>
          <w:b/>
          <w:spacing w:val="-9"/>
          <w:sz w:val="20"/>
          <w:szCs w:val="20"/>
        </w:rPr>
        <w:t xml:space="preserve"> </w:t>
      </w:r>
      <w:r w:rsidRPr="006A1394">
        <w:rPr>
          <w:rFonts w:ascii="Bookman Old Style" w:hAnsi="Bookman Old Style"/>
          <w:b/>
          <w:sz w:val="20"/>
          <w:szCs w:val="20"/>
        </w:rPr>
        <w:t>ВРАЊЕ</w:t>
      </w:r>
    </w:p>
    <w:p w:rsidR="006A1394" w:rsidRPr="006A1394" w:rsidRDefault="006A1394" w:rsidP="006A1394">
      <w:pPr>
        <w:pStyle w:val="BodyText"/>
        <w:spacing w:before="5"/>
        <w:rPr>
          <w:rFonts w:ascii="Bookman Old Style" w:hAnsi="Bookman Old Style"/>
          <w:b/>
          <w:sz w:val="20"/>
          <w:szCs w:val="20"/>
        </w:rPr>
      </w:pPr>
    </w:p>
    <w:p w:rsidR="006A1394" w:rsidRPr="006A1394" w:rsidRDefault="006A1394" w:rsidP="006A1394">
      <w:pPr>
        <w:spacing w:before="1"/>
        <w:ind w:right="160"/>
        <w:jc w:val="center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I УВОДНЕ ОДРЕДБЕ</w:t>
      </w:r>
    </w:p>
    <w:p w:rsidR="006A1394" w:rsidRPr="006A1394" w:rsidRDefault="006A1394" w:rsidP="006A1394">
      <w:pPr>
        <w:pStyle w:val="BodyText"/>
        <w:spacing w:before="6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right="151"/>
        <w:jc w:val="center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 1.</w:t>
      </w:r>
      <w:proofErr w:type="gramEnd"/>
    </w:p>
    <w:p w:rsidR="006A1394" w:rsidRPr="006A1394" w:rsidRDefault="006A1394" w:rsidP="006A1394">
      <w:pPr>
        <w:pStyle w:val="BodyText"/>
        <w:spacing w:before="2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left="320" w:right="472" w:firstLine="720"/>
        <w:jc w:val="both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 xml:space="preserve">Овом одлуком уређује се начин и поступак именовања директора јавних предузећа и јавних комуналних предузећа </w:t>
      </w:r>
      <w:proofErr w:type="gramStart"/>
      <w:r w:rsidRPr="006A1394">
        <w:rPr>
          <w:rFonts w:ascii="Bookman Old Style" w:hAnsi="Bookman Old Style"/>
          <w:sz w:val="20"/>
          <w:szCs w:val="20"/>
        </w:rPr>
        <w:t>( у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даљем тексту: Јавно предузеће) чији је оснивач Град Врање ( у даљем тексту: Град) спровођењем јавног конкурса, састав, оргнизација и рад Комисије за спровођење јавног конкурса за избор директора јавних предузећа чији је оснивач Град и друга питања од значаја за спровођење поступка за именовање директора јавних предузећа.</w:t>
      </w:r>
    </w:p>
    <w:p w:rsidR="006A1394" w:rsidRPr="006A1394" w:rsidRDefault="006A1394" w:rsidP="006A1394">
      <w:pPr>
        <w:pStyle w:val="BodyText"/>
        <w:spacing w:before="6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right="151"/>
        <w:jc w:val="center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 2.</w:t>
      </w:r>
      <w:proofErr w:type="gramEnd"/>
    </w:p>
    <w:p w:rsidR="006A1394" w:rsidRPr="006A1394" w:rsidRDefault="006A1394" w:rsidP="006A1394">
      <w:pPr>
        <w:pStyle w:val="BodyText"/>
        <w:spacing w:before="6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spacing w:before="1"/>
        <w:ind w:left="320" w:right="474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Директора јавног предузећа именује Скупштина Града, на период од четири године, на основу спроведеног јавног</w:t>
      </w:r>
      <w:r w:rsidRPr="006A1394">
        <w:rPr>
          <w:rFonts w:ascii="Bookman Old Style" w:hAnsi="Bookman Old Style"/>
          <w:spacing w:val="-16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конкурса.</w:t>
      </w:r>
      <w:proofErr w:type="gramEnd"/>
    </w:p>
    <w:p w:rsidR="006A1394" w:rsidRPr="006A1394" w:rsidRDefault="006A1394" w:rsidP="006A1394">
      <w:pPr>
        <w:pStyle w:val="BodyText"/>
        <w:spacing w:before="7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right="151"/>
        <w:jc w:val="center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 3.</w:t>
      </w:r>
      <w:proofErr w:type="gramEnd"/>
    </w:p>
    <w:p w:rsidR="006A1394" w:rsidRPr="006A1394" w:rsidRDefault="006A1394" w:rsidP="006A1394">
      <w:pPr>
        <w:pStyle w:val="BodyText"/>
        <w:spacing w:before="1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spacing w:before="1"/>
        <w:ind w:left="320" w:right="475" w:firstLine="720"/>
        <w:jc w:val="both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 xml:space="preserve">Именовање директора врши се на начин и по поступку прописаним законом којим се уређује положај јавних предузећа, уредбом којом се прописују мерила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за </w:t>
      </w:r>
      <w:r w:rsidRPr="006A1394">
        <w:rPr>
          <w:rFonts w:ascii="Bookman Old Style" w:hAnsi="Bookman Old Style"/>
          <w:sz w:val="20"/>
          <w:szCs w:val="20"/>
        </w:rPr>
        <w:t xml:space="preserve">именовање директора јавног предузећа </w:t>
      </w:r>
      <w:proofErr w:type="gramStart"/>
      <w:r w:rsidRPr="006A1394">
        <w:rPr>
          <w:rFonts w:ascii="Bookman Old Style" w:hAnsi="Bookman Old Style"/>
          <w:sz w:val="20"/>
          <w:szCs w:val="20"/>
        </w:rPr>
        <w:t>( у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даљем тексту: подзаконски акт) и овом</w:t>
      </w:r>
      <w:r w:rsidRPr="006A1394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одлуком.</w:t>
      </w:r>
    </w:p>
    <w:p w:rsidR="006A1394" w:rsidRPr="006A1394" w:rsidRDefault="006A1394" w:rsidP="006A1394">
      <w:pPr>
        <w:pStyle w:val="BodyText"/>
        <w:spacing w:before="9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right="164"/>
        <w:jc w:val="center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II НАЧИН И ПОСТУПАК СПРОВОЂЕЊА ЈАВНОГ КОНКУРСА</w:t>
      </w:r>
    </w:p>
    <w:p w:rsidR="006A1394" w:rsidRPr="006A1394" w:rsidRDefault="006A1394" w:rsidP="006A1394">
      <w:pPr>
        <w:pStyle w:val="BodyText"/>
        <w:spacing w:before="6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spacing w:before="1" w:line="233" w:lineRule="exact"/>
        <w:ind w:left="4627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 4.</w:t>
      </w:r>
      <w:proofErr w:type="gramEnd"/>
    </w:p>
    <w:p w:rsidR="006A1394" w:rsidRPr="006A1394" w:rsidRDefault="006A1394" w:rsidP="006A1394">
      <w:pPr>
        <w:ind w:left="320" w:right="482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Спровођење јавног конкурса започиње доношењем Одлуке о спровођењу јавног конкурса за именовање директора јавног предузећа.</w:t>
      </w:r>
      <w:proofErr w:type="gramEnd"/>
    </w:p>
    <w:p w:rsidR="006A1394" w:rsidRPr="006A1394" w:rsidRDefault="006A1394" w:rsidP="006A1394">
      <w:pPr>
        <w:ind w:left="320" w:right="484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Одлуку о спровођењу јавног конкурса за именовање директора Јавног предузећа доноси Скупштина Града, на предлог Градског већа.</w:t>
      </w:r>
      <w:proofErr w:type="gramEnd"/>
    </w:p>
    <w:p w:rsidR="006A1394" w:rsidRPr="006A1394" w:rsidRDefault="006A1394" w:rsidP="006A1394">
      <w:pPr>
        <w:spacing w:before="1"/>
        <w:ind w:left="320" w:right="479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Иницијативу за доношење одлуке из става 1.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6A1394">
        <w:rPr>
          <w:rFonts w:ascii="Bookman Old Style" w:hAnsi="Bookman Old Style"/>
          <w:sz w:val="20"/>
          <w:szCs w:val="20"/>
        </w:rPr>
        <w:t>овог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члана може покренути и Надзорни одбор Јавног предузећа, преко Градског већа.</w:t>
      </w:r>
    </w:p>
    <w:p w:rsidR="006A1394" w:rsidRPr="006A1394" w:rsidRDefault="006A1394" w:rsidP="006A1394">
      <w:pPr>
        <w:spacing w:before="2"/>
        <w:ind w:left="320" w:right="472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Предлог, односно иницијатива из става 2.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6A1394">
        <w:rPr>
          <w:rFonts w:ascii="Bookman Old Style" w:hAnsi="Bookman Old Style"/>
          <w:sz w:val="20"/>
          <w:szCs w:val="20"/>
        </w:rPr>
        <w:t>и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3. </w:t>
      </w:r>
      <w:proofErr w:type="gramStart"/>
      <w:r w:rsidRPr="006A1394">
        <w:rPr>
          <w:rFonts w:ascii="Bookman Old Style" w:hAnsi="Bookman Old Style"/>
          <w:sz w:val="20"/>
          <w:szCs w:val="20"/>
        </w:rPr>
        <w:t>овог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члана, доставља се Градској управи- организационој јединици у чијој надлежности су скупштински послови, ради припреме нацрта одлуке о спровођењу јавног конкурса за именовање директора Јавног предузећа.</w:t>
      </w:r>
    </w:p>
    <w:p w:rsidR="006A1394" w:rsidRPr="006A1394" w:rsidRDefault="006A1394" w:rsidP="006A1394">
      <w:pPr>
        <w:jc w:val="both"/>
        <w:rPr>
          <w:rFonts w:ascii="Bookman Old Style" w:hAnsi="Bookman Old Style"/>
          <w:sz w:val="20"/>
          <w:szCs w:val="20"/>
        </w:rPr>
        <w:sectPr w:rsidR="006A1394" w:rsidRPr="006A1394">
          <w:pgSz w:w="12240" w:h="15840"/>
          <w:pgMar w:top="1360" w:right="960" w:bottom="280" w:left="1120" w:header="720" w:footer="720" w:gutter="0"/>
          <w:cols w:space="720"/>
        </w:sectPr>
      </w:pPr>
    </w:p>
    <w:p w:rsidR="006A1394" w:rsidRPr="006A1394" w:rsidRDefault="006A1394" w:rsidP="006A1394">
      <w:pPr>
        <w:spacing w:before="79"/>
        <w:ind w:left="320" w:right="475" w:firstLine="720"/>
        <w:jc w:val="both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lastRenderedPageBreak/>
        <w:t xml:space="preserve">Предлог одлуке утврђује Комисија за мандатно-имунитетска и административна питања и избор и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именовање </w:t>
      </w:r>
      <w:proofErr w:type="gramStart"/>
      <w:r w:rsidRPr="006A1394">
        <w:rPr>
          <w:rFonts w:ascii="Bookman Old Style" w:hAnsi="Bookman Old Style"/>
          <w:sz w:val="20"/>
          <w:szCs w:val="20"/>
        </w:rPr>
        <w:t>( у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даљем тексту: стално скупштинско радно тело надлежно за кадровска</w:t>
      </w:r>
      <w:r w:rsidRPr="006A1394">
        <w:rPr>
          <w:rFonts w:ascii="Bookman Old Style" w:hAnsi="Bookman Old Style"/>
          <w:spacing w:val="-8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питања).</w:t>
      </w:r>
    </w:p>
    <w:p w:rsidR="006A1394" w:rsidRPr="006A1394" w:rsidRDefault="006A1394" w:rsidP="006A1394">
      <w:pPr>
        <w:spacing w:before="1"/>
        <w:ind w:left="1041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Одлука из става 1.овог члана објављује се у „Службеном гласнику Града Врања“.</w:t>
      </w:r>
      <w:proofErr w:type="gramEnd"/>
    </w:p>
    <w:p w:rsidR="006A1394" w:rsidRPr="006A1394" w:rsidRDefault="006A1394" w:rsidP="006A1394">
      <w:pPr>
        <w:pStyle w:val="BodyText"/>
        <w:spacing w:before="8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left="4627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 5.</w:t>
      </w:r>
      <w:proofErr w:type="gramEnd"/>
    </w:p>
    <w:p w:rsidR="006A1394" w:rsidRPr="006A1394" w:rsidRDefault="006A1394" w:rsidP="006A1394">
      <w:pPr>
        <w:pStyle w:val="BodyText"/>
        <w:spacing w:before="1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left="320" w:right="482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Саставни део Одлуке о спровођењу јавног конкурса за именовање директора јавног предузећа је оглас о јавном конкурсу.</w:t>
      </w:r>
      <w:proofErr w:type="gramEnd"/>
    </w:p>
    <w:p w:rsidR="006A1394" w:rsidRPr="006A1394" w:rsidRDefault="006A1394" w:rsidP="006A1394">
      <w:pPr>
        <w:spacing w:before="1"/>
        <w:ind w:left="1041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Текст огласа о јавном конкурсу припрема надлежна организациона јединица.</w:t>
      </w:r>
      <w:proofErr w:type="gramEnd"/>
    </w:p>
    <w:p w:rsidR="006A1394" w:rsidRPr="006A1394" w:rsidRDefault="006A1394" w:rsidP="006A1394">
      <w:pPr>
        <w:spacing w:before="1"/>
        <w:ind w:left="320" w:right="470" w:firstLine="720"/>
        <w:jc w:val="both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Оглас о јавном конкурсу садржи нарочито: податке о јавном предузећу; пословима- циљевима оснивања јавног предузећа из оснивачког акта; условима за именовање директора јавног предузећа; месту рада; стручној оспособљености, знањима и вештинама кандидата који се оцењују у изборном поступку и начину њихове провере; року у коме се подносе пријаве; податке о лицу задуженом за давање обавештења о јавном конкурсу; адресу на коју се пријаве подносе; као и податке о доказима који се прилажу уз пријаву.</w:t>
      </w:r>
    </w:p>
    <w:p w:rsidR="006A1394" w:rsidRPr="006A1394" w:rsidRDefault="006A1394" w:rsidP="006A1394">
      <w:pPr>
        <w:ind w:left="320" w:right="474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Докази који се односе на испуњеност услова за именовање директора наводе се у огласу о јавном конкурсу у складу са законом којим се уређује положај јавних предузећа, оснивачким актом и статутом јавног предузећа.</w:t>
      </w:r>
      <w:proofErr w:type="gramEnd"/>
    </w:p>
    <w:p w:rsidR="006A1394" w:rsidRPr="006A1394" w:rsidRDefault="006A1394" w:rsidP="006A1394">
      <w:pPr>
        <w:pStyle w:val="BodyText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left="4627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 6.</w:t>
      </w:r>
      <w:proofErr w:type="gramEnd"/>
    </w:p>
    <w:p w:rsidR="006A1394" w:rsidRPr="006A1394" w:rsidRDefault="006A1394" w:rsidP="006A1394">
      <w:pPr>
        <w:pStyle w:val="BodyText"/>
        <w:spacing w:before="1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left="320" w:right="475" w:firstLine="720"/>
        <w:jc w:val="both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 xml:space="preserve">Након доношења Одлуке о спровођењу јавног конкурса, оглас о јавном конкурсу објављује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се </w:t>
      </w:r>
      <w:r w:rsidRPr="006A1394">
        <w:rPr>
          <w:rFonts w:ascii="Bookman Old Style" w:hAnsi="Bookman Old Style"/>
          <w:sz w:val="20"/>
          <w:szCs w:val="20"/>
        </w:rPr>
        <w:t xml:space="preserve">у „Службеном гласнику Републике Србије“, „Службеном гласнику Града Врања“, једним дневним новинама које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се </w:t>
      </w:r>
      <w:r w:rsidRPr="006A1394">
        <w:rPr>
          <w:rFonts w:ascii="Bookman Old Style" w:hAnsi="Bookman Old Style"/>
          <w:sz w:val="20"/>
          <w:szCs w:val="20"/>
        </w:rPr>
        <w:t xml:space="preserve">дистрибуирају на целој територији Републике Србије,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као </w:t>
      </w:r>
      <w:r w:rsidRPr="006A1394">
        <w:rPr>
          <w:rFonts w:ascii="Bookman Old Style" w:hAnsi="Bookman Old Style"/>
          <w:sz w:val="20"/>
          <w:szCs w:val="20"/>
        </w:rPr>
        <w:t>и на званичној интернет страници Града, с тим што се мора навести када је оглас објављен у „Службеном гласнику Републике</w:t>
      </w:r>
      <w:r w:rsidRPr="006A1394">
        <w:rPr>
          <w:rFonts w:ascii="Bookman Old Style" w:hAnsi="Bookman Old Style"/>
          <w:spacing w:val="-6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Србије“.</w:t>
      </w:r>
    </w:p>
    <w:p w:rsidR="006A1394" w:rsidRPr="006A1394" w:rsidRDefault="006A1394" w:rsidP="006A1394">
      <w:pPr>
        <w:ind w:left="320" w:right="480" w:firstLine="720"/>
        <w:jc w:val="both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Рок за објављивање огласа о јавном конкурсу у „Службеном гласнику Републике Србије</w:t>
      </w:r>
      <w:proofErr w:type="gramStart"/>
      <w:r w:rsidRPr="006A1394">
        <w:rPr>
          <w:rFonts w:ascii="Bookman Old Style" w:hAnsi="Bookman Old Style"/>
          <w:sz w:val="20"/>
          <w:szCs w:val="20"/>
        </w:rPr>
        <w:t>“ не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може бити дужи од осам дана од дана доношења одлуке о спровођењу јавног конкурса за именовање директора јавног предузећа.</w:t>
      </w:r>
    </w:p>
    <w:p w:rsidR="006A1394" w:rsidRPr="006A1394" w:rsidRDefault="006A1394" w:rsidP="006A1394">
      <w:pPr>
        <w:ind w:left="320" w:right="480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Пријава на јавни конкурс за именовање директора јавног предузећа подноси се у року од 30 дана од дана објављивања јавног конкурса у „Службеном гласнику Републике Србије“.</w:t>
      </w:r>
      <w:proofErr w:type="gramEnd"/>
    </w:p>
    <w:p w:rsidR="006A1394" w:rsidRPr="006A1394" w:rsidRDefault="006A1394" w:rsidP="006A1394">
      <w:pPr>
        <w:pStyle w:val="BodyText"/>
        <w:spacing w:before="5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right="149"/>
        <w:jc w:val="center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III</w:t>
      </w:r>
      <w:r w:rsidRPr="006A1394">
        <w:rPr>
          <w:rFonts w:ascii="Bookman Old Style" w:hAnsi="Bookman Old Style"/>
          <w:spacing w:val="69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КОМИСИЈА</w:t>
      </w:r>
    </w:p>
    <w:p w:rsidR="006A1394" w:rsidRPr="006A1394" w:rsidRDefault="006A1394" w:rsidP="006A1394">
      <w:pPr>
        <w:pStyle w:val="BodyText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left="4594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 7.</w:t>
      </w:r>
      <w:proofErr w:type="gramEnd"/>
    </w:p>
    <w:p w:rsidR="006A1394" w:rsidRPr="006A1394" w:rsidRDefault="006A1394" w:rsidP="006A1394">
      <w:pPr>
        <w:spacing w:before="59"/>
        <w:ind w:left="320" w:right="472" w:firstLine="720"/>
        <w:jc w:val="both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 xml:space="preserve">Јавни конкурс спроводи Комисија за спровођење конкурса за избор директора </w:t>
      </w:r>
      <w:proofErr w:type="gramStart"/>
      <w:r w:rsidRPr="006A1394">
        <w:rPr>
          <w:rFonts w:ascii="Bookman Old Style" w:hAnsi="Bookman Old Style"/>
          <w:sz w:val="20"/>
          <w:szCs w:val="20"/>
        </w:rPr>
        <w:t>( у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даљем тексту: Комисија).</w:t>
      </w:r>
    </w:p>
    <w:p w:rsidR="006A1394" w:rsidRPr="006A1394" w:rsidRDefault="006A1394" w:rsidP="006A1394">
      <w:pPr>
        <w:spacing w:before="60"/>
        <w:ind w:left="320" w:right="480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Комисија има пет чланова, од којих је један председник, коју образује Скупштина Града, на период од три године.</w:t>
      </w:r>
      <w:proofErr w:type="gramEnd"/>
    </w:p>
    <w:p w:rsidR="006A1394" w:rsidRPr="006A1394" w:rsidRDefault="006A1394" w:rsidP="006A1394">
      <w:pPr>
        <w:spacing w:before="59"/>
        <w:ind w:left="320" w:right="475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Комисија се именује посебним актом Скупштине Града, сходном применом одредаба закона којим се уређује правни положај јавних предузећа, а које се односе на именовање директора јавних предузећа чији је оснивач Република.</w:t>
      </w:r>
      <w:proofErr w:type="gramEnd"/>
    </w:p>
    <w:p w:rsidR="006A1394" w:rsidRPr="006A1394" w:rsidRDefault="006A1394" w:rsidP="006A1394">
      <w:pPr>
        <w:spacing w:before="32"/>
        <w:ind w:left="320" w:right="474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Председник и чланови Комисије не могу бити народни посланици, одборници у Скупштини Града, као ни изабрана, именована и постављена лица у органима Града.</w:t>
      </w:r>
      <w:proofErr w:type="gramEnd"/>
    </w:p>
    <w:p w:rsidR="006A1394" w:rsidRPr="006A1394" w:rsidRDefault="006A1394" w:rsidP="006A1394">
      <w:pPr>
        <w:ind w:left="320" w:right="472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Стручне и организационе послове за потребе Комисије обавља секретар Комисије, који се одређује решењем о именовању Комисије, из реда дипломираних правника надлежне организационе јединице.</w:t>
      </w:r>
      <w:proofErr w:type="gramEnd"/>
    </w:p>
    <w:p w:rsidR="006A1394" w:rsidRPr="006A1394" w:rsidRDefault="006A1394" w:rsidP="006A1394">
      <w:pPr>
        <w:jc w:val="both"/>
        <w:rPr>
          <w:rFonts w:ascii="Bookman Old Style" w:hAnsi="Bookman Old Style"/>
          <w:sz w:val="20"/>
          <w:szCs w:val="20"/>
        </w:rPr>
        <w:sectPr w:rsidR="006A1394" w:rsidRPr="006A1394">
          <w:pgSz w:w="12240" w:h="15840"/>
          <w:pgMar w:top="1360" w:right="960" w:bottom="280" w:left="1120" w:header="720" w:footer="720" w:gutter="0"/>
          <w:cols w:space="720"/>
        </w:sectPr>
      </w:pPr>
    </w:p>
    <w:p w:rsidR="006A1394" w:rsidRPr="006A1394" w:rsidRDefault="006A1394" w:rsidP="006A1394">
      <w:pPr>
        <w:spacing w:before="79"/>
        <w:ind w:left="4594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lastRenderedPageBreak/>
        <w:t>Члан 8.</w:t>
      </w:r>
      <w:proofErr w:type="gramEnd"/>
    </w:p>
    <w:p w:rsidR="006A1394" w:rsidRPr="006A1394" w:rsidRDefault="006A1394" w:rsidP="006A1394">
      <w:pPr>
        <w:pStyle w:val="BodyText"/>
        <w:spacing w:before="9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left="320" w:right="473" w:firstLine="720"/>
        <w:jc w:val="both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 xml:space="preserve">Задатак Комисије је да спроводи јавни конкурс за избор директора јавних предузећа чији је оснивач Град, у складу са законом којим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се </w:t>
      </w:r>
      <w:r w:rsidRPr="006A1394">
        <w:rPr>
          <w:rFonts w:ascii="Bookman Old Style" w:hAnsi="Bookman Old Style"/>
          <w:sz w:val="20"/>
          <w:szCs w:val="20"/>
        </w:rPr>
        <w:t xml:space="preserve">уређује положај јавних предузећа, уредбом којом се уређују мерила за именовање директора јавног предузећа </w:t>
      </w:r>
      <w:proofErr w:type="gramStart"/>
      <w:r w:rsidRPr="006A1394">
        <w:rPr>
          <w:rFonts w:ascii="Bookman Old Style" w:hAnsi="Bookman Old Style"/>
          <w:sz w:val="20"/>
          <w:szCs w:val="20"/>
        </w:rPr>
        <w:t>( у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даљем </w:t>
      </w:r>
      <w:r w:rsidRPr="006A1394">
        <w:rPr>
          <w:rFonts w:ascii="Bookman Old Style" w:hAnsi="Bookman Old Style"/>
          <w:sz w:val="20"/>
          <w:szCs w:val="20"/>
        </w:rPr>
        <w:t>тексту: подзаконски акт), овом одлуком и  посебним  прописом</w:t>
      </w:r>
      <w:r w:rsidRPr="006A1394">
        <w:rPr>
          <w:rFonts w:ascii="Bookman Old Style" w:hAnsi="Bookman Old Style"/>
          <w:spacing w:val="2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Kомисије.</w:t>
      </w:r>
    </w:p>
    <w:p w:rsidR="006A1394" w:rsidRPr="006A1394" w:rsidRDefault="006A1394" w:rsidP="006A1394">
      <w:pPr>
        <w:spacing w:before="1"/>
        <w:ind w:left="1041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Рад Комисије ближе се уређује Пословником Комисије.</w:t>
      </w:r>
      <w:proofErr w:type="gramEnd"/>
    </w:p>
    <w:p w:rsidR="006A1394" w:rsidRPr="006A1394" w:rsidRDefault="006A1394" w:rsidP="006A1394">
      <w:pPr>
        <w:pStyle w:val="BodyText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right="159"/>
        <w:jc w:val="center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IV ИЗБОРНИ ПОСТУПАК</w:t>
      </w:r>
    </w:p>
    <w:p w:rsidR="006A1394" w:rsidRPr="006A1394" w:rsidRDefault="006A1394" w:rsidP="006A1394">
      <w:pPr>
        <w:pStyle w:val="BodyText"/>
        <w:spacing w:before="11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left="4627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 9.</w:t>
      </w:r>
      <w:proofErr w:type="gramEnd"/>
    </w:p>
    <w:p w:rsidR="006A1394" w:rsidRPr="006A1394" w:rsidRDefault="006A1394" w:rsidP="006A1394">
      <w:pPr>
        <w:pStyle w:val="BodyText"/>
        <w:spacing w:before="8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left="320" w:right="471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По истеку рока за подношење пријава Комисија, сазива се седница Комисије ради прегледа приспелих пријава и поднетих доказа.</w:t>
      </w:r>
      <w:proofErr w:type="gramEnd"/>
    </w:p>
    <w:p w:rsidR="006A1394" w:rsidRPr="006A1394" w:rsidRDefault="006A1394" w:rsidP="006A1394">
      <w:pPr>
        <w:spacing w:before="1"/>
        <w:ind w:left="320" w:right="483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Чланови Комисије дужни су да пре почетка седнице дају писане изјаве о томе да ли они или са њима повезана лица имају интерес за спровођење конкурса.</w:t>
      </w:r>
      <w:proofErr w:type="gramEnd"/>
    </w:p>
    <w:p w:rsidR="006A1394" w:rsidRPr="006A1394" w:rsidRDefault="006A1394" w:rsidP="006A1394">
      <w:pPr>
        <w:spacing w:before="1"/>
        <w:ind w:left="320" w:right="477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Под повезаним лицем из става 2.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овог члана сматра се супружник или ванбрачни партнер кандидата, крвни сродник кандидата у правој линији, односно у побочној линији закључно са другим степеном сродства, усвојитељ или усвојеник кандидата, као и свако друго правно или физичко лице које се према другим основама и околностима може оправдано сматрати интересно повезаним са кандидатом.</w:t>
      </w:r>
    </w:p>
    <w:p w:rsidR="006A1394" w:rsidRPr="006A1394" w:rsidRDefault="006A1394" w:rsidP="006A1394">
      <w:pPr>
        <w:pStyle w:val="BodyText"/>
        <w:spacing w:before="3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spacing w:line="233" w:lineRule="exact"/>
        <w:ind w:left="4570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 10.</w:t>
      </w:r>
      <w:proofErr w:type="gramEnd"/>
    </w:p>
    <w:p w:rsidR="006A1394" w:rsidRPr="006A1394" w:rsidRDefault="006A1394" w:rsidP="006A1394">
      <w:pPr>
        <w:spacing w:line="233" w:lineRule="exact"/>
        <w:ind w:left="1041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На седници Комисије се обавезно проверава:</w:t>
      </w:r>
    </w:p>
    <w:p w:rsidR="006A1394" w:rsidRPr="006A1394" w:rsidRDefault="006A1394" w:rsidP="006A1394">
      <w:pPr>
        <w:pStyle w:val="ListParagraph"/>
        <w:numPr>
          <w:ilvl w:val="0"/>
          <w:numId w:val="1"/>
        </w:numPr>
        <w:tabs>
          <w:tab w:val="left" w:pos="1401"/>
        </w:tabs>
        <w:spacing w:before="1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 xml:space="preserve">да ли су пријаве достављене у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року </w:t>
      </w:r>
      <w:r w:rsidRPr="006A1394">
        <w:rPr>
          <w:rFonts w:ascii="Bookman Old Style" w:hAnsi="Bookman Old Style"/>
          <w:sz w:val="20"/>
          <w:szCs w:val="20"/>
        </w:rPr>
        <w:t>који је одређен огласом о јавном</w:t>
      </w:r>
      <w:r w:rsidRPr="006A1394">
        <w:rPr>
          <w:rFonts w:ascii="Bookman Old Style" w:hAnsi="Bookman Old Style"/>
          <w:spacing w:val="-18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конкурсу;</w:t>
      </w:r>
    </w:p>
    <w:p w:rsidR="006A1394" w:rsidRPr="006A1394" w:rsidRDefault="006A1394" w:rsidP="006A1394">
      <w:pPr>
        <w:pStyle w:val="ListParagraph"/>
        <w:numPr>
          <w:ilvl w:val="0"/>
          <w:numId w:val="1"/>
        </w:numPr>
        <w:tabs>
          <w:tab w:val="left" w:pos="1401"/>
        </w:tabs>
        <w:spacing w:before="19" w:line="259" w:lineRule="auto"/>
        <w:ind w:right="474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 xml:space="preserve">да ли су пријаве разумљиве, односно да ли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се </w:t>
      </w:r>
      <w:r w:rsidRPr="006A1394">
        <w:rPr>
          <w:rFonts w:ascii="Bookman Old Style" w:hAnsi="Bookman Old Style"/>
          <w:sz w:val="20"/>
          <w:szCs w:val="20"/>
        </w:rPr>
        <w:t xml:space="preserve">из пријаве може јасно закључити да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се </w:t>
      </w:r>
      <w:r w:rsidRPr="006A1394">
        <w:rPr>
          <w:rFonts w:ascii="Bookman Old Style" w:hAnsi="Bookman Old Style"/>
          <w:sz w:val="20"/>
          <w:szCs w:val="20"/>
        </w:rPr>
        <w:t>ради о пријави на предметни</w:t>
      </w:r>
      <w:r w:rsidRPr="006A1394">
        <w:rPr>
          <w:rFonts w:ascii="Bookman Old Style" w:hAnsi="Bookman Old Style"/>
          <w:spacing w:val="-12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конкурс;</w:t>
      </w:r>
    </w:p>
    <w:p w:rsidR="006A1394" w:rsidRPr="006A1394" w:rsidRDefault="006A1394" w:rsidP="006A1394">
      <w:pPr>
        <w:pStyle w:val="ListParagraph"/>
        <w:numPr>
          <w:ilvl w:val="0"/>
          <w:numId w:val="1"/>
        </w:numPr>
        <w:tabs>
          <w:tab w:val="left" w:pos="1401"/>
        </w:tabs>
        <w:spacing w:before="2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да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ли су уз пријаву достављени сви докази који су у јавном конкурсу</w:t>
      </w:r>
      <w:r w:rsidRPr="006A1394">
        <w:rPr>
          <w:rFonts w:ascii="Bookman Old Style" w:hAnsi="Bookman Old Style"/>
          <w:spacing w:val="-35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наведени.</w:t>
      </w:r>
    </w:p>
    <w:p w:rsidR="006A1394" w:rsidRPr="006A1394" w:rsidRDefault="006A1394" w:rsidP="006A1394">
      <w:pPr>
        <w:spacing w:before="15"/>
        <w:ind w:left="320" w:right="477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 xml:space="preserve">Неблаговремене,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неразумљиве </w:t>
      </w:r>
      <w:r w:rsidRPr="006A1394">
        <w:rPr>
          <w:rFonts w:ascii="Bookman Old Style" w:hAnsi="Bookman Old Style"/>
          <w:sz w:val="20"/>
          <w:szCs w:val="20"/>
        </w:rPr>
        <w:t xml:space="preserve">пријаве и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пријаве </w:t>
      </w:r>
      <w:r w:rsidRPr="006A1394">
        <w:rPr>
          <w:rFonts w:ascii="Bookman Old Style" w:hAnsi="Bookman Old Style"/>
          <w:sz w:val="20"/>
          <w:szCs w:val="20"/>
        </w:rPr>
        <w:t xml:space="preserve">уз које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нису </w:t>
      </w:r>
      <w:r w:rsidRPr="006A1394">
        <w:rPr>
          <w:rFonts w:ascii="Bookman Old Style" w:hAnsi="Bookman Old Style"/>
          <w:sz w:val="20"/>
          <w:szCs w:val="20"/>
        </w:rPr>
        <w:t>приложени сви потребни докази, Комисија одбацује закључком против кога није дозвољена посебна жалба.</w:t>
      </w:r>
      <w:proofErr w:type="gramEnd"/>
    </w:p>
    <w:p w:rsidR="006A1394" w:rsidRPr="006A1394" w:rsidRDefault="006A1394" w:rsidP="006A1394">
      <w:pPr>
        <w:spacing w:before="1"/>
        <w:ind w:left="320" w:right="478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Након извршене провере у смислу става 1.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6A1394">
        <w:rPr>
          <w:rFonts w:ascii="Bookman Old Style" w:hAnsi="Bookman Old Style"/>
          <w:sz w:val="20"/>
          <w:szCs w:val="20"/>
        </w:rPr>
        <w:t>овог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члана, Комисија сачињава списак кандидата који испуњавају услове за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именовање </w:t>
      </w:r>
      <w:r w:rsidRPr="006A1394">
        <w:rPr>
          <w:rFonts w:ascii="Bookman Old Style" w:hAnsi="Bookman Old Style"/>
          <w:sz w:val="20"/>
          <w:szCs w:val="20"/>
        </w:rPr>
        <w:t>директора и међу њима  спроводи изборни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поступак.</w:t>
      </w:r>
    </w:p>
    <w:p w:rsidR="006A1394" w:rsidRPr="006A1394" w:rsidRDefault="006A1394" w:rsidP="006A1394">
      <w:pPr>
        <w:pStyle w:val="BodyText"/>
        <w:spacing w:before="7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spacing w:before="101"/>
        <w:ind w:left="4646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 11.</w:t>
      </w:r>
      <w:proofErr w:type="gramEnd"/>
    </w:p>
    <w:p w:rsidR="006A1394" w:rsidRPr="006A1394" w:rsidRDefault="006A1394" w:rsidP="006A1394">
      <w:pPr>
        <w:spacing w:before="4" w:line="237" w:lineRule="auto"/>
        <w:ind w:left="469" w:right="632" w:firstLine="571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У изборном поступку се оцењивањем стручне оспособљености, знања и вештина, утврђује резултат кандидата према мерилима за именовање директора, прописаним овом одлуком у складу са подзаконским актом.</w:t>
      </w:r>
      <w:proofErr w:type="gramEnd"/>
    </w:p>
    <w:p w:rsidR="006A1394" w:rsidRPr="006A1394" w:rsidRDefault="006A1394" w:rsidP="006A1394">
      <w:pPr>
        <w:spacing w:before="4"/>
        <w:ind w:left="320" w:right="620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Кандидатима међу којима се спроводи изборни поступак доставља се писано обавештење о томе када отпочиње изборни поступак, најмање осам дана пре отпочињања изборног поступка.</w:t>
      </w:r>
      <w:proofErr w:type="gramEnd"/>
    </w:p>
    <w:p w:rsidR="006A1394" w:rsidRPr="006A1394" w:rsidRDefault="006A1394" w:rsidP="006A1394">
      <w:pPr>
        <w:ind w:left="320" w:right="617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Ако се изборни поступак спроводи у више делова, кандидати се на почетку сваког дела обавештавају о томе када почиње наредни део изборног поступка.</w:t>
      </w:r>
      <w:proofErr w:type="gramEnd"/>
    </w:p>
    <w:p w:rsidR="006A1394" w:rsidRPr="006A1394" w:rsidRDefault="006A1394" w:rsidP="006A1394">
      <w:pPr>
        <w:spacing w:before="1"/>
        <w:ind w:left="320" w:right="627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Кандидат који се не одазове позиву да учествује у једном делу изборног поступка, не позива се да учествује у наредном делу изборног поступка.</w:t>
      </w:r>
      <w:proofErr w:type="gramEnd"/>
    </w:p>
    <w:p w:rsidR="006A1394" w:rsidRPr="006A1394" w:rsidRDefault="006A1394" w:rsidP="006A1394">
      <w:pPr>
        <w:pStyle w:val="BodyText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spacing w:before="186"/>
        <w:ind w:left="457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 12.</w:t>
      </w:r>
      <w:proofErr w:type="gramEnd"/>
    </w:p>
    <w:p w:rsidR="006A1394" w:rsidRPr="006A1394" w:rsidRDefault="006A1394" w:rsidP="006A1394">
      <w:pPr>
        <w:jc w:val="both"/>
        <w:rPr>
          <w:rFonts w:ascii="Bookman Old Style" w:hAnsi="Bookman Old Style"/>
          <w:sz w:val="20"/>
          <w:szCs w:val="20"/>
        </w:rPr>
        <w:sectPr w:rsidR="006A1394" w:rsidRPr="006A1394">
          <w:pgSz w:w="12240" w:h="15840"/>
          <w:pgMar w:top="1360" w:right="960" w:bottom="280" w:left="1120" w:header="720" w:footer="720" w:gutter="0"/>
          <w:cols w:space="720"/>
        </w:sectPr>
      </w:pPr>
    </w:p>
    <w:p w:rsidR="006A1394" w:rsidRPr="006A1394" w:rsidRDefault="006A1394" w:rsidP="006A1394">
      <w:pPr>
        <w:spacing w:before="174"/>
        <w:ind w:left="320" w:right="476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lastRenderedPageBreak/>
        <w:t>Стручна оспособљеност кандидата оцењује се провером способности кандидата за практичну примену знања и вештина у обављању послова директора јавног предузећа одређених у складу са законом којим се уређује положај јавних предузећа.</w:t>
      </w:r>
      <w:proofErr w:type="gramEnd"/>
    </w:p>
    <w:p w:rsidR="006A1394" w:rsidRPr="006A1394" w:rsidRDefault="006A1394" w:rsidP="006A1394">
      <w:pPr>
        <w:spacing w:before="2"/>
        <w:ind w:left="320" w:right="472" w:firstLine="720"/>
        <w:jc w:val="both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Знање кандидата оцењује се провером: познавања једне или више области из које је делатност за чије је обављање основано јавно предузеће, односно познавање других делатности које обавља јавно предузеће; познавање прописа којима се уређује правни положај јавних предузећа и привредних друштава; прописа којима се уређују услови и начин обављања делатности од општег интереса; познавање области корпоративног управљања, као и општих прописа о раду; знања једног или више страних језика; познавање рада на рачунару; као и посебних области знања.</w:t>
      </w:r>
    </w:p>
    <w:p w:rsidR="006A1394" w:rsidRPr="006A1394" w:rsidRDefault="006A1394" w:rsidP="006A1394">
      <w:pPr>
        <w:ind w:left="320" w:right="481" w:firstLine="720"/>
        <w:jc w:val="both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 xml:space="preserve">Вештина кандидата оцењује се провером: вештине аналитичког резоновања и логичког закључивања; вештине руковођења; организационих способности; вештине комунакације у међуљудским односима; вештине стратешког планирања и управљања и вештине управљања ресурсима </w:t>
      </w:r>
      <w:proofErr w:type="gramStart"/>
      <w:r w:rsidRPr="006A1394">
        <w:rPr>
          <w:rFonts w:ascii="Bookman Old Style" w:hAnsi="Bookman Old Style"/>
          <w:sz w:val="20"/>
          <w:szCs w:val="20"/>
        </w:rPr>
        <w:t>( материјалним</w:t>
      </w:r>
      <w:proofErr w:type="gramEnd"/>
      <w:r w:rsidRPr="006A1394">
        <w:rPr>
          <w:rFonts w:ascii="Bookman Old Style" w:hAnsi="Bookman Old Style"/>
          <w:sz w:val="20"/>
          <w:szCs w:val="20"/>
        </w:rPr>
        <w:t>, финансијским, кадровским и другим ресурсима значајним за рад јавног предузећа).</w:t>
      </w:r>
    </w:p>
    <w:p w:rsidR="006A1394" w:rsidRPr="006A1394" w:rsidRDefault="006A1394" w:rsidP="006A1394">
      <w:pPr>
        <w:pStyle w:val="BodyText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right="151"/>
        <w:jc w:val="center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V НАЧИН ПРОВЕРЕ И ОЦЕЊИВАЊА</w:t>
      </w:r>
    </w:p>
    <w:p w:rsidR="006A1394" w:rsidRPr="006A1394" w:rsidRDefault="006A1394" w:rsidP="006A1394">
      <w:pPr>
        <w:pStyle w:val="BodyText"/>
        <w:spacing w:before="7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left="457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 13.</w:t>
      </w:r>
      <w:proofErr w:type="gramEnd"/>
    </w:p>
    <w:p w:rsidR="006A1394" w:rsidRPr="006A1394" w:rsidRDefault="006A1394" w:rsidP="006A1394">
      <w:pPr>
        <w:pStyle w:val="BodyText"/>
        <w:spacing w:before="1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left="320" w:right="485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Стручна оспособљеност кандидата проверава се увидом у податке и усмено, у разговору са кандидатом.</w:t>
      </w:r>
      <w:proofErr w:type="gramEnd"/>
    </w:p>
    <w:p w:rsidR="006A1394" w:rsidRPr="006A1394" w:rsidRDefault="006A1394" w:rsidP="006A1394">
      <w:pPr>
        <w:ind w:left="320" w:right="482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Увидом у податке оцењује се стручна оспособљеност кандидата стечена високим образовањем и стручна оспособљеност стечена радним искуством.</w:t>
      </w:r>
      <w:proofErr w:type="gramEnd"/>
    </w:p>
    <w:p w:rsidR="006A1394" w:rsidRPr="006A1394" w:rsidRDefault="006A1394" w:rsidP="006A1394">
      <w:pPr>
        <w:ind w:left="320" w:right="478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 xml:space="preserve">У разговору са кандидатом Комисија оцењује стручну оспособљеност кандидата на основу његових одговора на питања која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се </w:t>
      </w:r>
      <w:r w:rsidRPr="006A1394">
        <w:rPr>
          <w:rFonts w:ascii="Bookman Old Style" w:hAnsi="Bookman Old Style"/>
          <w:sz w:val="20"/>
          <w:szCs w:val="20"/>
        </w:rPr>
        <w:t>односе на програм пословања јавног предузећа, корпоративно управљање и унапређење рада и развоја јавног</w:t>
      </w:r>
      <w:r w:rsidRPr="006A1394">
        <w:rPr>
          <w:rFonts w:ascii="Bookman Old Style" w:hAnsi="Bookman Old Style"/>
          <w:spacing w:val="-27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предузећа.</w:t>
      </w:r>
      <w:proofErr w:type="gramEnd"/>
    </w:p>
    <w:p w:rsidR="006A1394" w:rsidRPr="006A1394" w:rsidRDefault="006A1394" w:rsidP="006A1394">
      <w:pPr>
        <w:ind w:left="320" w:right="481" w:firstLine="720"/>
        <w:jc w:val="both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Комисија оцењује стручну оспособљеност кандидата стечену високим образовањем оценом два (2) до три (3), а стручну оспособљеност кандидата стечену радним искуством оценом један (1) до три (3), при чему оцене имају следеће значење;</w:t>
      </w:r>
    </w:p>
    <w:p w:rsidR="006A1394" w:rsidRPr="006A1394" w:rsidRDefault="006A1394" w:rsidP="006A1394">
      <w:pPr>
        <w:pStyle w:val="ListParagraph"/>
        <w:numPr>
          <w:ilvl w:val="0"/>
          <w:numId w:val="8"/>
        </w:numPr>
        <w:tabs>
          <w:tab w:val="left" w:pos="1401"/>
        </w:tabs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 xml:space="preserve">оцена један (1) -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„не </w:t>
      </w:r>
      <w:r w:rsidRPr="006A1394">
        <w:rPr>
          <w:rFonts w:ascii="Bookman Old Style" w:hAnsi="Bookman Old Style"/>
          <w:sz w:val="20"/>
          <w:szCs w:val="20"/>
        </w:rPr>
        <w:t>задовољава“;</w:t>
      </w:r>
    </w:p>
    <w:p w:rsidR="006A1394" w:rsidRPr="006A1394" w:rsidRDefault="006A1394" w:rsidP="006A1394">
      <w:pPr>
        <w:pStyle w:val="ListParagraph"/>
        <w:numPr>
          <w:ilvl w:val="0"/>
          <w:numId w:val="8"/>
        </w:numPr>
        <w:tabs>
          <w:tab w:val="left" w:pos="1401"/>
        </w:tabs>
        <w:spacing w:before="20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оцена два (2) - „делимично задовољава“;</w:t>
      </w:r>
      <w:r w:rsidRPr="006A1394">
        <w:rPr>
          <w:rFonts w:ascii="Bookman Old Style" w:hAnsi="Bookman Old Style"/>
          <w:spacing w:val="-18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и</w:t>
      </w:r>
    </w:p>
    <w:p w:rsidR="006A1394" w:rsidRPr="006A1394" w:rsidRDefault="006A1394" w:rsidP="006A1394">
      <w:pPr>
        <w:pStyle w:val="ListParagraph"/>
        <w:numPr>
          <w:ilvl w:val="0"/>
          <w:numId w:val="8"/>
        </w:numPr>
        <w:tabs>
          <w:tab w:val="left" w:pos="1401"/>
        </w:tabs>
        <w:spacing w:before="15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оцена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три (3) – „ у потпуности</w:t>
      </w:r>
      <w:r w:rsidRPr="006A1394">
        <w:rPr>
          <w:rFonts w:ascii="Bookman Old Style" w:hAnsi="Bookman Old Style"/>
          <w:spacing w:val="-15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задовољава“.</w:t>
      </w:r>
    </w:p>
    <w:p w:rsidR="006A1394" w:rsidRPr="006A1394" w:rsidRDefault="006A1394" w:rsidP="006A1394">
      <w:pPr>
        <w:pStyle w:val="BodyText"/>
        <w:spacing w:before="8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left="457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 14.</w:t>
      </w:r>
      <w:proofErr w:type="gramEnd"/>
    </w:p>
    <w:p w:rsidR="006A1394" w:rsidRPr="006A1394" w:rsidRDefault="006A1394" w:rsidP="006A1394">
      <w:pPr>
        <w:spacing w:before="1"/>
        <w:ind w:left="320" w:right="484" w:firstLine="720"/>
        <w:jc w:val="both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 xml:space="preserve">Стручна осопосбљеност кандидата стечена високим образовањем оцењује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се </w:t>
      </w:r>
      <w:r w:rsidRPr="006A1394">
        <w:rPr>
          <w:rFonts w:ascii="Bookman Old Style" w:hAnsi="Bookman Old Style"/>
          <w:sz w:val="20"/>
          <w:szCs w:val="20"/>
        </w:rPr>
        <w:t>оценом два (2) или три (3), и</w:t>
      </w:r>
      <w:r w:rsidRPr="006A1394">
        <w:rPr>
          <w:rFonts w:ascii="Bookman Old Style" w:hAnsi="Bookman Old Style"/>
          <w:spacing w:val="-18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то:</w:t>
      </w:r>
    </w:p>
    <w:p w:rsidR="006A1394" w:rsidRPr="006A1394" w:rsidRDefault="006A1394" w:rsidP="006A1394">
      <w:pPr>
        <w:pStyle w:val="ListParagraph"/>
        <w:numPr>
          <w:ilvl w:val="0"/>
          <w:numId w:val="7"/>
        </w:numPr>
        <w:tabs>
          <w:tab w:val="left" w:pos="1319"/>
        </w:tabs>
        <w:spacing w:before="1"/>
        <w:ind w:right="474" w:firstLine="720"/>
        <w:jc w:val="both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 xml:space="preserve">за високо образовање на студијама другог степена ( мастер </w:t>
      </w:r>
      <w:r w:rsidRPr="006A1394">
        <w:rPr>
          <w:rFonts w:ascii="Bookman Old Style" w:hAnsi="Bookman Old Style"/>
          <w:spacing w:val="-2"/>
          <w:sz w:val="20"/>
          <w:szCs w:val="20"/>
        </w:rPr>
        <w:t xml:space="preserve">академске </w:t>
      </w:r>
      <w:r w:rsidRPr="006A1394">
        <w:rPr>
          <w:rFonts w:ascii="Bookman Old Style" w:hAnsi="Bookman Old Style"/>
          <w:sz w:val="20"/>
          <w:szCs w:val="20"/>
        </w:rPr>
        <w:t xml:space="preserve">студије, мастер струковне студије, специјалистичке академске студије, специјалистичке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струковне </w:t>
      </w:r>
      <w:r w:rsidRPr="006A1394">
        <w:rPr>
          <w:rFonts w:ascii="Bookman Old Style" w:hAnsi="Bookman Old Style"/>
          <w:sz w:val="20"/>
          <w:szCs w:val="20"/>
        </w:rPr>
        <w:t>студије, мастер наука), односно на основним студијама у трајању од најмање четири године, односно на основним академским студијама у обиму од најмање 240 ESPB бодова- оценом два</w:t>
      </w:r>
      <w:r w:rsidRPr="006A1394">
        <w:rPr>
          <w:rFonts w:ascii="Bookman Old Style" w:hAnsi="Bookman Old Style"/>
          <w:spacing w:val="-5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(2);</w:t>
      </w:r>
    </w:p>
    <w:p w:rsidR="006A1394" w:rsidRPr="006A1394" w:rsidRDefault="006A1394" w:rsidP="006A1394">
      <w:pPr>
        <w:pStyle w:val="ListParagraph"/>
        <w:numPr>
          <w:ilvl w:val="0"/>
          <w:numId w:val="7"/>
        </w:numPr>
        <w:tabs>
          <w:tab w:val="left" w:pos="1319"/>
        </w:tabs>
        <w:spacing w:line="232" w:lineRule="exact"/>
        <w:ind w:left="1318"/>
        <w:jc w:val="both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за</w:t>
      </w:r>
      <w:r w:rsidRPr="006A1394">
        <w:rPr>
          <w:rFonts w:ascii="Bookman Old Style" w:hAnsi="Bookman Old Style"/>
          <w:spacing w:val="24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високо</w:t>
      </w:r>
      <w:r w:rsidRPr="006A1394">
        <w:rPr>
          <w:rFonts w:ascii="Bookman Old Style" w:hAnsi="Bookman Old Style"/>
          <w:spacing w:val="23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образовање</w:t>
      </w:r>
      <w:r w:rsidRPr="006A1394">
        <w:rPr>
          <w:rFonts w:ascii="Bookman Old Style" w:hAnsi="Bookman Old Style"/>
          <w:spacing w:val="32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на</w:t>
      </w:r>
      <w:r w:rsidRPr="006A1394">
        <w:rPr>
          <w:rFonts w:ascii="Bookman Old Style" w:hAnsi="Bookman Old Style"/>
          <w:spacing w:val="24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студијама</w:t>
      </w:r>
      <w:r w:rsidRPr="006A1394">
        <w:rPr>
          <w:rFonts w:ascii="Bookman Old Style" w:hAnsi="Bookman Old Style"/>
          <w:spacing w:val="25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трећег</w:t>
      </w:r>
      <w:r w:rsidRPr="006A1394">
        <w:rPr>
          <w:rFonts w:ascii="Bookman Old Style" w:hAnsi="Bookman Old Style"/>
          <w:spacing w:val="19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степена</w:t>
      </w:r>
      <w:r w:rsidRPr="006A1394">
        <w:rPr>
          <w:rFonts w:ascii="Bookman Old Style" w:hAnsi="Bookman Old Style"/>
          <w:spacing w:val="25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(</w:t>
      </w:r>
      <w:r w:rsidRPr="006A1394">
        <w:rPr>
          <w:rFonts w:ascii="Bookman Old Style" w:hAnsi="Bookman Old Style"/>
          <w:spacing w:val="23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доктор</w:t>
      </w:r>
      <w:r w:rsidRPr="006A1394">
        <w:rPr>
          <w:rFonts w:ascii="Bookman Old Style" w:hAnsi="Bookman Old Style"/>
          <w:spacing w:val="21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наука)</w:t>
      </w:r>
      <w:r w:rsidRPr="006A1394">
        <w:rPr>
          <w:rFonts w:ascii="Bookman Old Style" w:hAnsi="Bookman Old Style"/>
          <w:spacing w:val="32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–</w:t>
      </w:r>
      <w:r w:rsidRPr="006A1394">
        <w:rPr>
          <w:rFonts w:ascii="Bookman Old Style" w:hAnsi="Bookman Old Style"/>
          <w:spacing w:val="26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оцена</w:t>
      </w:r>
      <w:r w:rsidRPr="006A1394">
        <w:rPr>
          <w:rFonts w:ascii="Bookman Old Style" w:hAnsi="Bookman Old Style"/>
          <w:spacing w:val="25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три</w:t>
      </w:r>
    </w:p>
    <w:p w:rsidR="006A1394" w:rsidRPr="006A1394" w:rsidRDefault="006A1394" w:rsidP="006A1394">
      <w:pPr>
        <w:spacing w:before="1"/>
        <w:ind w:left="320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(3).</w:t>
      </w:r>
    </w:p>
    <w:p w:rsidR="006A1394" w:rsidRPr="006A1394" w:rsidRDefault="006A1394" w:rsidP="006A1394">
      <w:pPr>
        <w:pStyle w:val="BodyText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spacing w:before="189"/>
        <w:ind w:right="151"/>
        <w:jc w:val="center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 15.</w:t>
      </w:r>
      <w:proofErr w:type="gramEnd"/>
    </w:p>
    <w:p w:rsidR="006A1394" w:rsidRPr="006A1394" w:rsidRDefault="006A1394" w:rsidP="006A1394">
      <w:pPr>
        <w:pStyle w:val="BodyText"/>
        <w:spacing w:before="1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left="320" w:right="483" w:firstLine="720"/>
        <w:jc w:val="both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 xml:space="preserve">Под радним искуством сматра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се укупно </w:t>
      </w:r>
      <w:r w:rsidRPr="006A1394">
        <w:rPr>
          <w:rFonts w:ascii="Bookman Old Style" w:hAnsi="Bookman Old Style"/>
          <w:sz w:val="20"/>
          <w:szCs w:val="20"/>
        </w:rPr>
        <w:t xml:space="preserve">радно искуство које је кандидат стекао на пословима за које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се </w:t>
      </w:r>
      <w:r w:rsidRPr="006A1394">
        <w:rPr>
          <w:rFonts w:ascii="Bookman Old Style" w:hAnsi="Bookman Old Style"/>
          <w:sz w:val="20"/>
          <w:szCs w:val="20"/>
        </w:rPr>
        <w:t xml:space="preserve">захтева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високо </w:t>
      </w:r>
      <w:r w:rsidRPr="006A1394">
        <w:rPr>
          <w:rFonts w:ascii="Bookman Old Style" w:hAnsi="Bookman Old Style"/>
          <w:sz w:val="20"/>
          <w:szCs w:val="20"/>
        </w:rPr>
        <w:t>образовање стечено на основним студијама у трајању од најмање четири године, односно на основним академским студијама у обиму од најмање 240 ESPB бодова, мастер академским студијама, мастер струковним студијама или</w:t>
      </w:r>
      <w:r w:rsidRPr="006A1394">
        <w:rPr>
          <w:rFonts w:ascii="Bookman Old Style" w:hAnsi="Bookman Old Style"/>
          <w:spacing w:val="8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специјалистичким</w:t>
      </w:r>
      <w:r w:rsidRPr="006A1394">
        <w:rPr>
          <w:rFonts w:ascii="Bookman Old Style" w:hAnsi="Bookman Old Style"/>
          <w:spacing w:val="7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струковним</w:t>
      </w:r>
      <w:r w:rsidRPr="006A1394">
        <w:rPr>
          <w:rFonts w:ascii="Bookman Old Style" w:hAnsi="Bookman Old Style"/>
          <w:spacing w:val="11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студијама</w:t>
      </w:r>
      <w:r w:rsidRPr="006A1394">
        <w:rPr>
          <w:rFonts w:ascii="Bookman Old Style" w:hAnsi="Bookman Old Style"/>
          <w:spacing w:val="7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(</w:t>
      </w:r>
      <w:r w:rsidRPr="006A1394">
        <w:rPr>
          <w:rFonts w:ascii="Bookman Old Style" w:hAnsi="Bookman Old Style"/>
          <w:spacing w:val="6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у</w:t>
      </w:r>
      <w:r w:rsidRPr="006A1394">
        <w:rPr>
          <w:rFonts w:ascii="Bookman Old Style" w:hAnsi="Bookman Old Style"/>
          <w:spacing w:val="11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даљем</w:t>
      </w:r>
      <w:r w:rsidRPr="006A1394">
        <w:rPr>
          <w:rFonts w:ascii="Bookman Old Style" w:hAnsi="Bookman Old Style"/>
          <w:spacing w:val="11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тексту:</w:t>
      </w:r>
      <w:r w:rsidRPr="006A1394">
        <w:rPr>
          <w:rFonts w:ascii="Bookman Old Style" w:hAnsi="Bookman Old Style"/>
          <w:spacing w:val="7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високо</w:t>
      </w:r>
      <w:r w:rsidRPr="006A1394">
        <w:rPr>
          <w:rFonts w:ascii="Bookman Old Style" w:hAnsi="Bookman Old Style"/>
          <w:spacing w:val="11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образовање),</w:t>
      </w:r>
      <w:r w:rsidRPr="006A1394">
        <w:rPr>
          <w:rFonts w:ascii="Bookman Old Style" w:hAnsi="Bookman Old Style"/>
          <w:spacing w:val="7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радно</w:t>
      </w:r>
    </w:p>
    <w:p w:rsidR="006A1394" w:rsidRPr="006A1394" w:rsidRDefault="006A1394" w:rsidP="006A1394">
      <w:pPr>
        <w:jc w:val="both"/>
        <w:rPr>
          <w:rFonts w:ascii="Bookman Old Style" w:hAnsi="Bookman Old Style"/>
          <w:sz w:val="20"/>
          <w:szCs w:val="20"/>
        </w:rPr>
        <w:sectPr w:rsidR="006A1394" w:rsidRPr="006A1394">
          <w:pgSz w:w="12240" w:h="15840"/>
          <w:pgMar w:top="1500" w:right="960" w:bottom="280" w:left="1120" w:header="720" w:footer="720" w:gutter="0"/>
          <w:cols w:space="720"/>
        </w:sectPr>
      </w:pPr>
    </w:p>
    <w:p w:rsidR="006A1394" w:rsidRPr="006A1394" w:rsidRDefault="006A1394" w:rsidP="006A1394">
      <w:pPr>
        <w:spacing w:before="79"/>
        <w:ind w:left="320" w:right="48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lastRenderedPageBreak/>
        <w:t>искуство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које је кандидат стекао на пословима који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су </w:t>
      </w:r>
      <w:r w:rsidRPr="006A1394">
        <w:rPr>
          <w:rFonts w:ascii="Bookman Old Style" w:hAnsi="Bookman Old Style"/>
          <w:sz w:val="20"/>
          <w:szCs w:val="20"/>
        </w:rPr>
        <w:t>повезани са пословима јавног предузећа, као и радно искуство које кандидат има у организовању рада и вођењу послова.</w:t>
      </w:r>
    </w:p>
    <w:p w:rsidR="006A1394" w:rsidRPr="006A1394" w:rsidRDefault="006A1394" w:rsidP="006A1394">
      <w:pPr>
        <w:tabs>
          <w:tab w:val="left" w:pos="2106"/>
          <w:tab w:val="left" w:pos="3805"/>
          <w:tab w:val="left" w:pos="5095"/>
          <w:tab w:val="left" w:pos="6088"/>
          <w:tab w:val="left" w:pos="7182"/>
          <w:tab w:val="left" w:pos="8165"/>
          <w:tab w:val="left" w:pos="9436"/>
        </w:tabs>
        <w:spacing w:before="1"/>
        <w:ind w:left="320" w:right="474" w:firstLine="720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Стручна</w:t>
      </w:r>
      <w:r w:rsidRPr="006A1394">
        <w:rPr>
          <w:rFonts w:ascii="Bookman Old Style" w:hAnsi="Bookman Old Style"/>
          <w:sz w:val="20"/>
          <w:szCs w:val="20"/>
        </w:rPr>
        <w:tab/>
        <w:t>оспособљеност</w:t>
      </w:r>
      <w:r w:rsidRPr="006A1394">
        <w:rPr>
          <w:rFonts w:ascii="Bookman Old Style" w:hAnsi="Bookman Old Style"/>
          <w:sz w:val="20"/>
          <w:szCs w:val="20"/>
        </w:rPr>
        <w:tab/>
        <w:t>кандидата</w:t>
      </w:r>
      <w:r w:rsidRPr="006A1394">
        <w:rPr>
          <w:rFonts w:ascii="Bookman Old Style" w:hAnsi="Bookman Old Style"/>
          <w:sz w:val="20"/>
          <w:szCs w:val="20"/>
        </w:rPr>
        <w:tab/>
        <w:t>стечена</w:t>
      </w:r>
      <w:r w:rsidRPr="006A1394">
        <w:rPr>
          <w:rFonts w:ascii="Bookman Old Style" w:hAnsi="Bookman Old Style"/>
          <w:sz w:val="20"/>
          <w:szCs w:val="20"/>
        </w:rPr>
        <w:tab/>
        <w:t>укупним</w:t>
      </w:r>
      <w:r w:rsidRPr="006A1394">
        <w:rPr>
          <w:rFonts w:ascii="Bookman Old Style" w:hAnsi="Bookman Old Style"/>
          <w:sz w:val="20"/>
          <w:szCs w:val="20"/>
        </w:rPr>
        <w:tab/>
        <w:t>радним</w:t>
      </w:r>
      <w:r w:rsidRPr="006A1394">
        <w:rPr>
          <w:rFonts w:ascii="Bookman Old Style" w:hAnsi="Bookman Old Style"/>
          <w:sz w:val="20"/>
          <w:szCs w:val="20"/>
        </w:rPr>
        <w:tab/>
        <w:t>искуством</w:t>
      </w:r>
      <w:r w:rsidRPr="006A1394">
        <w:rPr>
          <w:rFonts w:ascii="Bookman Old Style" w:hAnsi="Bookman Old Style"/>
          <w:sz w:val="20"/>
          <w:szCs w:val="20"/>
        </w:rPr>
        <w:tab/>
      </w:r>
      <w:r w:rsidRPr="006A1394">
        <w:rPr>
          <w:rFonts w:ascii="Bookman Old Style" w:hAnsi="Bookman Old Style"/>
          <w:spacing w:val="-9"/>
          <w:sz w:val="20"/>
          <w:szCs w:val="20"/>
        </w:rPr>
        <w:t xml:space="preserve">на </w:t>
      </w:r>
      <w:r w:rsidRPr="006A1394">
        <w:rPr>
          <w:rFonts w:ascii="Bookman Old Style" w:hAnsi="Bookman Old Style"/>
          <w:sz w:val="20"/>
          <w:szCs w:val="20"/>
        </w:rPr>
        <w:t xml:space="preserve">пословима за које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се </w:t>
      </w:r>
      <w:r w:rsidRPr="006A1394">
        <w:rPr>
          <w:rFonts w:ascii="Bookman Old Style" w:hAnsi="Bookman Old Style"/>
          <w:sz w:val="20"/>
          <w:szCs w:val="20"/>
        </w:rPr>
        <w:t>захтева високо образовање, оцењује</w:t>
      </w:r>
      <w:r w:rsidRPr="006A1394">
        <w:rPr>
          <w:rFonts w:ascii="Bookman Old Style" w:hAnsi="Bookman Old Style"/>
          <w:spacing w:val="-10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се:</w:t>
      </w:r>
    </w:p>
    <w:p w:rsidR="006A1394" w:rsidRPr="006A1394" w:rsidRDefault="006A1394" w:rsidP="006A1394">
      <w:pPr>
        <w:pStyle w:val="ListParagraph"/>
        <w:numPr>
          <w:ilvl w:val="0"/>
          <w:numId w:val="6"/>
        </w:numPr>
        <w:tabs>
          <w:tab w:val="left" w:pos="1401"/>
        </w:tabs>
        <w:spacing w:before="1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за стечено радно искуство од пет до 10 година – оценом један</w:t>
      </w:r>
      <w:r w:rsidRPr="006A1394">
        <w:rPr>
          <w:rFonts w:ascii="Bookman Old Style" w:hAnsi="Bookman Old Style"/>
          <w:spacing w:val="-23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(1);</w:t>
      </w:r>
    </w:p>
    <w:p w:rsidR="006A1394" w:rsidRPr="006A1394" w:rsidRDefault="006A1394" w:rsidP="006A1394">
      <w:pPr>
        <w:pStyle w:val="ListParagraph"/>
        <w:numPr>
          <w:ilvl w:val="0"/>
          <w:numId w:val="6"/>
        </w:numPr>
        <w:tabs>
          <w:tab w:val="left" w:pos="1401"/>
        </w:tabs>
        <w:spacing w:before="15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за стечено радно искуство од 10 до 15 година – оценом два</w:t>
      </w:r>
      <w:r w:rsidRPr="006A1394">
        <w:rPr>
          <w:rFonts w:ascii="Bookman Old Style" w:hAnsi="Bookman Old Style"/>
          <w:spacing w:val="-24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(2);</w:t>
      </w:r>
    </w:p>
    <w:p w:rsidR="006A1394" w:rsidRPr="006A1394" w:rsidRDefault="006A1394" w:rsidP="006A1394">
      <w:pPr>
        <w:pStyle w:val="ListParagraph"/>
        <w:numPr>
          <w:ilvl w:val="0"/>
          <w:numId w:val="6"/>
        </w:numPr>
        <w:tabs>
          <w:tab w:val="left" w:pos="1401"/>
        </w:tabs>
        <w:spacing w:before="20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за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стечено радно искуство преко 15 година – оценом три</w:t>
      </w:r>
      <w:r w:rsidRPr="006A1394">
        <w:rPr>
          <w:rFonts w:ascii="Bookman Old Style" w:hAnsi="Bookman Old Style"/>
          <w:spacing w:val="-15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(3).</w:t>
      </w:r>
    </w:p>
    <w:p w:rsidR="006A1394" w:rsidRPr="006A1394" w:rsidRDefault="006A1394" w:rsidP="006A1394">
      <w:pPr>
        <w:spacing w:before="22" w:line="237" w:lineRule="auto"/>
        <w:ind w:left="469" w:right="634" w:firstLine="571"/>
        <w:jc w:val="both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 xml:space="preserve">Стручна оспособљеност кандидата стечена радним искуством на пословима који су повезани са пословима јавног предузећа </w:t>
      </w:r>
      <w:proofErr w:type="gramStart"/>
      <w:r w:rsidRPr="006A1394">
        <w:rPr>
          <w:rFonts w:ascii="Bookman Old Style" w:hAnsi="Bookman Old Style"/>
          <w:sz w:val="20"/>
          <w:szCs w:val="20"/>
        </w:rPr>
        <w:t>( у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даљем тексту: послови), оцењује се:</w:t>
      </w:r>
    </w:p>
    <w:p w:rsidR="006A1394" w:rsidRPr="006A1394" w:rsidRDefault="006A1394" w:rsidP="006A1394">
      <w:pPr>
        <w:pStyle w:val="ListParagraph"/>
        <w:numPr>
          <w:ilvl w:val="0"/>
          <w:numId w:val="5"/>
        </w:numPr>
        <w:tabs>
          <w:tab w:val="left" w:pos="1401"/>
        </w:tabs>
        <w:spacing w:before="4"/>
        <w:jc w:val="both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 xml:space="preserve">за радно искуство стечено на пословима у трајању од три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до </w:t>
      </w:r>
      <w:r w:rsidRPr="006A1394">
        <w:rPr>
          <w:rFonts w:ascii="Bookman Old Style" w:hAnsi="Bookman Old Style"/>
          <w:sz w:val="20"/>
          <w:szCs w:val="20"/>
        </w:rPr>
        <w:t>пет</w:t>
      </w:r>
      <w:r w:rsidRPr="006A1394">
        <w:rPr>
          <w:rFonts w:ascii="Bookman Old Style" w:hAnsi="Bookman Old Style"/>
          <w:spacing w:val="13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година</w:t>
      </w:r>
    </w:p>
    <w:p w:rsidR="006A1394" w:rsidRPr="006A1394" w:rsidRDefault="006A1394" w:rsidP="006A1394">
      <w:pPr>
        <w:pStyle w:val="ListParagraph"/>
        <w:numPr>
          <w:ilvl w:val="1"/>
          <w:numId w:val="5"/>
        </w:numPr>
        <w:tabs>
          <w:tab w:val="left" w:pos="1560"/>
        </w:tabs>
        <w:spacing w:before="1"/>
        <w:jc w:val="both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оценом један</w:t>
      </w:r>
      <w:r w:rsidRPr="006A1394">
        <w:rPr>
          <w:rFonts w:ascii="Bookman Old Style" w:hAnsi="Bookman Old Style"/>
          <w:spacing w:val="-6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(1);</w:t>
      </w:r>
    </w:p>
    <w:p w:rsidR="006A1394" w:rsidRPr="006A1394" w:rsidRDefault="006A1394" w:rsidP="006A1394">
      <w:pPr>
        <w:pStyle w:val="ListParagraph"/>
        <w:numPr>
          <w:ilvl w:val="0"/>
          <w:numId w:val="5"/>
        </w:numPr>
        <w:tabs>
          <w:tab w:val="left" w:pos="1401"/>
        </w:tabs>
        <w:spacing w:before="3" w:line="237" w:lineRule="auto"/>
        <w:ind w:right="630"/>
        <w:jc w:val="both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за радно искуство стечено на пословима у трајању од пет до седам година - оценом два (2);</w:t>
      </w:r>
      <w:r w:rsidRPr="006A1394">
        <w:rPr>
          <w:rFonts w:ascii="Bookman Old Style" w:hAnsi="Bookman Old Style"/>
          <w:spacing w:val="-5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и</w:t>
      </w:r>
    </w:p>
    <w:p w:rsidR="006A1394" w:rsidRPr="006A1394" w:rsidRDefault="006A1394" w:rsidP="006A1394">
      <w:pPr>
        <w:pStyle w:val="ListParagraph"/>
        <w:numPr>
          <w:ilvl w:val="0"/>
          <w:numId w:val="5"/>
        </w:numPr>
        <w:tabs>
          <w:tab w:val="left" w:pos="1401"/>
        </w:tabs>
        <w:jc w:val="both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за</w:t>
      </w:r>
      <w:r w:rsidRPr="006A1394">
        <w:rPr>
          <w:rFonts w:ascii="Bookman Old Style" w:hAnsi="Bookman Old Style"/>
          <w:spacing w:val="14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радно</w:t>
      </w:r>
      <w:r w:rsidRPr="006A1394">
        <w:rPr>
          <w:rFonts w:ascii="Bookman Old Style" w:hAnsi="Bookman Old Style"/>
          <w:spacing w:val="11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искуство</w:t>
      </w:r>
      <w:r w:rsidRPr="006A1394">
        <w:rPr>
          <w:rFonts w:ascii="Bookman Old Style" w:hAnsi="Bookman Old Style"/>
          <w:spacing w:val="15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стечено</w:t>
      </w:r>
      <w:r w:rsidRPr="006A1394">
        <w:rPr>
          <w:rFonts w:ascii="Bookman Old Style" w:hAnsi="Bookman Old Style"/>
          <w:spacing w:val="10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на</w:t>
      </w:r>
      <w:r w:rsidRPr="006A1394">
        <w:rPr>
          <w:rFonts w:ascii="Bookman Old Style" w:hAnsi="Bookman Old Style"/>
          <w:spacing w:val="11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пословима</w:t>
      </w:r>
      <w:r w:rsidRPr="006A1394">
        <w:rPr>
          <w:rFonts w:ascii="Bookman Old Style" w:hAnsi="Bookman Old Style"/>
          <w:spacing w:val="11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у</w:t>
      </w:r>
      <w:r w:rsidRPr="006A1394">
        <w:rPr>
          <w:rFonts w:ascii="Bookman Old Style" w:hAnsi="Bookman Old Style"/>
          <w:spacing w:val="10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трајању</w:t>
      </w:r>
      <w:r w:rsidRPr="006A1394">
        <w:rPr>
          <w:rFonts w:ascii="Bookman Old Style" w:hAnsi="Bookman Old Style"/>
          <w:spacing w:val="10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преко</w:t>
      </w:r>
      <w:r w:rsidRPr="006A1394">
        <w:rPr>
          <w:rFonts w:ascii="Bookman Old Style" w:hAnsi="Bookman Old Style"/>
          <w:spacing w:val="10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седам</w:t>
      </w:r>
      <w:r w:rsidRPr="006A1394">
        <w:rPr>
          <w:rFonts w:ascii="Bookman Old Style" w:hAnsi="Bookman Old Style"/>
          <w:spacing w:val="16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година</w:t>
      </w:r>
    </w:p>
    <w:p w:rsidR="006A1394" w:rsidRPr="006A1394" w:rsidRDefault="006A1394" w:rsidP="006A1394">
      <w:pPr>
        <w:pStyle w:val="ListParagraph"/>
        <w:numPr>
          <w:ilvl w:val="1"/>
          <w:numId w:val="5"/>
        </w:numPr>
        <w:tabs>
          <w:tab w:val="left" w:pos="1560"/>
        </w:tabs>
        <w:spacing w:before="1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оценом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три</w:t>
      </w:r>
      <w:r w:rsidRPr="006A1394">
        <w:rPr>
          <w:rFonts w:ascii="Bookman Old Style" w:hAnsi="Bookman Old Style"/>
          <w:spacing w:val="-5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(3).</w:t>
      </w:r>
    </w:p>
    <w:p w:rsidR="006A1394" w:rsidRPr="006A1394" w:rsidRDefault="006A1394" w:rsidP="006A1394">
      <w:pPr>
        <w:tabs>
          <w:tab w:val="left" w:pos="2234"/>
          <w:tab w:val="left" w:pos="3999"/>
          <w:tab w:val="left" w:pos="5453"/>
          <w:tab w:val="left" w:pos="6565"/>
          <w:tab w:val="left" w:pos="7673"/>
          <w:tab w:val="left" w:pos="9088"/>
        </w:tabs>
        <w:spacing w:before="2"/>
        <w:ind w:left="320" w:right="628" w:firstLine="720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Стручна</w:t>
      </w:r>
      <w:r w:rsidRPr="006A1394">
        <w:rPr>
          <w:rFonts w:ascii="Bookman Old Style" w:hAnsi="Bookman Old Style"/>
          <w:sz w:val="20"/>
          <w:szCs w:val="20"/>
        </w:rPr>
        <w:tab/>
        <w:t>оспосбљеност</w:t>
      </w:r>
      <w:r w:rsidRPr="006A1394">
        <w:rPr>
          <w:rFonts w:ascii="Bookman Old Style" w:hAnsi="Bookman Old Style"/>
          <w:sz w:val="20"/>
          <w:szCs w:val="20"/>
        </w:rPr>
        <w:tab/>
        <w:t>кандидата</w:t>
      </w:r>
      <w:r w:rsidRPr="006A1394">
        <w:rPr>
          <w:rFonts w:ascii="Bookman Old Style" w:hAnsi="Bookman Old Style"/>
          <w:sz w:val="20"/>
          <w:szCs w:val="20"/>
        </w:rPr>
        <w:tab/>
        <w:t>стечена</w:t>
      </w:r>
      <w:r w:rsidRPr="006A1394">
        <w:rPr>
          <w:rFonts w:ascii="Bookman Old Style" w:hAnsi="Bookman Old Style"/>
          <w:sz w:val="20"/>
          <w:szCs w:val="20"/>
        </w:rPr>
        <w:tab/>
        <w:t>радним</w:t>
      </w:r>
      <w:r w:rsidRPr="006A1394">
        <w:rPr>
          <w:rFonts w:ascii="Bookman Old Style" w:hAnsi="Bookman Old Style"/>
          <w:sz w:val="20"/>
          <w:szCs w:val="20"/>
        </w:rPr>
        <w:tab/>
        <w:t>искуством</w:t>
      </w:r>
      <w:r w:rsidRPr="006A1394">
        <w:rPr>
          <w:rFonts w:ascii="Bookman Old Style" w:hAnsi="Bookman Old Style"/>
          <w:sz w:val="20"/>
          <w:szCs w:val="20"/>
        </w:rPr>
        <w:tab/>
      </w:r>
      <w:r w:rsidRPr="006A1394">
        <w:rPr>
          <w:rFonts w:ascii="Bookman Old Style" w:hAnsi="Bookman Old Style"/>
          <w:spacing w:val="-5"/>
          <w:sz w:val="20"/>
          <w:szCs w:val="20"/>
        </w:rPr>
        <w:t xml:space="preserve">које </w:t>
      </w:r>
      <w:r w:rsidRPr="006A1394">
        <w:rPr>
          <w:rFonts w:ascii="Bookman Old Style" w:hAnsi="Bookman Old Style"/>
          <w:sz w:val="20"/>
          <w:szCs w:val="20"/>
        </w:rPr>
        <w:t>кандидат има у организовању и вођењу послова, оцењује</w:t>
      </w:r>
      <w:r w:rsidRPr="006A1394">
        <w:rPr>
          <w:rFonts w:ascii="Bookman Old Style" w:hAnsi="Bookman Old Style"/>
          <w:spacing w:val="-19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се:</w:t>
      </w:r>
    </w:p>
    <w:p w:rsidR="006A1394" w:rsidRPr="006A1394" w:rsidRDefault="006A1394" w:rsidP="006A1394">
      <w:pPr>
        <w:pStyle w:val="ListParagraph"/>
        <w:numPr>
          <w:ilvl w:val="0"/>
          <w:numId w:val="4"/>
        </w:numPr>
        <w:tabs>
          <w:tab w:val="left" w:pos="1401"/>
        </w:tabs>
        <w:spacing w:line="255" w:lineRule="exact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за стечено радно искуство до три године – оценом један</w:t>
      </w:r>
      <w:r w:rsidRPr="006A1394">
        <w:rPr>
          <w:rFonts w:ascii="Bookman Old Style" w:hAnsi="Bookman Old Style"/>
          <w:spacing w:val="-12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(1);</w:t>
      </w:r>
    </w:p>
    <w:p w:rsidR="006A1394" w:rsidRPr="006A1394" w:rsidRDefault="006A1394" w:rsidP="006A1394">
      <w:pPr>
        <w:pStyle w:val="ListParagraph"/>
        <w:numPr>
          <w:ilvl w:val="0"/>
          <w:numId w:val="4"/>
        </w:numPr>
        <w:tabs>
          <w:tab w:val="left" w:pos="1401"/>
        </w:tabs>
        <w:spacing w:before="1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 xml:space="preserve">за стечено радно искуство од три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до </w:t>
      </w:r>
      <w:r w:rsidRPr="006A1394">
        <w:rPr>
          <w:rFonts w:ascii="Bookman Old Style" w:hAnsi="Bookman Old Style"/>
          <w:sz w:val="20"/>
          <w:szCs w:val="20"/>
        </w:rPr>
        <w:t>седам година – оценом два (2);</w:t>
      </w:r>
      <w:r w:rsidRPr="006A1394">
        <w:rPr>
          <w:rFonts w:ascii="Bookman Old Style" w:hAnsi="Bookman Old Style"/>
          <w:spacing w:val="-7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и</w:t>
      </w:r>
    </w:p>
    <w:p w:rsidR="006A1394" w:rsidRPr="006A1394" w:rsidRDefault="006A1394" w:rsidP="006A1394">
      <w:pPr>
        <w:pStyle w:val="ListParagraph"/>
        <w:numPr>
          <w:ilvl w:val="0"/>
          <w:numId w:val="4"/>
        </w:numPr>
        <w:tabs>
          <w:tab w:val="left" w:pos="1401"/>
        </w:tabs>
        <w:spacing w:before="1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за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стечено радно искуство преко седам година – оценом три</w:t>
      </w:r>
      <w:r w:rsidRPr="006A1394">
        <w:rPr>
          <w:rFonts w:ascii="Bookman Old Style" w:hAnsi="Bookman Old Style"/>
          <w:spacing w:val="-11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(3).</w:t>
      </w:r>
    </w:p>
    <w:p w:rsidR="006A1394" w:rsidRPr="006A1394" w:rsidRDefault="006A1394" w:rsidP="006A1394">
      <w:pPr>
        <w:pStyle w:val="BodyText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spacing w:before="166"/>
        <w:ind w:left="4570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 16.</w:t>
      </w:r>
      <w:proofErr w:type="gramEnd"/>
    </w:p>
    <w:p w:rsidR="006A1394" w:rsidRPr="006A1394" w:rsidRDefault="006A1394" w:rsidP="006A1394">
      <w:pPr>
        <w:ind w:left="320" w:firstLine="720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Знања кандидата из члана 12.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6A1394">
        <w:rPr>
          <w:rFonts w:ascii="Bookman Old Style" w:hAnsi="Bookman Old Style"/>
          <w:sz w:val="20"/>
          <w:szCs w:val="20"/>
        </w:rPr>
        <w:t>став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2. </w:t>
      </w:r>
      <w:proofErr w:type="gramStart"/>
      <w:r w:rsidRPr="006A1394">
        <w:rPr>
          <w:rFonts w:ascii="Bookman Old Style" w:hAnsi="Bookman Old Style"/>
          <w:sz w:val="20"/>
          <w:szCs w:val="20"/>
        </w:rPr>
        <w:t>ове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одлуке, осим знања страних језика и познавања рада на рачунару, Комисија проверава у разговору са кандидатом.</w:t>
      </w:r>
    </w:p>
    <w:p w:rsidR="006A1394" w:rsidRPr="006A1394" w:rsidRDefault="006A1394" w:rsidP="006A1394">
      <w:pPr>
        <w:pStyle w:val="BodyText"/>
        <w:spacing w:before="9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spacing w:before="1"/>
        <w:ind w:left="445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 17.</w:t>
      </w:r>
      <w:proofErr w:type="gramEnd"/>
    </w:p>
    <w:p w:rsidR="006A1394" w:rsidRPr="006A1394" w:rsidRDefault="006A1394" w:rsidP="006A1394">
      <w:pPr>
        <w:pStyle w:val="BodyText"/>
        <w:spacing w:before="1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left="1041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Провера знања страних језика врши се усменим или писаним путем.</w:t>
      </w:r>
      <w:proofErr w:type="gramEnd"/>
    </w:p>
    <w:p w:rsidR="006A1394" w:rsidRPr="006A1394" w:rsidRDefault="006A1394" w:rsidP="006A1394">
      <w:pPr>
        <w:tabs>
          <w:tab w:val="left" w:pos="6957"/>
          <w:tab w:val="left" w:pos="9288"/>
        </w:tabs>
        <w:spacing w:before="4" w:line="237" w:lineRule="auto"/>
        <w:ind w:left="320" w:right="630" w:firstLine="720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 xml:space="preserve">Проверу   знања   страних   </w:t>
      </w:r>
      <w:proofErr w:type="gramStart"/>
      <w:r w:rsidRPr="006A1394">
        <w:rPr>
          <w:rFonts w:ascii="Bookman Old Style" w:hAnsi="Bookman Old Style"/>
          <w:sz w:val="20"/>
          <w:szCs w:val="20"/>
        </w:rPr>
        <w:t xml:space="preserve">језика </w:t>
      </w:r>
      <w:r w:rsidRPr="006A1394">
        <w:rPr>
          <w:rFonts w:ascii="Bookman Old Style" w:hAnsi="Bookman Old Style"/>
          <w:spacing w:val="10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врши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</w:t>
      </w:r>
      <w:r w:rsidRPr="006A1394">
        <w:rPr>
          <w:rFonts w:ascii="Bookman Old Style" w:hAnsi="Bookman Old Style"/>
          <w:spacing w:val="50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стручно</w:t>
      </w:r>
      <w:r w:rsidRPr="006A1394">
        <w:rPr>
          <w:rFonts w:ascii="Bookman Old Style" w:hAnsi="Bookman Old Style"/>
          <w:sz w:val="20"/>
          <w:szCs w:val="20"/>
        </w:rPr>
        <w:tab/>
        <w:t xml:space="preserve">лице </w:t>
      </w:r>
      <w:r w:rsidRPr="006A1394">
        <w:rPr>
          <w:rFonts w:ascii="Bookman Old Style" w:hAnsi="Bookman Old Style"/>
          <w:spacing w:val="52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 xml:space="preserve">у </w:t>
      </w:r>
      <w:r w:rsidRPr="006A1394">
        <w:rPr>
          <w:rFonts w:ascii="Bookman Old Style" w:hAnsi="Bookman Old Style"/>
          <w:spacing w:val="53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разговору</w:t>
      </w:r>
      <w:r w:rsidRPr="006A1394">
        <w:rPr>
          <w:rFonts w:ascii="Bookman Old Style" w:hAnsi="Bookman Old Style"/>
          <w:sz w:val="20"/>
          <w:szCs w:val="20"/>
        </w:rPr>
        <w:tab/>
      </w:r>
      <w:r w:rsidRPr="006A1394">
        <w:rPr>
          <w:rFonts w:ascii="Bookman Old Style" w:hAnsi="Bookman Old Style"/>
          <w:spacing w:val="-11"/>
          <w:sz w:val="20"/>
          <w:szCs w:val="20"/>
        </w:rPr>
        <w:t xml:space="preserve">са </w:t>
      </w:r>
      <w:r w:rsidRPr="006A1394">
        <w:rPr>
          <w:rFonts w:ascii="Bookman Old Style" w:hAnsi="Bookman Old Style"/>
          <w:sz w:val="20"/>
          <w:szCs w:val="20"/>
        </w:rPr>
        <w:t xml:space="preserve">кандидатом или провером одговора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на </w:t>
      </w:r>
      <w:r w:rsidRPr="006A1394">
        <w:rPr>
          <w:rFonts w:ascii="Bookman Old Style" w:hAnsi="Bookman Old Style"/>
          <w:sz w:val="20"/>
          <w:szCs w:val="20"/>
        </w:rPr>
        <w:t>тесту, који стручно лице</w:t>
      </w:r>
      <w:r w:rsidRPr="006A1394">
        <w:rPr>
          <w:rFonts w:ascii="Bookman Old Style" w:hAnsi="Bookman Old Style"/>
          <w:spacing w:val="-9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саставља.</w:t>
      </w:r>
    </w:p>
    <w:p w:rsidR="006A1394" w:rsidRPr="006A1394" w:rsidRDefault="006A1394" w:rsidP="006A1394">
      <w:pPr>
        <w:ind w:left="320" w:firstLine="720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Стручно лице из става 2.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6A1394">
        <w:rPr>
          <w:rFonts w:ascii="Bookman Old Style" w:hAnsi="Bookman Old Style"/>
          <w:sz w:val="20"/>
          <w:szCs w:val="20"/>
        </w:rPr>
        <w:t>овог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члана доставља Комисији писани налаз о резултатима разговора или теста, са квалификацијом знања кандидата ознаком:</w:t>
      </w:r>
    </w:p>
    <w:p w:rsidR="006A1394" w:rsidRPr="006A1394" w:rsidRDefault="006A1394" w:rsidP="006A1394">
      <w:pPr>
        <w:spacing w:before="2"/>
        <w:ind w:left="320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„</w:t>
      </w:r>
      <w:proofErr w:type="gramStart"/>
      <w:r w:rsidRPr="006A1394">
        <w:rPr>
          <w:rFonts w:ascii="Bookman Old Style" w:hAnsi="Bookman Old Style"/>
          <w:sz w:val="20"/>
          <w:szCs w:val="20"/>
        </w:rPr>
        <w:t>не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задовољава“, „ делимично задовољава“ или „ у потпуности задовољава“.</w:t>
      </w:r>
    </w:p>
    <w:p w:rsidR="006A1394" w:rsidRPr="006A1394" w:rsidRDefault="006A1394" w:rsidP="006A1394">
      <w:pPr>
        <w:pStyle w:val="BodyText"/>
        <w:spacing w:before="9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left="445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 18.</w:t>
      </w:r>
      <w:proofErr w:type="gramEnd"/>
    </w:p>
    <w:p w:rsidR="006A1394" w:rsidRPr="006A1394" w:rsidRDefault="006A1394" w:rsidP="006A1394">
      <w:pPr>
        <w:spacing w:before="1"/>
        <w:ind w:left="320" w:right="619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Познавање рада на рачунару проверава се симулацијом, односно практичним радом на рачунару, у стандардним програмима за обраду текста, електронску комуникацију и претраживање интернета, односно другим програмима који се уобичајено користе у вршењу редовних послова директора јавног предузећа.</w:t>
      </w:r>
      <w:proofErr w:type="gramEnd"/>
    </w:p>
    <w:p w:rsidR="006A1394" w:rsidRPr="006A1394" w:rsidRDefault="006A1394" w:rsidP="006A1394">
      <w:pPr>
        <w:ind w:left="320" w:right="627" w:firstLine="720"/>
        <w:jc w:val="both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Проверу познавања рада на рачунару врши стручно лице које Комисији доставља налаз са квалификацијом: „не задовољава“, „ делимично задовољава</w:t>
      </w:r>
      <w:proofErr w:type="gramStart"/>
      <w:r w:rsidRPr="006A1394">
        <w:rPr>
          <w:rFonts w:ascii="Bookman Old Style" w:hAnsi="Bookman Old Style"/>
          <w:sz w:val="20"/>
          <w:szCs w:val="20"/>
        </w:rPr>
        <w:t>“ или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„ у потпуности задовољава“.</w:t>
      </w:r>
    </w:p>
    <w:p w:rsidR="006A1394" w:rsidRPr="006A1394" w:rsidRDefault="006A1394" w:rsidP="006A1394">
      <w:pPr>
        <w:pStyle w:val="BodyText"/>
        <w:spacing w:before="2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spacing w:before="101"/>
        <w:ind w:right="150"/>
        <w:jc w:val="center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 19.</w:t>
      </w:r>
      <w:proofErr w:type="gramEnd"/>
    </w:p>
    <w:p w:rsidR="006A1394" w:rsidRPr="006A1394" w:rsidRDefault="006A1394" w:rsidP="006A1394">
      <w:pPr>
        <w:pStyle w:val="BodyText"/>
        <w:spacing w:before="1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BB3F5D">
      <w:pPr>
        <w:ind w:left="320" w:right="974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Вештине кандидата из члана 12.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6A1394">
        <w:rPr>
          <w:rFonts w:ascii="Bookman Old Style" w:hAnsi="Bookman Old Style"/>
          <w:sz w:val="20"/>
          <w:szCs w:val="20"/>
        </w:rPr>
        <w:t>став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3. </w:t>
      </w:r>
      <w:proofErr w:type="gramStart"/>
      <w:r w:rsidRPr="006A1394">
        <w:rPr>
          <w:rFonts w:ascii="Bookman Old Style" w:hAnsi="Bookman Old Style"/>
          <w:sz w:val="20"/>
          <w:szCs w:val="20"/>
        </w:rPr>
        <w:t>ове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одлуке, проверавају се писаним путем, преко стандардизованих</w:t>
      </w:r>
      <w:r w:rsidRPr="006A1394">
        <w:rPr>
          <w:rFonts w:ascii="Bookman Old Style" w:hAnsi="Bookman Old Style"/>
          <w:spacing w:val="-7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тестова.</w:t>
      </w:r>
    </w:p>
    <w:p w:rsidR="006A1394" w:rsidRPr="006A1394" w:rsidRDefault="006A1394" w:rsidP="006A1394">
      <w:pPr>
        <w:rPr>
          <w:rFonts w:ascii="Bookman Old Style" w:hAnsi="Bookman Old Style"/>
          <w:sz w:val="20"/>
          <w:szCs w:val="20"/>
        </w:rPr>
        <w:sectPr w:rsidR="006A1394" w:rsidRPr="006A1394">
          <w:pgSz w:w="12240" w:h="15840"/>
          <w:pgMar w:top="1360" w:right="960" w:bottom="280" w:left="1120" w:header="720" w:footer="720" w:gutter="0"/>
          <w:cols w:space="720"/>
        </w:sectPr>
      </w:pPr>
    </w:p>
    <w:p w:rsidR="006A1394" w:rsidRPr="006A1394" w:rsidRDefault="006A1394" w:rsidP="006A1394">
      <w:pPr>
        <w:spacing w:before="79"/>
        <w:ind w:left="320" w:right="465" w:firstLine="720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lastRenderedPageBreak/>
        <w:t>Проверу вештина из става 1.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6A1394">
        <w:rPr>
          <w:rFonts w:ascii="Bookman Old Style" w:hAnsi="Bookman Old Style"/>
          <w:sz w:val="20"/>
          <w:szCs w:val="20"/>
        </w:rPr>
        <w:t>овог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члана врши стручно лице које Комисији доставља налаз са квалификацијом: „не задовољава“, „ делимично задовољава“ или</w:t>
      </w:r>
    </w:p>
    <w:p w:rsidR="006A1394" w:rsidRPr="006A1394" w:rsidRDefault="006A1394" w:rsidP="006A1394">
      <w:pPr>
        <w:spacing w:line="255" w:lineRule="exact"/>
        <w:ind w:left="320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 xml:space="preserve">„ </w:t>
      </w:r>
      <w:proofErr w:type="gramStart"/>
      <w:r w:rsidRPr="006A1394">
        <w:rPr>
          <w:rFonts w:ascii="Bookman Old Style" w:hAnsi="Bookman Old Style"/>
          <w:sz w:val="20"/>
          <w:szCs w:val="20"/>
        </w:rPr>
        <w:t>у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потпуности задовољава“.</w:t>
      </w:r>
    </w:p>
    <w:p w:rsidR="006A1394" w:rsidRPr="006A1394" w:rsidRDefault="006A1394" w:rsidP="006A1394">
      <w:pPr>
        <w:spacing w:before="1"/>
        <w:ind w:left="320" w:firstLine="720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Вештину комуникације у међуљудским односима Комисија проверава у разговору са кандидатом.</w:t>
      </w:r>
      <w:proofErr w:type="gramEnd"/>
    </w:p>
    <w:p w:rsidR="006A1394" w:rsidRPr="006A1394" w:rsidRDefault="006A1394" w:rsidP="006A1394">
      <w:pPr>
        <w:pStyle w:val="BodyText"/>
        <w:spacing w:before="7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spacing w:before="101"/>
        <w:ind w:left="457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 20.</w:t>
      </w:r>
      <w:proofErr w:type="gramEnd"/>
    </w:p>
    <w:p w:rsidR="006A1394" w:rsidRPr="006A1394" w:rsidRDefault="006A1394" w:rsidP="006A1394">
      <w:pPr>
        <w:spacing w:before="1"/>
        <w:ind w:left="320" w:right="483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Усмену провера стручне оспособљености кандидата у смислу члана 13.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6A1394">
        <w:rPr>
          <w:rFonts w:ascii="Bookman Old Style" w:hAnsi="Bookman Old Style"/>
          <w:sz w:val="20"/>
          <w:szCs w:val="20"/>
        </w:rPr>
        <w:t>став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3. </w:t>
      </w:r>
      <w:proofErr w:type="gramStart"/>
      <w:r w:rsidRPr="006A1394">
        <w:rPr>
          <w:rFonts w:ascii="Bookman Old Style" w:hAnsi="Bookman Old Style"/>
          <w:sz w:val="20"/>
          <w:szCs w:val="20"/>
        </w:rPr>
        <w:t>и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знања кандидата из члана 12. </w:t>
      </w:r>
      <w:proofErr w:type="gramStart"/>
      <w:r w:rsidRPr="006A1394">
        <w:rPr>
          <w:rFonts w:ascii="Bookman Old Style" w:hAnsi="Bookman Old Style"/>
          <w:sz w:val="20"/>
          <w:szCs w:val="20"/>
        </w:rPr>
        <w:t>став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2.ове одлуке, осим знања страних језика и познавања рада на рачунару, Комисија врши у разговору са кандидатом.</w:t>
      </w:r>
    </w:p>
    <w:p w:rsidR="006A1394" w:rsidRPr="006A1394" w:rsidRDefault="006A1394" w:rsidP="006A1394">
      <w:pPr>
        <w:ind w:left="320" w:right="472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За усмену проверу кандидата у смислу става 1.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6A1394">
        <w:rPr>
          <w:rFonts w:ascii="Bookman Old Style" w:hAnsi="Bookman Old Style"/>
          <w:sz w:val="20"/>
          <w:szCs w:val="20"/>
        </w:rPr>
        <w:t>овог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члана Комисија унапред припрема питања.</w:t>
      </w:r>
    </w:p>
    <w:p w:rsidR="006A1394" w:rsidRPr="006A1394" w:rsidRDefault="006A1394" w:rsidP="006A1394">
      <w:pPr>
        <w:ind w:left="320" w:right="475" w:firstLine="720"/>
        <w:jc w:val="both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Сваки члан Комисије оцењује сваки одговр кандидата, оценом од један (1) до три (3), при чему оцене имају следеће значење;</w:t>
      </w:r>
    </w:p>
    <w:p w:rsidR="006A1394" w:rsidRPr="006A1394" w:rsidRDefault="006A1394" w:rsidP="006A1394">
      <w:pPr>
        <w:pStyle w:val="ListParagraph"/>
        <w:numPr>
          <w:ilvl w:val="0"/>
          <w:numId w:val="3"/>
        </w:numPr>
        <w:tabs>
          <w:tab w:val="left" w:pos="1401"/>
        </w:tabs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 xml:space="preserve">оцена један (1) - </w:t>
      </w:r>
      <w:r w:rsidRPr="006A1394">
        <w:rPr>
          <w:rFonts w:ascii="Bookman Old Style" w:hAnsi="Bookman Old Style"/>
          <w:spacing w:val="-3"/>
          <w:sz w:val="20"/>
          <w:szCs w:val="20"/>
        </w:rPr>
        <w:t>„не</w:t>
      </w:r>
      <w:r w:rsidRPr="006A1394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задовољава“;</w:t>
      </w:r>
    </w:p>
    <w:p w:rsidR="006A1394" w:rsidRPr="006A1394" w:rsidRDefault="006A1394" w:rsidP="006A1394">
      <w:pPr>
        <w:pStyle w:val="ListParagraph"/>
        <w:numPr>
          <w:ilvl w:val="0"/>
          <w:numId w:val="3"/>
        </w:numPr>
        <w:tabs>
          <w:tab w:val="left" w:pos="1401"/>
        </w:tabs>
        <w:spacing w:before="18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оцена два (2) - „делимично задовољава“;</w:t>
      </w:r>
      <w:r w:rsidRPr="006A1394">
        <w:rPr>
          <w:rFonts w:ascii="Bookman Old Style" w:hAnsi="Bookman Old Style"/>
          <w:spacing w:val="-18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и</w:t>
      </w:r>
    </w:p>
    <w:p w:rsidR="006A1394" w:rsidRPr="006A1394" w:rsidRDefault="006A1394" w:rsidP="006A1394">
      <w:pPr>
        <w:pStyle w:val="ListParagraph"/>
        <w:numPr>
          <w:ilvl w:val="0"/>
          <w:numId w:val="3"/>
        </w:numPr>
        <w:tabs>
          <w:tab w:val="left" w:pos="1401"/>
        </w:tabs>
        <w:spacing w:before="20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оцена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три (3) – „ у потпуности</w:t>
      </w:r>
      <w:r w:rsidRPr="006A1394">
        <w:rPr>
          <w:rFonts w:ascii="Bookman Old Style" w:hAnsi="Bookman Old Style"/>
          <w:spacing w:val="-15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задовољава“.</w:t>
      </w:r>
    </w:p>
    <w:p w:rsidR="006A1394" w:rsidRPr="006A1394" w:rsidRDefault="006A1394" w:rsidP="006A1394">
      <w:pPr>
        <w:pStyle w:val="BodyText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spacing w:before="209"/>
        <w:ind w:left="4526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 21.</w:t>
      </w:r>
      <w:proofErr w:type="gramEnd"/>
    </w:p>
    <w:p w:rsidR="006A1394" w:rsidRPr="006A1394" w:rsidRDefault="006A1394" w:rsidP="006A1394">
      <w:pPr>
        <w:pStyle w:val="BodyText"/>
        <w:spacing w:before="6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left="320" w:right="472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Комисија утврђује и бројчано исказује резултат сваког кандидата, израчунавањем његове просечне оцене, према мерилима прописаним подзаконским актом и посебним прописом Комисије.</w:t>
      </w:r>
      <w:proofErr w:type="gramEnd"/>
    </w:p>
    <w:p w:rsidR="006A1394" w:rsidRPr="006A1394" w:rsidRDefault="006A1394" w:rsidP="006A1394">
      <w:pPr>
        <w:ind w:left="320" w:right="473" w:firstLine="720"/>
        <w:jc w:val="both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Ако два или више кандидата имају једнак резултат, примењују се према наведеном редоследу следећа мерила:</w:t>
      </w:r>
    </w:p>
    <w:p w:rsidR="006A1394" w:rsidRPr="006A1394" w:rsidRDefault="006A1394" w:rsidP="006A1394">
      <w:pPr>
        <w:pStyle w:val="ListParagraph"/>
        <w:numPr>
          <w:ilvl w:val="0"/>
          <w:numId w:val="2"/>
        </w:numPr>
        <w:tabs>
          <w:tab w:val="left" w:pos="1401"/>
        </w:tabs>
        <w:ind w:right="480"/>
        <w:jc w:val="both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дуже радно искуство у организовању рада и вођењу послова ( при чему се рачунају године и пуни месеци радног</w:t>
      </w:r>
      <w:r w:rsidRPr="006A1394">
        <w:rPr>
          <w:rFonts w:ascii="Bookman Old Style" w:hAnsi="Bookman Old Style"/>
          <w:spacing w:val="-11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искуства);</w:t>
      </w:r>
    </w:p>
    <w:p w:rsidR="006A1394" w:rsidRPr="006A1394" w:rsidRDefault="006A1394" w:rsidP="006A1394">
      <w:pPr>
        <w:pStyle w:val="ListParagraph"/>
        <w:numPr>
          <w:ilvl w:val="0"/>
          <w:numId w:val="2"/>
        </w:numPr>
        <w:tabs>
          <w:tab w:val="left" w:pos="1401"/>
        </w:tabs>
        <w:spacing w:before="4" w:line="237" w:lineRule="auto"/>
        <w:ind w:right="476"/>
        <w:jc w:val="both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 xml:space="preserve">дуже радно искуство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на </w:t>
      </w:r>
      <w:r w:rsidRPr="006A1394">
        <w:rPr>
          <w:rFonts w:ascii="Bookman Old Style" w:hAnsi="Bookman Old Style"/>
          <w:sz w:val="20"/>
          <w:szCs w:val="20"/>
        </w:rPr>
        <w:t xml:space="preserve">пословима који су повезани са пословима јавног предузећа ( при чему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се </w:t>
      </w:r>
      <w:r w:rsidRPr="006A1394">
        <w:rPr>
          <w:rFonts w:ascii="Bookman Old Style" w:hAnsi="Bookman Old Style"/>
          <w:sz w:val="20"/>
          <w:szCs w:val="20"/>
        </w:rPr>
        <w:t>рачунају године и пуни месеци  радног искуства);</w:t>
      </w:r>
    </w:p>
    <w:p w:rsidR="006A1394" w:rsidRPr="006A1394" w:rsidRDefault="006A1394" w:rsidP="006A1394">
      <w:pPr>
        <w:pStyle w:val="ListParagraph"/>
        <w:numPr>
          <w:ilvl w:val="0"/>
          <w:numId w:val="2"/>
        </w:numPr>
        <w:tabs>
          <w:tab w:val="left" w:pos="1401"/>
        </w:tabs>
        <w:spacing w:before="5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виши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степен високог</w:t>
      </w:r>
      <w:r w:rsidRPr="006A1394">
        <w:rPr>
          <w:rFonts w:ascii="Bookman Old Style" w:hAnsi="Bookman Old Style"/>
          <w:spacing w:val="-8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образовања.</w:t>
      </w:r>
    </w:p>
    <w:p w:rsidR="006A1394" w:rsidRPr="006A1394" w:rsidRDefault="006A1394" w:rsidP="006A1394">
      <w:pPr>
        <w:spacing w:before="1"/>
        <w:ind w:left="469" w:right="626" w:firstLine="571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У случају да два или више кандидата након примене мерила из става 2.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6A1394">
        <w:rPr>
          <w:rFonts w:ascii="Bookman Old Style" w:hAnsi="Bookman Old Style"/>
          <w:sz w:val="20"/>
          <w:szCs w:val="20"/>
        </w:rPr>
        <w:t>овог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члана имају једнак резултат, предност има кандидат за којег Комисија у поновном разговору утврди да најбоље испуњава захтеве за обављање послова директора јавног предузећа.</w:t>
      </w:r>
    </w:p>
    <w:p w:rsidR="006A1394" w:rsidRPr="006A1394" w:rsidRDefault="006A1394" w:rsidP="006A1394">
      <w:pPr>
        <w:pStyle w:val="BodyText"/>
        <w:spacing w:before="3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pStyle w:val="ListParagraph"/>
        <w:numPr>
          <w:ilvl w:val="1"/>
          <w:numId w:val="9"/>
        </w:numPr>
        <w:tabs>
          <w:tab w:val="left" w:pos="2885"/>
        </w:tabs>
        <w:ind w:right="162" w:hanging="2885"/>
        <w:jc w:val="left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РАНГ ЛИСТА И ЛИСТА ЗА</w:t>
      </w:r>
      <w:r w:rsidRPr="006A1394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ИМЕНОВАЊЕ</w:t>
      </w:r>
    </w:p>
    <w:p w:rsidR="006A1394" w:rsidRPr="006A1394" w:rsidRDefault="006A1394" w:rsidP="006A1394">
      <w:pPr>
        <w:pStyle w:val="BodyText"/>
        <w:spacing w:before="6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left="4526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 22.</w:t>
      </w:r>
      <w:proofErr w:type="gramEnd"/>
    </w:p>
    <w:p w:rsidR="006A1394" w:rsidRPr="006A1394" w:rsidRDefault="006A1394" w:rsidP="006A1394">
      <w:pPr>
        <w:pStyle w:val="BodyText"/>
        <w:spacing w:before="1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left="320" w:right="471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Након спроведеног изборног поступка, Комисија саставља ранг листу са највише три кандидата који су са најбољим резултатом испунили мерила за именовање директора јавног предузећа.</w:t>
      </w:r>
      <w:proofErr w:type="gramEnd"/>
    </w:p>
    <w:p w:rsidR="006A1394" w:rsidRPr="006A1394" w:rsidRDefault="006A1394" w:rsidP="006A1394">
      <w:pPr>
        <w:pStyle w:val="BodyText"/>
        <w:spacing w:before="9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left="320" w:right="471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Ранг листа и Записник о спроведеном изборном поступку, Комисија доставља Градској управи-надлежној организационој јединици.</w:t>
      </w:r>
      <w:proofErr w:type="gramEnd"/>
    </w:p>
    <w:p w:rsidR="006A1394" w:rsidRPr="006A1394" w:rsidRDefault="006A1394" w:rsidP="006A1394">
      <w:pPr>
        <w:pStyle w:val="BodyText"/>
        <w:spacing w:before="7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pStyle w:val="ListParagraph"/>
        <w:numPr>
          <w:ilvl w:val="1"/>
          <w:numId w:val="9"/>
        </w:numPr>
        <w:tabs>
          <w:tab w:val="left" w:pos="3005"/>
        </w:tabs>
        <w:ind w:left="3004" w:right="161" w:hanging="3005"/>
        <w:jc w:val="left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ПОСТУПАК ИМЕНОВАЊА</w:t>
      </w:r>
      <w:r w:rsidRPr="006A1394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ДИРЕКТОРА</w:t>
      </w:r>
    </w:p>
    <w:p w:rsidR="006A1394" w:rsidRPr="006A1394" w:rsidRDefault="006A1394" w:rsidP="006A1394">
      <w:pPr>
        <w:pStyle w:val="BodyText"/>
        <w:spacing w:before="7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left="4526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 23.</w:t>
      </w:r>
      <w:proofErr w:type="gramEnd"/>
    </w:p>
    <w:p w:rsidR="006A1394" w:rsidRPr="006A1394" w:rsidRDefault="006A1394" w:rsidP="006A1394">
      <w:pPr>
        <w:jc w:val="both"/>
        <w:rPr>
          <w:rFonts w:ascii="Bookman Old Style" w:hAnsi="Bookman Old Style"/>
          <w:sz w:val="20"/>
          <w:szCs w:val="20"/>
        </w:rPr>
        <w:sectPr w:rsidR="006A1394" w:rsidRPr="006A1394">
          <w:pgSz w:w="12240" w:h="15840"/>
          <w:pgMar w:top="1360" w:right="960" w:bottom="280" w:left="1120" w:header="720" w:footer="720" w:gutter="0"/>
          <w:cols w:space="720"/>
        </w:sectPr>
      </w:pPr>
    </w:p>
    <w:p w:rsidR="006A1394" w:rsidRPr="006A1394" w:rsidRDefault="006A1394" w:rsidP="006A1394">
      <w:pPr>
        <w:spacing w:before="79"/>
        <w:ind w:left="320" w:right="571" w:firstLine="720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lastRenderedPageBreak/>
        <w:t>Градска управа-преко надлежне организационе јединице припрема нацрт акта о именовању првог кандидата са Ранг листе.</w:t>
      </w:r>
      <w:proofErr w:type="gramEnd"/>
    </w:p>
    <w:p w:rsidR="006A1394" w:rsidRPr="006A1394" w:rsidRDefault="006A1394" w:rsidP="006A1394">
      <w:pPr>
        <w:ind w:left="320" w:right="537" w:firstLine="720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Предлог акта из става 1.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6A1394">
        <w:rPr>
          <w:rFonts w:ascii="Bookman Old Style" w:hAnsi="Bookman Old Style"/>
          <w:sz w:val="20"/>
          <w:szCs w:val="20"/>
        </w:rPr>
        <w:t>овог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члана утврђује стално скупштинско радно тело надлежно за кадровска питања и доставља га Скупштини Града на</w:t>
      </w:r>
      <w:r w:rsidRPr="006A1394">
        <w:rPr>
          <w:rFonts w:ascii="Bookman Old Style" w:hAnsi="Bookman Old Style"/>
          <w:spacing w:val="-34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усвајање.</w:t>
      </w:r>
    </w:p>
    <w:p w:rsidR="006A1394" w:rsidRPr="006A1394" w:rsidRDefault="006A1394" w:rsidP="006A1394">
      <w:pPr>
        <w:ind w:left="1041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Решење о именовању директора је коначно.</w:t>
      </w:r>
      <w:proofErr w:type="gramEnd"/>
    </w:p>
    <w:p w:rsidR="006A1394" w:rsidRPr="006A1394" w:rsidRDefault="006A1394" w:rsidP="006A1394">
      <w:pPr>
        <w:pStyle w:val="BodyText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spacing w:before="195"/>
        <w:ind w:right="150"/>
        <w:jc w:val="center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 24.</w:t>
      </w:r>
      <w:proofErr w:type="gramEnd"/>
    </w:p>
    <w:p w:rsidR="006A1394" w:rsidRPr="006A1394" w:rsidRDefault="006A1394" w:rsidP="006A1394">
      <w:pPr>
        <w:pStyle w:val="BodyText"/>
        <w:spacing w:before="1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left="320" w:right="485" w:firstLine="720"/>
        <w:jc w:val="both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Решење о именовању директора са образложењем објављује се у „Службеном гласнику Републике Србије“, „Службеном гласнику Града Врања“ и на званичној интернет страници Града.</w:t>
      </w:r>
    </w:p>
    <w:p w:rsidR="006A1394" w:rsidRPr="006A1394" w:rsidRDefault="006A1394" w:rsidP="006A1394">
      <w:pPr>
        <w:spacing w:before="3"/>
        <w:ind w:left="320" w:right="472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Решење из става 1.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6A1394">
        <w:rPr>
          <w:rFonts w:ascii="Bookman Old Style" w:hAnsi="Bookman Old Style"/>
          <w:sz w:val="20"/>
          <w:szCs w:val="20"/>
        </w:rPr>
        <w:t>овог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члана доставља се лицу које је именовано за директора, као и свим кандидатима који су учествовали у изборном поступку.</w:t>
      </w:r>
    </w:p>
    <w:p w:rsidR="006A1394" w:rsidRPr="006A1394" w:rsidRDefault="006A1394" w:rsidP="006A1394">
      <w:pPr>
        <w:ind w:left="320" w:right="478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На достављање решења из става 1.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6A1394">
        <w:rPr>
          <w:rFonts w:ascii="Bookman Old Style" w:hAnsi="Bookman Old Style"/>
          <w:sz w:val="20"/>
          <w:szCs w:val="20"/>
        </w:rPr>
        <w:t>ововг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члана примењују се одредбе закона којим се уређује општи управни</w:t>
      </w:r>
      <w:r w:rsidRPr="006A1394">
        <w:rPr>
          <w:rFonts w:ascii="Bookman Old Style" w:hAnsi="Bookman Old Style"/>
          <w:spacing w:val="-9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поступак.</w:t>
      </w:r>
    </w:p>
    <w:p w:rsidR="006A1394" w:rsidRPr="006A1394" w:rsidRDefault="006A1394" w:rsidP="006A1394">
      <w:pPr>
        <w:pStyle w:val="BodyText"/>
        <w:spacing w:before="5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right="150"/>
        <w:jc w:val="center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 25.</w:t>
      </w:r>
      <w:proofErr w:type="gramEnd"/>
    </w:p>
    <w:p w:rsidR="006A1394" w:rsidRPr="006A1394" w:rsidRDefault="006A1394" w:rsidP="006A1394">
      <w:pPr>
        <w:pStyle w:val="BodyText"/>
        <w:spacing w:before="6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left="320" w:right="475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Кандидат који је учествовао у изборном поступку има право да поднесе захтев за увид у документацију јавног конкурса, у року од 10 дана од дана објављивања решења о именовању директора у „Службеном гласнику Републике Србије“.</w:t>
      </w:r>
      <w:proofErr w:type="gramEnd"/>
    </w:p>
    <w:p w:rsidR="006A1394" w:rsidRPr="006A1394" w:rsidRDefault="006A1394" w:rsidP="006A1394">
      <w:pPr>
        <w:ind w:left="320" w:right="475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Комисија је дужна да у року од два дана од дана пријема захтева, кандидату из става 1.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6A1394">
        <w:rPr>
          <w:rFonts w:ascii="Bookman Old Style" w:hAnsi="Bookman Old Style"/>
          <w:sz w:val="20"/>
          <w:szCs w:val="20"/>
        </w:rPr>
        <w:t>овог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члана, омогући увид у документацију јавног конкурса у присуству члана</w:t>
      </w:r>
      <w:r w:rsidRPr="006A1394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Комисије.</w:t>
      </w:r>
    </w:p>
    <w:p w:rsidR="006A1394" w:rsidRPr="006A1394" w:rsidRDefault="006A1394" w:rsidP="006A1394">
      <w:pPr>
        <w:ind w:left="320" w:right="482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О датуму, времену и месту увида у документацију, Комисија ће обавестити подносиоца захтева.</w:t>
      </w:r>
      <w:proofErr w:type="gramEnd"/>
    </w:p>
    <w:p w:rsidR="006A1394" w:rsidRPr="006A1394" w:rsidRDefault="006A1394" w:rsidP="006A1394">
      <w:pPr>
        <w:pStyle w:val="BodyText"/>
        <w:spacing w:before="10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spacing w:before="101"/>
        <w:ind w:right="150"/>
        <w:jc w:val="center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 26.</w:t>
      </w:r>
      <w:proofErr w:type="gramEnd"/>
    </w:p>
    <w:p w:rsidR="006A1394" w:rsidRPr="006A1394" w:rsidRDefault="006A1394" w:rsidP="006A1394">
      <w:pPr>
        <w:pStyle w:val="BodyText"/>
        <w:spacing w:before="8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spacing w:line="237" w:lineRule="auto"/>
        <w:ind w:left="320" w:right="473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Именовани кандидат дужан је да ступи на функцију у року од осам дана од дана објављивања решења о именовању у „Службеном гласнику Републике Србије“.</w:t>
      </w:r>
      <w:proofErr w:type="gramEnd"/>
    </w:p>
    <w:p w:rsidR="006A1394" w:rsidRPr="006A1394" w:rsidRDefault="006A1394" w:rsidP="006A1394">
      <w:pPr>
        <w:spacing w:before="4"/>
        <w:ind w:left="320" w:right="477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Рок из става 1.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6A1394">
        <w:rPr>
          <w:rFonts w:ascii="Bookman Old Style" w:hAnsi="Bookman Old Style"/>
          <w:sz w:val="20"/>
          <w:szCs w:val="20"/>
        </w:rPr>
        <w:t>овог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члана, из нарочито оправданих разлога, може се продужити за још осам дана.</w:t>
      </w:r>
    </w:p>
    <w:p w:rsidR="006A1394" w:rsidRPr="006A1394" w:rsidRDefault="006A1394" w:rsidP="006A1394">
      <w:pPr>
        <w:spacing w:before="3"/>
        <w:ind w:left="1041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Директор јавног предузећа заснива радни однос на одређено време.</w:t>
      </w:r>
      <w:proofErr w:type="gramEnd"/>
    </w:p>
    <w:p w:rsidR="006A1394" w:rsidRPr="006A1394" w:rsidRDefault="006A1394" w:rsidP="006A1394">
      <w:pPr>
        <w:pStyle w:val="BodyText"/>
        <w:spacing w:before="6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right="150"/>
        <w:jc w:val="center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 27.</w:t>
      </w:r>
      <w:proofErr w:type="gramEnd"/>
    </w:p>
    <w:p w:rsidR="006A1394" w:rsidRPr="006A1394" w:rsidRDefault="006A1394" w:rsidP="006A1394">
      <w:pPr>
        <w:pStyle w:val="BodyText"/>
        <w:spacing w:before="1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left="320" w:right="472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 xml:space="preserve">Надзорни одбор јавног предузећа дужан је да својим актом утврди датум ступања, односно неступања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на </w:t>
      </w:r>
      <w:r w:rsidRPr="006A1394">
        <w:rPr>
          <w:rFonts w:ascii="Bookman Old Style" w:hAnsi="Bookman Old Style"/>
          <w:sz w:val="20"/>
          <w:szCs w:val="20"/>
        </w:rPr>
        <w:t>рад именованог директора и о томе писаним путем обавести Скупштину</w:t>
      </w:r>
      <w:r w:rsidRPr="006A1394">
        <w:rPr>
          <w:rFonts w:ascii="Bookman Old Style" w:hAnsi="Bookman Old Style"/>
          <w:spacing w:val="-8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Града.</w:t>
      </w:r>
      <w:proofErr w:type="gramEnd"/>
    </w:p>
    <w:p w:rsidR="006A1394" w:rsidRPr="006A1394" w:rsidRDefault="006A1394" w:rsidP="006A1394">
      <w:pPr>
        <w:pStyle w:val="BodyText"/>
        <w:spacing w:before="9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left="320" w:right="475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Рок за достављање обавештења из става 1.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6A1394">
        <w:rPr>
          <w:rFonts w:ascii="Bookman Old Style" w:hAnsi="Bookman Old Style"/>
          <w:sz w:val="20"/>
          <w:szCs w:val="20"/>
        </w:rPr>
        <w:t>овог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члана не може бити дужи од три дана од дана ступања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на </w:t>
      </w:r>
      <w:r w:rsidRPr="006A1394">
        <w:rPr>
          <w:rFonts w:ascii="Bookman Old Style" w:hAnsi="Bookman Old Style"/>
          <w:sz w:val="20"/>
          <w:szCs w:val="20"/>
        </w:rPr>
        <w:t xml:space="preserve">рад именованог директора, односно три дана од дана истека рока одређеног </w:t>
      </w:r>
      <w:r w:rsidRPr="006A1394">
        <w:rPr>
          <w:rFonts w:ascii="Bookman Old Style" w:hAnsi="Bookman Old Style"/>
          <w:spacing w:val="-3"/>
          <w:sz w:val="20"/>
          <w:szCs w:val="20"/>
        </w:rPr>
        <w:t xml:space="preserve">за </w:t>
      </w:r>
      <w:r w:rsidRPr="006A1394">
        <w:rPr>
          <w:rFonts w:ascii="Bookman Old Style" w:hAnsi="Bookman Old Style"/>
          <w:sz w:val="20"/>
          <w:szCs w:val="20"/>
        </w:rPr>
        <w:t>ступање на рад именованог</w:t>
      </w:r>
      <w:r w:rsidRPr="006A1394">
        <w:rPr>
          <w:rFonts w:ascii="Bookman Old Style" w:hAnsi="Bookman Old Style"/>
          <w:spacing w:val="-16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директора.</w:t>
      </w:r>
    </w:p>
    <w:p w:rsidR="006A1394" w:rsidRPr="006A1394" w:rsidRDefault="006A1394" w:rsidP="006A1394">
      <w:pPr>
        <w:pStyle w:val="BodyText"/>
        <w:spacing w:before="3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right="150"/>
        <w:jc w:val="center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 28.</w:t>
      </w:r>
      <w:proofErr w:type="gramEnd"/>
    </w:p>
    <w:p w:rsidR="006A1394" w:rsidRPr="006A1394" w:rsidRDefault="006A1394" w:rsidP="006A1394">
      <w:pPr>
        <w:jc w:val="center"/>
        <w:rPr>
          <w:rFonts w:ascii="Bookman Old Style" w:hAnsi="Bookman Old Style"/>
          <w:sz w:val="20"/>
          <w:szCs w:val="20"/>
        </w:rPr>
        <w:sectPr w:rsidR="006A1394" w:rsidRPr="006A1394">
          <w:pgSz w:w="12240" w:h="15840"/>
          <w:pgMar w:top="1360" w:right="960" w:bottom="280" w:left="1120" w:header="720" w:footer="720" w:gutter="0"/>
          <w:cols w:space="720"/>
        </w:sectPr>
      </w:pPr>
    </w:p>
    <w:p w:rsidR="006A1394" w:rsidRPr="006A1394" w:rsidRDefault="006A1394" w:rsidP="006A1394">
      <w:pPr>
        <w:spacing w:before="79"/>
        <w:ind w:left="320" w:right="481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lastRenderedPageBreak/>
        <w:t>Ако именовани директор не ступи на рад у одређеном року, Скупштина Града за директора јавног предузећа именује следећег кандидата са ранг листе.</w:t>
      </w:r>
      <w:proofErr w:type="gramEnd"/>
    </w:p>
    <w:p w:rsidR="006A1394" w:rsidRPr="006A1394" w:rsidRDefault="006A1394" w:rsidP="006A1394">
      <w:pPr>
        <w:ind w:left="320" w:right="473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Ако нико од кандидата са ранг листе не ступи на рад у одређеном року, односно ако је листа кандидата са једним кандидатом (који није ступио на рад у одређеном року), спроводи се нови јавни конкурс, на начин и по поступку прописаним законом којим се уређује положај јавних предузећа и овом одлуком.</w:t>
      </w:r>
      <w:proofErr w:type="gramEnd"/>
    </w:p>
    <w:p w:rsidR="006A1394" w:rsidRPr="006A1394" w:rsidRDefault="006A1394" w:rsidP="006A1394">
      <w:pPr>
        <w:pStyle w:val="BodyText"/>
        <w:spacing w:before="7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right="150"/>
        <w:jc w:val="center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 29.</w:t>
      </w:r>
      <w:proofErr w:type="gramEnd"/>
    </w:p>
    <w:p w:rsidR="006A1394" w:rsidRPr="006A1394" w:rsidRDefault="006A1394" w:rsidP="006A1394">
      <w:pPr>
        <w:pStyle w:val="BodyText"/>
        <w:spacing w:before="1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left="320" w:right="487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Ако Комисија утврди да ниједан кандидат који је учествовао у изборном поступку не испуњава услове за именовање, спроводи се нови јавни конкурс на начин и по поступку прописаним овом одлуком.</w:t>
      </w:r>
      <w:proofErr w:type="gramEnd"/>
    </w:p>
    <w:p w:rsidR="006A1394" w:rsidRPr="006A1394" w:rsidRDefault="006A1394" w:rsidP="006A1394">
      <w:pPr>
        <w:pStyle w:val="BodyText"/>
        <w:spacing w:before="9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left="320" w:right="483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Јавни конкурс из става 1.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6A1394">
        <w:rPr>
          <w:rFonts w:ascii="Bookman Old Style" w:hAnsi="Bookman Old Style"/>
          <w:sz w:val="20"/>
          <w:szCs w:val="20"/>
        </w:rPr>
        <w:t>овог</w:t>
      </w:r>
      <w:proofErr w:type="gramEnd"/>
      <w:r w:rsidRPr="006A1394">
        <w:rPr>
          <w:rFonts w:ascii="Bookman Old Style" w:hAnsi="Bookman Old Style"/>
          <w:sz w:val="20"/>
          <w:szCs w:val="20"/>
        </w:rPr>
        <w:t xml:space="preserve"> члана расписује се у року од 30 дана од дана када је Комисија утврдила да ниједан кандидат не испуњава услове за именовање.</w:t>
      </w:r>
    </w:p>
    <w:p w:rsidR="006A1394" w:rsidRPr="006A1394" w:rsidRDefault="006A1394" w:rsidP="006A1394">
      <w:pPr>
        <w:pStyle w:val="BodyText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pStyle w:val="BodyText"/>
        <w:spacing w:before="7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pStyle w:val="ListParagraph"/>
        <w:numPr>
          <w:ilvl w:val="1"/>
          <w:numId w:val="9"/>
        </w:numPr>
        <w:tabs>
          <w:tab w:val="left" w:pos="4047"/>
        </w:tabs>
        <w:ind w:left="4046" w:right="159" w:hanging="4047"/>
        <w:jc w:val="left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ЗАВРШНЕ</w:t>
      </w:r>
      <w:r w:rsidRPr="006A1394">
        <w:rPr>
          <w:rFonts w:ascii="Bookman Old Style" w:hAnsi="Bookman Old Style"/>
          <w:spacing w:val="-5"/>
          <w:sz w:val="20"/>
          <w:szCs w:val="20"/>
        </w:rPr>
        <w:t xml:space="preserve"> </w:t>
      </w:r>
      <w:r w:rsidRPr="006A1394">
        <w:rPr>
          <w:rFonts w:ascii="Bookman Old Style" w:hAnsi="Bookman Old Style"/>
          <w:sz w:val="20"/>
          <w:szCs w:val="20"/>
        </w:rPr>
        <w:t>ОДРЕДБЕ</w:t>
      </w:r>
    </w:p>
    <w:p w:rsidR="006A1394" w:rsidRPr="006A1394" w:rsidRDefault="006A1394" w:rsidP="006A1394">
      <w:pPr>
        <w:pStyle w:val="BodyText"/>
        <w:spacing w:before="6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spacing w:before="1"/>
        <w:ind w:right="150"/>
        <w:jc w:val="center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 30.</w:t>
      </w:r>
      <w:proofErr w:type="gramEnd"/>
    </w:p>
    <w:p w:rsidR="006A1394" w:rsidRPr="006A1394" w:rsidRDefault="006A1394" w:rsidP="006A1394">
      <w:pPr>
        <w:pStyle w:val="BodyText"/>
        <w:spacing w:before="1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ind w:left="320" w:right="476" w:firstLine="7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Правилником Комисије ближе се уређује начин и поступак оцењивања кандидата за избор директора јавног предузећа.</w:t>
      </w:r>
      <w:proofErr w:type="gramEnd"/>
    </w:p>
    <w:p w:rsidR="006A1394" w:rsidRPr="006A1394" w:rsidRDefault="006A1394" w:rsidP="006A1394">
      <w:pPr>
        <w:pStyle w:val="BodyText"/>
        <w:spacing w:before="7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spacing w:before="1"/>
        <w:ind w:right="150"/>
        <w:jc w:val="center"/>
        <w:rPr>
          <w:rFonts w:ascii="Bookman Old Style" w:hAnsi="Bookman Old Style"/>
          <w:sz w:val="20"/>
          <w:szCs w:val="20"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Члан 31.</w:t>
      </w:r>
      <w:proofErr w:type="gramEnd"/>
    </w:p>
    <w:p w:rsidR="006A1394" w:rsidRPr="006A1394" w:rsidRDefault="006A1394" w:rsidP="006A1394">
      <w:pPr>
        <w:pStyle w:val="BodyText"/>
        <w:spacing w:before="5"/>
        <w:rPr>
          <w:rFonts w:ascii="Bookman Old Style" w:hAnsi="Bookman Old Style"/>
          <w:sz w:val="20"/>
          <w:szCs w:val="20"/>
        </w:rPr>
      </w:pPr>
    </w:p>
    <w:p w:rsidR="006A1394" w:rsidRDefault="006A1394" w:rsidP="006A1394">
      <w:pPr>
        <w:ind w:left="320" w:right="476" w:firstLine="720"/>
        <w:jc w:val="both"/>
        <w:rPr>
          <w:rFonts w:ascii="Bookman Old Style" w:hAnsi="Bookman Old Style"/>
          <w:sz w:val="20"/>
          <w:szCs w:val="20"/>
          <w:lang/>
        </w:rPr>
      </w:pPr>
      <w:proofErr w:type="gramStart"/>
      <w:r w:rsidRPr="006A1394">
        <w:rPr>
          <w:rFonts w:ascii="Bookman Old Style" w:hAnsi="Bookman Old Style"/>
          <w:sz w:val="20"/>
          <w:szCs w:val="20"/>
        </w:rPr>
        <w:t>Одлука ступа на снагу осмог дана од дана објављивања у „Службеном гласнику Града Врања“.</w:t>
      </w:r>
      <w:proofErr w:type="gramEnd"/>
    </w:p>
    <w:p w:rsidR="00BB3F5D" w:rsidRPr="00BB3F5D" w:rsidRDefault="00BB3F5D" w:rsidP="006A1394">
      <w:pPr>
        <w:ind w:left="320" w:right="476" w:firstLine="720"/>
        <w:jc w:val="both"/>
        <w:rPr>
          <w:rFonts w:ascii="Bookman Old Style" w:hAnsi="Bookman Old Style"/>
          <w:sz w:val="20"/>
          <w:szCs w:val="20"/>
          <w:lang/>
        </w:rPr>
      </w:pPr>
    </w:p>
    <w:p w:rsidR="006A1394" w:rsidRPr="006A1394" w:rsidRDefault="006A1394" w:rsidP="006A1394">
      <w:pPr>
        <w:pStyle w:val="BodyText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spacing w:before="185"/>
        <w:ind w:right="156"/>
        <w:jc w:val="center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СКУПШТИНА ГРАДА ВРАЊА</w:t>
      </w:r>
    </w:p>
    <w:p w:rsidR="006A1394" w:rsidRPr="00BB3F5D" w:rsidRDefault="00BB3F5D" w:rsidP="006A1394">
      <w:pPr>
        <w:tabs>
          <w:tab w:val="left" w:pos="604"/>
          <w:tab w:val="left" w:pos="3400"/>
        </w:tabs>
        <w:spacing w:before="1"/>
        <w:ind w:right="105"/>
        <w:jc w:val="center"/>
        <w:rPr>
          <w:rFonts w:ascii="Bookman Old Style" w:hAnsi="Bookman Old Style"/>
          <w:sz w:val="20"/>
          <w:szCs w:val="20"/>
          <w:lang/>
        </w:rPr>
      </w:pPr>
      <w:r>
        <w:rPr>
          <w:rFonts w:ascii="Bookman Old Style" w:hAnsi="Bookman Old Style"/>
          <w:sz w:val="20"/>
          <w:szCs w:val="20"/>
        </w:rPr>
        <w:t>25.01.</w:t>
      </w:r>
      <w:r w:rsidR="006A1394" w:rsidRPr="006A1394">
        <w:rPr>
          <w:rFonts w:ascii="Bookman Old Style" w:hAnsi="Bookman Old Style"/>
          <w:sz w:val="20"/>
          <w:szCs w:val="20"/>
        </w:rPr>
        <w:t>2021.године,</w:t>
      </w:r>
      <w:r w:rsidR="006A1394" w:rsidRPr="006A1394">
        <w:rPr>
          <w:rFonts w:ascii="Bookman Old Style" w:hAnsi="Bookman Old Style"/>
          <w:spacing w:val="-10"/>
          <w:sz w:val="20"/>
          <w:szCs w:val="20"/>
        </w:rPr>
        <w:t xml:space="preserve"> </w:t>
      </w:r>
      <w:r w:rsidR="006A1394" w:rsidRPr="006A1394">
        <w:rPr>
          <w:rFonts w:ascii="Bookman Old Style" w:hAnsi="Bookman Old Style"/>
          <w:sz w:val="20"/>
          <w:szCs w:val="20"/>
        </w:rPr>
        <w:t>број</w:t>
      </w:r>
      <w:r>
        <w:rPr>
          <w:rFonts w:ascii="Bookman Old Style" w:hAnsi="Bookman Old Style"/>
          <w:sz w:val="20"/>
          <w:szCs w:val="20"/>
        </w:rPr>
        <w:t>: 02-14/2021-10</w:t>
      </w:r>
    </w:p>
    <w:p w:rsidR="006A1394" w:rsidRPr="006A1394" w:rsidRDefault="006A1394" w:rsidP="006A1394">
      <w:pPr>
        <w:pStyle w:val="BodyText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pStyle w:val="BodyText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pStyle w:val="BodyText"/>
        <w:spacing w:before="4"/>
        <w:rPr>
          <w:rFonts w:ascii="Bookman Old Style" w:hAnsi="Bookman Old Style"/>
          <w:sz w:val="20"/>
          <w:szCs w:val="20"/>
        </w:rPr>
      </w:pPr>
    </w:p>
    <w:p w:rsidR="006A1394" w:rsidRPr="006A1394" w:rsidRDefault="006A1394" w:rsidP="006A1394">
      <w:pPr>
        <w:spacing w:before="1"/>
        <w:ind w:left="5069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>ПРЕДСЕДНИК СКУПШТИНЕ</w:t>
      </w:r>
    </w:p>
    <w:p w:rsidR="006A1394" w:rsidRPr="006A1394" w:rsidRDefault="006A1394" w:rsidP="00BB3F5D">
      <w:pPr>
        <w:spacing w:line="722" w:lineRule="auto"/>
        <w:ind w:left="3994" w:right="2208" w:firstLine="1142"/>
        <w:rPr>
          <w:rFonts w:ascii="Bookman Old Style" w:hAnsi="Bookman Old Style"/>
          <w:sz w:val="20"/>
          <w:szCs w:val="20"/>
        </w:rPr>
      </w:pPr>
      <w:r w:rsidRPr="006A1394">
        <w:rPr>
          <w:rFonts w:ascii="Bookman Old Style" w:hAnsi="Bookman Old Style"/>
          <w:sz w:val="20"/>
          <w:szCs w:val="20"/>
        </w:rPr>
        <w:t xml:space="preserve">Дејан Тричковић, спец.двм </w:t>
      </w:r>
    </w:p>
    <w:p w:rsidR="00563D42" w:rsidRPr="006A1394" w:rsidRDefault="00BB3F5D">
      <w:pPr>
        <w:rPr>
          <w:rFonts w:ascii="Bookman Old Style" w:hAnsi="Bookman Old Style"/>
          <w:sz w:val="20"/>
          <w:szCs w:val="20"/>
        </w:rPr>
      </w:pPr>
    </w:p>
    <w:sectPr w:rsidR="00563D42" w:rsidRPr="006A1394" w:rsidSect="00BB3F5D">
      <w:pgSz w:w="12240" w:h="15840"/>
      <w:pgMar w:top="1360" w:right="960" w:bottom="280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91C11"/>
    <w:multiLevelType w:val="hybridMultilevel"/>
    <w:tmpl w:val="CAA231A0"/>
    <w:lvl w:ilvl="0" w:tplc="13C498F2">
      <w:start w:val="1"/>
      <w:numFmt w:val="decimal"/>
      <w:lvlText w:val="%1)"/>
      <w:lvlJc w:val="left"/>
      <w:pPr>
        <w:ind w:left="1401" w:hanging="360"/>
        <w:jc w:val="left"/>
      </w:pPr>
      <w:rPr>
        <w:rFonts w:ascii="Bookman Old Style" w:eastAsia="Bookman Old Style" w:hAnsi="Bookman Old Style" w:cs="Bookman Old Style" w:hint="default"/>
        <w:spacing w:val="-1"/>
        <w:w w:val="100"/>
        <w:sz w:val="20"/>
        <w:szCs w:val="20"/>
      </w:rPr>
    </w:lvl>
    <w:lvl w:ilvl="1" w:tplc="F2FE88C6">
      <w:numFmt w:val="bullet"/>
      <w:lvlText w:val="•"/>
      <w:lvlJc w:val="left"/>
      <w:pPr>
        <w:ind w:left="2276" w:hanging="360"/>
      </w:pPr>
      <w:rPr>
        <w:rFonts w:hint="default"/>
      </w:rPr>
    </w:lvl>
    <w:lvl w:ilvl="2" w:tplc="7B9A4E46">
      <w:numFmt w:val="bullet"/>
      <w:lvlText w:val="•"/>
      <w:lvlJc w:val="left"/>
      <w:pPr>
        <w:ind w:left="3152" w:hanging="360"/>
      </w:pPr>
      <w:rPr>
        <w:rFonts w:hint="default"/>
      </w:rPr>
    </w:lvl>
    <w:lvl w:ilvl="3" w:tplc="56A8BD82">
      <w:numFmt w:val="bullet"/>
      <w:lvlText w:val="•"/>
      <w:lvlJc w:val="left"/>
      <w:pPr>
        <w:ind w:left="4028" w:hanging="360"/>
      </w:pPr>
      <w:rPr>
        <w:rFonts w:hint="default"/>
      </w:rPr>
    </w:lvl>
    <w:lvl w:ilvl="4" w:tplc="C976571E">
      <w:numFmt w:val="bullet"/>
      <w:lvlText w:val="•"/>
      <w:lvlJc w:val="left"/>
      <w:pPr>
        <w:ind w:left="4904" w:hanging="360"/>
      </w:pPr>
      <w:rPr>
        <w:rFonts w:hint="default"/>
      </w:rPr>
    </w:lvl>
    <w:lvl w:ilvl="5" w:tplc="A63CB518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D6C4AEF0">
      <w:numFmt w:val="bullet"/>
      <w:lvlText w:val="•"/>
      <w:lvlJc w:val="left"/>
      <w:pPr>
        <w:ind w:left="6656" w:hanging="360"/>
      </w:pPr>
      <w:rPr>
        <w:rFonts w:hint="default"/>
      </w:rPr>
    </w:lvl>
    <w:lvl w:ilvl="7" w:tplc="D946DF92">
      <w:numFmt w:val="bullet"/>
      <w:lvlText w:val="•"/>
      <w:lvlJc w:val="left"/>
      <w:pPr>
        <w:ind w:left="7532" w:hanging="360"/>
      </w:pPr>
      <w:rPr>
        <w:rFonts w:hint="default"/>
      </w:rPr>
    </w:lvl>
    <w:lvl w:ilvl="8" w:tplc="742A10B8"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1">
    <w:nsid w:val="2B5E767C"/>
    <w:multiLevelType w:val="hybridMultilevel"/>
    <w:tmpl w:val="A9D035AA"/>
    <w:lvl w:ilvl="0" w:tplc="471C6B5C">
      <w:start w:val="1"/>
      <w:numFmt w:val="decimal"/>
      <w:lvlText w:val="%1)"/>
      <w:lvlJc w:val="left"/>
      <w:pPr>
        <w:ind w:left="320" w:hanging="278"/>
        <w:jc w:val="left"/>
      </w:pPr>
      <w:rPr>
        <w:rFonts w:ascii="Bookman Old Style" w:eastAsia="Bookman Old Style" w:hAnsi="Bookman Old Style" w:cs="Bookman Old Style" w:hint="default"/>
        <w:spacing w:val="-1"/>
        <w:w w:val="100"/>
        <w:sz w:val="20"/>
        <w:szCs w:val="20"/>
      </w:rPr>
    </w:lvl>
    <w:lvl w:ilvl="1" w:tplc="2A4E6108">
      <w:numFmt w:val="bullet"/>
      <w:lvlText w:val="•"/>
      <w:lvlJc w:val="left"/>
      <w:pPr>
        <w:ind w:left="1304" w:hanging="278"/>
      </w:pPr>
      <w:rPr>
        <w:rFonts w:hint="default"/>
      </w:rPr>
    </w:lvl>
    <w:lvl w:ilvl="2" w:tplc="D0FA8C68">
      <w:numFmt w:val="bullet"/>
      <w:lvlText w:val="•"/>
      <w:lvlJc w:val="left"/>
      <w:pPr>
        <w:ind w:left="2288" w:hanging="278"/>
      </w:pPr>
      <w:rPr>
        <w:rFonts w:hint="default"/>
      </w:rPr>
    </w:lvl>
    <w:lvl w:ilvl="3" w:tplc="F2B6F836">
      <w:numFmt w:val="bullet"/>
      <w:lvlText w:val="•"/>
      <w:lvlJc w:val="left"/>
      <w:pPr>
        <w:ind w:left="3272" w:hanging="278"/>
      </w:pPr>
      <w:rPr>
        <w:rFonts w:hint="default"/>
      </w:rPr>
    </w:lvl>
    <w:lvl w:ilvl="4" w:tplc="E208DAA0">
      <w:numFmt w:val="bullet"/>
      <w:lvlText w:val="•"/>
      <w:lvlJc w:val="left"/>
      <w:pPr>
        <w:ind w:left="4256" w:hanging="278"/>
      </w:pPr>
      <w:rPr>
        <w:rFonts w:hint="default"/>
      </w:rPr>
    </w:lvl>
    <w:lvl w:ilvl="5" w:tplc="B6F6B18A">
      <w:numFmt w:val="bullet"/>
      <w:lvlText w:val="•"/>
      <w:lvlJc w:val="left"/>
      <w:pPr>
        <w:ind w:left="5240" w:hanging="278"/>
      </w:pPr>
      <w:rPr>
        <w:rFonts w:hint="default"/>
      </w:rPr>
    </w:lvl>
    <w:lvl w:ilvl="6" w:tplc="849CFD88">
      <w:numFmt w:val="bullet"/>
      <w:lvlText w:val="•"/>
      <w:lvlJc w:val="left"/>
      <w:pPr>
        <w:ind w:left="6224" w:hanging="278"/>
      </w:pPr>
      <w:rPr>
        <w:rFonts w:hint="default"/>
      </w:rPr>
    </w:lvl>
    <w:lvl w:ilvl="7" w:tplc="0D3AA42A">
      <w:numFmt w:val="bullet"/>
      <w:lvlText w:val="•"/>
      <w:lvlJc w:val="left"/>
      <w:pPr>
        <w:ind w:left="7208" w:hanging="278"/>
      </w:pPr>
      <w:rPr>
        <w:rFonts w:hint="default"/>
      </w:rPr>
    </w:lvl>
    <w:lvl w:ilvl="8" w:tplc="76D0878A">
      <w:numFmt w:val="bullet"/>
      <w:lvlText w:val="•"/>
      <w:lvlJc w:val="left"/>
      <w:pPr>
        <w:ind w:left="8192" w:hanging="278"/>
      </w:pPr>
      <w:rPr>
        <w:rFonts w:hint="default"/>
      </w:rPr>
    </w:lvl>
  </w:abstractNum>
  <w:abstractNum w:abstractNumId="2">
    <w:nsid w:val="3DC57FE5"/>
    <w:multiLevelType w:val="hybridMultilevel"/>
    <w:tmpl w:val="B28E70B8"/>
    <w:lvl w:ilvl="0" w:tplc="AD308078">
      <w:start w:val="1"/>
      <w:numFmt w:val="decimal"/>
      <w:lvlText w:val="%1)"/>
      <w:lvlJc w:val="left"/>
      <w:pPr>
        <w:ind w:left="1401" w:hanging="360"/>
        <w:jc w:val="left"/>
      </w:pPr>
      <w:rPr>
        <w:rFonts w:ascii="Bookman Old Style" w:eastAsia="Bookman Old Style" w:hAnsi="Bookman Old Style" w:cs="Bookman Old Style" w:hint="default"/>
        <w:spacing w:val="0"/>
        <w:w w:val="100"/>
        <w:sz w:val="22"/>
        <w:szCs w:val="22"/>
      </w:rPr>
    </w:lvl>
    <w:lvl w:ilvl="1" w:tplc="03B47C10">
      <w:numFmt w:val="bullet"/>
      <w:lvlText w:val="-"/>
      <w:lvlJc w:val="left"/>
      <w:pPr>
        <w:ind w:left="1559" w:hanging="159"/>
      </w:pPr>
      <w:rPr>
        <w:rFonts w:ascii="Bookman Old Style" w:eastAsia="Bookman Old Style" w:hAnsi="Bookman Old Style" w:cs="Bookman Old Style" w:hint="default"/>
        <w:w w:val="100"/>
        <w:sz w:val="22"/>
        <w:szCs w:val="22"/>
      </w:rPr>
    </w:lvl>
    <w:lvl w:ilvl="2" w:tplc="F5624450">
      <w:numFmt w:val="bullet"/>
      <w:lvlText w:val="•"/>
      <w:lvlJc w:val="left"/>
      <w:pPr>
        <w:ind w:left="2515" w:hanging="159"/>
      </w:pPr>
      <w:rPr>
        <w:rFonts w:hint="default"/>
      </w:rPr>
    </w:lvl>
    <w:lvl w:ilvl="3" w:tplc="20E2CC40">
      <w:numFmt w:val="bullet"/>
      <w:lvlText w:val="•"/>
      <w:lvlJc w:val="left"/>
      <w:pPr>
        <w:ind w:left="3471" w:hanging="159"/>
      </w:pPr>
      <w:rPr>
        <w:rFonts w:hint="default"/>
      </w:rPr>
    </w:lvl>
    <w:lvl w:ilvl="4" w:tplc="562A199C">
      <w:numFmt w:val="bullet"/>
      <w:lvlText w:val="•"/>
      <w:lvlJc w:val="left"/>
      <w:pPr>
        <w:ind w:left="4426" w:hanging="159"/>
      </w:pPr>
      <w:rPr>
        <w:rFonts w:hint="default"/>
      </w:rPr>
    </w:lvl>
    <w:lvl w:ilvl="5" w:tplc="DF288EA0">
      <w:numFmt w:val="bullet"/>
      <w:lvlText w:val="•"/>
      <w:lvlJc w:val="left"/>
      <w:pPr>
        <w:ind w:left="5382" w:hanging="159"/>
      </w:pPr>
      <w:rPr>
        <w:rFonts w:hint="default"/>
      </w:rPr>
    </w:lvl>
    <w:lvl w:ilvl="6" w:tplc="28C8E1FC">
      <w:numFmt w:val="bullet"/>
      <w:lvlText w:val="•"/>
      <w:lvlJc w:val="left"/>
      <w:pPr>
        <w:ind w:left="6337" w:hanging="159"/>
      </w:pPr>
      <w:rPr>
        <w:rFonts w:hint="default"/>
      </w:rPr>
    </w:lvl>
    <w:lvl w:ilvl="7" w:tplc="1370F68A">
      <w:numFmt w:val="bullet"/>
      <w:lvlText w:val="•"/>
      <w:lvlJc w:val="left"/>
      <w:pPr>
        <w:ind w:left="7293" w:hanging="159"/>
      </w:pPr>
      <w:rPr>
        <w:rFonts w:hint="default"/>
      </w:rPr>
    </w:lvl>
    <w:lvl w:ilvl="8" w:tplc="A906CF44">
      <w:numFmt w:val="bullet"/>
      <w:lvlText w:val="•"/>
      <w:lvlJc w:val="left"/>
      <w:pPr>
        <w:ind w:left="8248" w:hanging="159"/>
      </w:pPr>
      <w:rPr>
        <w:rFonts w:hint="default"/>
      </w:rPr>
    </w:lvl>
  </w:abstractNum>
  <w:abstractNum w:abstractNumId="3">
    <w:nsid w:val="4ADF0BC8"/>
    <w:multiLevelType w:val="hybridMultilevel"/>
    <w:tmpl w:val="725E0CFA"/>
    <w:lvl w:ilvl="0" w:tplc="5454A842">
      <w:start w:val="1"/>
      <w:numFmt w:val="decimal"/>
      <w:lvlText w:val="%1)"/>
      <w:lvlJc w:val="left"/>
      <w:pPr>
        <w:ind w:left="1401" w:hanging="360"/>
        <w:jc w:val="left"/>
      </w:pPr>
      <w:rPr>
        <w:rFonts w:ascii="Bookman Old Style" w:eastAsia="Bookman Old Style" w:hAnsi="Bookman Old Style" w:cs="Bookman Old Style" w:hint="default"/>
        <w:spacing w:val="0"/>
        <w:w w:val="100"/>
        <w:sz w:val="22"/>
        <w:szCs w:val="22"/>
      </w:rPr>
    </w:lvl>
    <w:lvl w:ilvl="1" w:tplc="920A1654">
      <w:numFmt w:val="bullet"/>
      <w:lvlText w:val="•"/>
      <w:lvlJc w:val="left"/>
      <w:pPr>
        <w:ind w:left="2276" w:hanging="360"/>
      </w:pPr>
      <w:rPr>
        <w:rFonts w:hint="default"/>
      </w:rPr>
    </w:lvl>
    <w:lvl w:ilvl="2" w:tplc="E1B44596">
      <w:numFmt w:val="bullet"/>
      <w:lvlText w:val="•"/>
      <w:lvlJc w:val="left"/>
      <w:pPr>
        <w:ind w:left="3152" w:hanging="360"/>
      </w:pPr>
      <w:rPr>
        <w:rFonts w:hint="default"/>
      </w:rPr>
    </w:lvl>
    <w:lvl w:ilvl="3" w:tplc="07FA6086">
      <w:numFmt w:val="bullet"/>
      <w:lvlText w:val="•"/>
      <w:lvlJc w:val="left"/>
      <w:pPr>
        <w:ind w:left="4028" w:hanging="360"/>
      </w:pPr>
      <w:rPr>
        <w:rFonts w:hint="default"/>
      </w:rPr>
    </w:lvl>
    <w:lvl w:ilvl="4" w:tplc="4DE48FA8">
      <w:numFmt w:val="bullet"/>
      <w:lvlText w:val="•"/>
      <w:lvlJc w:val="left"/>
      <w:pPr>
        <w:ind w:left="4904" w:hanging="360"/>
      </w:pPr>
      <w:rPr>
        <w:rFonts w:hint="default"/>
      </w:rPr>
    </w:lvl>
    <w:lvl w:ilvl="5" w:tplc="92100380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86EA448A">
      <w:numFmt w:val="bullet"/>
      <w:lvlText w:val="•"/>
      <w:lvlJc w:val="left"/>
      <w:pPr>
        <w:ind w:left="6656" w:hanging="360"/>
      </w:pPr>
      <w:rPr>
        <w:rFonts w:hint="default"/>
      </w:rPr>
    </w:lvl>
    <w:lvl w:ilvl="7" w:tplc="EB7231A4">
      <w:numFmt w:val="bullet"/>
      <w:lvlText w:val="•"/>
      <w:lvlJc w:val="left"/>
      <w:pPr>
        <w:ind w:left="7532" w:hanging="360"/>
      </w:pPr>
      <w:rPr>
        <w:rFonts w:hint="default"/>
      </w:rPr>
    </w:lvl>
    <w:lvl w:ilvl="8" w:tplc="D9924F5C"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4">
    <w:nsid w:val="61B8258E"/>
    <w:multiLevelType w:val="hybridMultilevel"/>
    <w:tmpl w:val="C6BC942A"/>
    <w:lvl w:ilvl="0" w:tplc="AF3E5C50">
      <w:start w:val="8"/>
      <w:numFmt w:val="decimal"/>
      <w:lvlText w:val="%1."/>
      <w:lvlJc w:val="left"/>
      <w:pPr>
        <w:ind w:left="320" w:hanging="264"/>
        <w:jc w:val="left"/>
      </w:pPr>
      <w:rPr>
        <w:rFonts w:ascii="Times New Roman" w:eastAsia="Times New Roman" w:hAnsi="Times New Roman" w:cs="Times New Roman" w:hint="default"/>
        <w:b/>
        <w:bCs/>
        <w:color w:val="C00000"/>
        <w:w w:val="99"/>
        <w:sz w:val="26"/>
        <w:szCs w:val="26"/>
      </w:rPr>
    </w:lvl>
    <w:lvl w:ilvl="1" w:tplc="FA4E372E">
      <w:start w:val="6"/>
      <w:numFmt w:val="upperRoman"/>
      <w:lvlText w:val="%2"/>
      <w:lvlJc w:val="left"/>
      <w:pPr>
        <w:ind w:left="2884" w:hanging="303"/>
        <w:jc w:val="right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</w:rPr>
    </w:lvl>
    <w:lvl w:ilvl="2" w:tplc="499EBEDA">
      <w:numFmt w:val="bullet"/>
      <w:lvlText w:val="•"/>
      <w:lvlJc w:val="left"/>
      <w:pPr>
        <w:ind w:left="2880" w:hanging="303"/>
      </w:pPr>
      <w:rPr>
        <w:rFonts w:hint="default"/>
      </w:rPr>
    </w:lvl>
    <w:lvl w:ilvl="3" w:tplc="61AED782">
      <w:numFmt w:val="bullet"/>
      <w:lvlText w:val="•"/>
      <w:lvlJc w:val="left"/>
      <w:pPr>
        <w:ind w:left="3160" w:hanging="303"/>
      </w:pPr>
      <w:rPr>
        <w:rFonts w:hint="default"/>
      </w:rPr>
    </w:lvl>
    <w:lvl w:ilvl="4" w:tplc="57EC5B32">
      <w:numFmt w:val="bullet"/>
      <w:lvlText w:val="•"/>
      <w:lvlJc w:val="left"/>
      <w:pPr>
        <w:ind w:left="3900" w:hanging="303"/>
      </w:pPr>
      <w:rPr>
        <w:rFonts w:hint="default"/>
      </w:rPr>
    </w:lvl>
    <w:lvl w:ilvl="5" w:tplc="125A6D4E">
      <w:numFmt w:val="bullet"/>
      <w:lvlText w:val="•"/>
      <w:lvlJc w:val="left"/>
      <w:pPr>
        <w:ind w:left="3980" w:hanging="303"/>
      </w:pPr>
      <w:rPr>
        <w:rFonts w:hint="default"/>
      </w:rPr>
    </w:lvl>
    <w:lvl w:ilvl="6" w:tplc="C42C575E">
      <w:numFmt w:val="bullet"/>
      <w:lvlText w:val="•"/>
      <w:lvlJc w:val="left"/>
      <w:pPr>
        <w:ind w:left="4520" w:hanging="303"/>
      </w:pPr>
      <w:rPr>
        <w:rFonts w:hint="default"/>
      </w:rPr>
    </w:lvl>
    <w:lvl w:ilvl="7" w:tplc="21C038AC">
      <w:numFmt w:val="bullet"/>
      <w:lvlText w:val="•"/>
      <w:lvlJc w:val="left"/>
      <w:pPr>
        <w:ind w:left="5930" w:hanging="303"/>
      </w:pPr>
      <w:rPr>
        <w:rFonts w:hint="default"/>
      </w:rPr>
    </w:lvl>
    <w:lvl w:ilvl="8" w:tplc="A51244C6">
      <w:numFmt w:val="bullet"/>
      <w:lvlText w:val="•"/>
      <w:lvlJc w:val="left"/>
      <w:pPr>
        <w:ind w:left="7340" w:hanging="303"/>
      </w:pPr>
      <w:rPr>
        <w:rFonts w:hint="default"/>
      </w:rPr>
    </w:lvl>
  </w:abstractNum>
  <w:abstractNum w:abstractNumId="5">
    <w:nsid w:val="6C177C34"/>
    <w:multiLevelType w:val="hybridMultilevel"/>
    <w:tmpl w:val="5F12A516"/>
    <w:lvl w:ilvl="0" w:tplc="C5B087CC">
      <w:start w:val="1"/>
      <w:numFmt w:val="decimal"/>
      <w:lvlText w:val="%1)"/>
      <w:lvlJc w:val="left"/>
      <w:pPr>
        <w:ind w:left="1401" w:hanging="360"/>
        <w:jc w:val="left"/>
      </w:pPr>
      <w:rPr>
        <w:rFonts w:ascii="Bookman Old Style" w:eastAsia="Bookman Old Style" w:hAnsi="Bookman Old Style" w:cs="Bookman Old Style" w:hint="default"/>
        <w:spacing w:val="-1"/>
        <w:w w:val="100"/>
        <w:sz w:val="20"/>
        <w:szCs w:val="20"/>
      </w:rPr>
    </w:lvl>
    <w:lvl w:ilvl="1" w:tplc="0060CA70">
      <w:numFmt w:val="bullet"/>
      <w:lvlText w:val="•"/>
      <w:lvlJc w:val="left"/>
      <w:pPr>
        <w:ind w:left="2276" w:hanging="360"/>
      </w:pPr>
      <w:rPr>
        <w:rFonts w:hint="default"/>
      </w:rPr>
    </w:lvl>
    <w:lvl w:ilvl="2" w:tplc="DF127190">
      <w:numFmt w:val="bullet"/>
      <w:lvlText w:val="•"/>
      <w:lvlJc w:val="left"/>
      <w:pPr>
        <w:ind w:left="3152" w:hanging="360"/>
      </w:pPr>
      <w:rPr>
        <w:rFonts w:hint="default"/>
      </w:rPr>
    </w:lvl>
    <w:lvl w:ilvl="3" w:tplc="0114C550">
      <w:numFmt w:val="bullet"/>
      <w:lvlText w:val="•"/>
      <w:lvlJc w:val="left"/>
      <w:pPr>
        <w:ind w:left="4028" w:hanging="360"/>
      </w:pPr>
      <w:rPr>
        <w:rFonts w:hint="default"/>
      </w:rPr>
    </w:lvl>
    <w:lvl w:ilvl="4" w:tplc="22D0D9D2">
      <w:numFmt w:val="bullet"/>
      <w:lvlText w:val="•"/>
      <w:lvlJc w:val="left"/>
      <w:pPr>
        <w:ind w:left="4904" w:hanging="360"/>
      </w:pPr>
      <w:rPr>
        <w:rFonts w:hint="default"/>
      </w:rPr>
    </w:lvl>
    <w:lvl w:ilvl="5" w:tplc="0D2A810E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9CF60F96">
      <w:numFmt w:val="bullet"/>
      <w:lvlText w:val="•"/>
      <w:lvlJc w:val="left"/>
      <w:pPr>
        <w:ind w:left="6656" w:hanging="360"/>
      </w:pPr>
      <w:rPr>
        <w:rFonts w:hint="default"/>
      </w:rPr>
    </w:lvl>
    <w:lvl w:ilvl="7" w:tplc="326A64F0">
      <w:numFmt w:val="bullet"/>
      <w:lvlText w:val="•"/>
      <w:lvlJc w:val="left"/>
      <w:pPr>
        <w:ind w:left="7532" w:hanging="360"/>
      </w:pPr>
      <w:rPr>
        <w:rFonts w:hint="default"/>
      </w:rPr>
    </w:lvl>
    <w:lvl w:ilvl="8" w:tplc="A7D62A40"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6">
    <w:nsid w:val="6C35719E"/>
    <w:multiLevelType w:val="hybridMultilevel"/>
    <w:tmpl w:val="2ED638D0"/>
    <w:lvl w:ilvl="0" w:tplc="DA78C85A">
      <w:start w:val="1"/>
      <w:numFmt w:val="decimal"/>
      <w:lvlText w:val="%1)"/>
      <w:lvlJc w:val="left"/>
      <w:pPr>
        <w:ind w:left="1401" w:hanging="360"/>
        <w:jc w:val="left"/>
      </w:pPr>
      <w:rPr>
        <w:rFonts w:ascii="Bookman Old Style" w:eastAsia="Bookman Old Style" w:hAnsi="Bookman Old Style" w:cs="Bookman Old Style" w:hint="default"/>
        <w:spacing w:val="-1"/>
        <w:w w:val="100"/>
        <w:sz w:val="20"/>
        <w:szCs w:val="20"/>
      </w:rPr>
    </w:lvl>
    <w:lvl w:ilvl="1" w:tplc="E2825838">
      <w:numFmt w:val="bullet"/>
      <w:lvlText w:val="•"/>
      <w:lvlJc w:val="left"/>
      <w:pPr>
        <w:ind w:left="2276" w:hanging="360"/>
      </w:pPr>
      <w:rPr>
        <w:rFonts w:hint="default"/>
      </w:rPr>
    </w:lvl>
    <w:lvl w:ilvl="2" w:tplc="C6843646">
      <w:numFmt w:val="bullet"/>
      <w:lvlText w:val="•"/>
      <w:lvlJc w:val="left"/>
      <w:pPr>
        <w:ind w:left="3152" w:hanging="360"/>
      </w:pPr>
      <w:rPr>
        <w:rFonts w:hint="default"/>
      </w:rPr>
    </w:lvl>
    <w:lvl w:ilvl="3" w:tplc="AC640D6E">
      <w:numFmt w:val="bullet"/>
      <w:lvlText w:val="•"/>
      <w:lvlJc w:val="left"/>
      <w:pPr>
        <w:ind w:left="4028" w:hanging="360"/>
      </w:pPr>
      <w:rPr>
        <w:rFonts w:hint="default"/>
      </w:rPr>
    </w:lvl>
    <w:lvl w:ilvl="4" w:tplc="B01E0B22">
      <w:numFmt w:val="bullet"/>
      <w:lvlText w:val="•"/>
      <w:lvlJc w:val="left"/>
      <w:pPr>
        <w:ind w:left="4904" w:hanging="360"/>
      </w:pPr>
      <w:rPr>
        <w:rFonts w:hint="default"/>
      </w:rPr>
    </w:lvl>
    <w:lvl w:ilvl="5" w:tplc="866C87E6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1B12D826">
      <w:numFmt w:val="bullet"/>
      <w:lvlText w:val="•"/>
      <w:lvlJc w:val="left"/>
      <w:pPr>
        <w:ind w:left="6656" w:hanging="360"/>
      </w:pPr>
      <w:rPr>
        <w:rFonts w:hint="default"/>
      </w:rPr>
    </w:lvl>
    <w:lvl w:ilvl="7" w:tplc="D464BCC0">
      <w:numFmt w:val="bullet"/>
      <w:lvlText w:val="•"/>
      <w:lvlJc w:val="left"/>
      <w:pPr>
        <w:ind w:left="7532" w:hanging="360"/>
      </w:pPr>
      <w:rPr>
        <w:rFonts w:hint="default"/>
      </w:rPr>
    </w:lvl>
    <w:lvl w:ilvl="8" w:tplc="817E1D70"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7">
    <w:nsid w:val="72CC5D1E"/>
    <w:multiLevelType w:val="hybridMultilevel"/>
    <w:tmpl w:val="3462FBBC"/>
    <w:lvl w:ilvl="0" w:tplc="27E0453C">
      <w:start w:val="1"/>
      <w:numFmt w:val="decimal"/>
      <w:lvlText w:val="%1)"/>
      <w:lvlJc w:val="left"/>
      <w:pPr>
        <w:ind w:left="1401" w:hanging="360"/>
        <w:jc w:val="left"/>
      </w:pPr>
      <w:rPr>
        <w:rFonts w:ascii="Bookman Old Style" w:eastAsia="Bookman Old Style" w:hAnsi="Bookman Old Style" w:cs="Bookman Old Style" w:hint="default"/>
        <w:spacing w:val="0"/>
        <w:w w:val="100"/>
        <w:sz w:val="22"/>
        <w:szCs w:val="22"/>
      </w:rPr>
    </w:lvl>
    <w:lvl w:ilvl="1" w:tplc="735C07AC">
      <w:numFmt w:val="bullet"/>
      <w:lvlText w:val="•"/>
      <w:lvlJc w:val="left"/>
      <w:pPr>
        <w:ind w:left="2276" w:hanging="360"/>
      </w:pPr>
      <w:rPr>
        <w:rFonts w:hint="default"/>
      </w:rPr>
    </w:lvl>
    <w:lvl w:ilvl="2" w:tplc="D674B72E">
      <w:numFmt w:val="bullet"/>
      <w:lvlText w:val="•"/>
      <w:lvlJc w:val="left"/>
      <w:pPr>
        <w:ind w:left="3152" w:hanging="360"/>
      </w:pPr>
      <w:rPr>
        <w:rFonts w:hint="default"/>
      </w:rPr>
    </w:lvl>
    <w:lvl w:ilvl="3" w:tplc="1332DFBE">
      <w:numFmt w:val="bullet"/>
      <w:lvlText w:val="•"/>
      <w:lvlJc w:val="left"/>
      <w:pPr>
        <w:ind w:left="4028" w:hanging="360"/>
      </w:pPr>
      <w:rPr>
        <w:rFonts w:hint="default"/>
      </w:rPr>
    </w:lvl>
    <w:lvl w:ilvl="4" w:tplc="17AA2612">
      <w:numFmt w:val="bullet"/>
      <w:lvlText w:val="•"/>
      <w:lvlJc w:val="left"/>
      <w:pPr>
        <w:ind w:left="4904" w:hanging="360"/>
      </w:pPr>
      <w:rPr>
        <w:rFonts w:hint="default"/>
      </w:rPr>
    </w:lvl>
    <w:lvl w:ilvl="5" w:tplc="EF64876C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A4C6DD64">
      <w:numFmt w:val="bullet"/>
      <w:lvlText w:val="•"/>
      <w:lvlJc w:val="left"/>
      <w:pPr>
        <w:ind w:left="6656" w:hanging="360"/>
      </w:pPr>
      <w:rPr>
        <w:rFonts w:hint="default"/>
      </w:rPr>
    </w:lvl>
    <w:lvl w:ilvl="7" w:tplc="FA8C8628">
      <w:numFmt w:val="bullet"/>
      <w:lvlText w:val="•"/>
      <w:lvlJc w:val="left"/>
      <w:pPr>
        <w:ind w:left="7532" w:hanging="360"/>
      </w:pPr>
      <w:rPr>
        <w:rFonts w:hint="default"/>
      </w:rPr>
    </w:lvl>
    <w:lvl w:ilvl="8" w:tplc="2EBC52D8"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8">
    <w:nsid w:val="7C201A29"/>
    <w:multiLevelType w:val="hybridMultilevel"/>
    <w:tmpl w:val="7D106986"/>
    <w:lvl w:ilvl="0" w:tplc="A4EA353E">
      <w:start w:val="1"/>
      <w:numFmt w:val="decimal"/>
      <w:lvlText w:val="%1)"/>
      <w:lvlJc w:val="left"/>
      <w:pPr>
        <w:ind w:left="1401" w:hanging="360"/>
        <w:jc w:val="left"/>
      </w:pPr>
      <w:rPr>
        <w:rFonts w:ascii="Bookman Old Style" w:eastAsia="Bookman Old Style" w:hAnsi="Bookman Old Style" w:cs="Bookman Old Style" w:hint="default"/>
        <w:spacing w:val="-1"/>
        <w:w w:val="100"/>
        <w:sz w:val="20"/>
        <w:szCs w:val="20"/>
      </w:rPr>
    </w:lvl>
    <w:lvl w:ilvl="1" w:tplc="DBCA5E34">
      <w:numFmt w:val="bullet"/>
      <w:lvlText w:val="•"/>
      <w:lvlJc w:val="left"/>
      <w:pPr>
        <w:ind w:left="2276" w:hanging="360"/>
      </w:pPr>
      <w:rPr>
        <w:rFonts w:hint="default"/>
      </w:rPr>
    </w:lvl>
    <w:lvl w:ilvl="2" w:tplc="4378C884">
      <w:numFmt w:val="bullet"/>
      <w:lvlText w:val="•"/>
      <w:lvlJc w:val="left"/>
      <w:pPr>
        <w:ind w:left="3152" w:hanging="360"/>
      </w:pPr>
      <w:rPr>
        <w:rFonts w:hint="default"/>
      </w:rPr>
    </w:lvl>
    <w:lvl w:ilvl="3" w:tplc="13504A0E">
      <w:numFmt w:val="bullet"/>
      <w:lvlText w:val="•"/>
      <w:lvlJc w:val="left"/>
      <w:pPr>
        <w:ind w:left="4028" w:hanging="360"/>
      </w:pPr>
      <w:rPr>
        <w:rFonts w:hint="default"/>
      </w:rPr>
    </w:lvl>
    <w:lvl w:ilvl="4" w:tplc="6A082CD0">
      <w:numFmt w:val="bullet"/>
      <w:lvlText w:val="•"/>
      <w:lvlJc w:val="left"/>
      <w:pPr>
        <w:ind w:left="4904" w:hanging="360"/>
      </w:pPr>
      <w:rPr>
        <w:rFonts w:hint="default"/>
      </w:rPr>
    </w:lvl>
    <w:lvl w:ilvl="5" w:tplc="9A5063AE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913C1AA8">
      <w:numFmt w:val="bullet"/>
      <w:lvlText w:val="•"/>
      <w:lvlJc w:val="left"/>
      <w:pPr>
        <w:ind w:left="6656" w:hanging="360"/>
      </w:pPr>
      <w:rPr>
        <w:rFonts w:hint="default"/>
      </w:rPr>
    </w:lvl>
    <w:lvl w:ilvl="7" w:tplc="1E52A3E0">
      <w:numFmt w:val="bullet"/>
      <w:lvlText w:val="•"/>
      <w:lvlJc w:val="left"/>
      <w:pPr>
        <w:ind w:left="7532" w:hanging="360"/>
      </w:pPr>
      <w:rPr>
        <w:rFonts w:hint="default"/>
      </w:rPr>
    </w:lvl>
    <w:lvl w:ilvl="8" w:tplc="659A510E">
      <w:numFmt w:val="bullet"/>
      <w:lvlText w:val="•"/>
      <w:lvlJc w:val="left"/>
      <w:pPr>
        <w:ind w:left="8408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A1394"/>
    <w:rsid w:val="000122C5"/>
    <w:rsid w:val="00061F88"/>
    <w:rsid w:val="00250DB0"/>
    <w:rsid w:val="0032197D"/>
    <w:rsid w:val="00410FDD"/>
    <w:rsid w:val="004442D0"/>
    <w:rsid w:val="006A1394"/>
    <w:rsid w:val="009A13CF"/>
    <w:rsid w:val="009C5FBB"/>
    <w:rsid w:val="00A35AD9"/>
    <w:rsid w:val="00B11256"/>
    <w:rsid w:val="00B50EF2"/>
    <w:rsid w:val="00BB3F5D"/>
    <w:rsid w:val="00C00DBE"/>
    <w:rsid w:val="00C81C95"/>
    <w:rsid w:val="00DE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1394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A1394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6A139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6A1394"/>
    <w:pPr>
      <w:ind w:left="320"/>
    </w:pPr>
  </w:style>
  <w:style w:type="paragraph" w:styleId="NoSpacing">
    <w:name w:val="No Spacing"/>
    <w:uiPriority w:val="1"/>
    <w:qFormat/>
    <w:rsid w:val="00BB3F5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F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F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2681</Words>
  <Characters>15282</Characters>
  <Application>Microsoft Office Word</Application>
  <DocSecurity>0</DocSecurity>
  <Lines>127</Lines>
  <Paragraphs>35</Paragraphs>
  <ScaleCrop>false</ScaleCrop>
  <Company/>
  <LinksUpToDate>false</LinksUpToDate>
  <CharactersWithSpaces>17928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nandjelkovic</dc:creator>
  <cp:lastModifiedBy>sdjokovic</cp:lastModifiedBy>
  <cp:revision>2</cp:revision>
  <dcterms:created xsi:type="dcterms:W3CDTF">2021-01-13T12:49:00Z</dcterms:created>
  <dcterms:modified xsi:type="dcterms:W3CDTF">2021-01-27T10:08:00Z</dcterms:modified>
</cp:coreProperties>
</file>